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FCA" w:rsidRPr="00B73BD9" w:rsidRDefault="00885968" w:rsidP="006A785D">
      <w:pPr>
        <w:spacing w:after="0" w:line="240" w:lineRule="auto"/>
        <w:jc w:val="center"/>
        <w:rPr>
          <w:rFonts w:ascii="Arial" w:hAnsi="Arial" w:cs="Arial"/>
          <w:b/>
          <w:lang w:val="id-ID"/>
        </w:rPr>
      </w:pPr>
      <w:bookmarkStart w:id="0" w:name="_GoBack"/>
      <w:bookmarkEnd w:id="0"/>
      <w:r w:rsidRPr="00B73BD9">
        <w:rPr>
          <w:rFonts w:ascii="Arial" w:hAnsi="Arial" w:cs="Arial"/>
          <w:b/>
        </w:rPr>
        <w:t>ANALISIS KESIAPSIAGAAN RUMAH SAKIT DI KOTA PADAN</w:t>
      </w:r>
      <w:r w:rsidR="009618DA">
        <w:rPr>
          <w:rFonts w:ascii="Arial" w:hAnsi="Arial" w:cs="Arial"/>
          <w:b/>
        </w:rPr>
        <w:t xml:space="preserve">G UNTUK MENGANTISIPASI ANCAMAN GEMPA </w:t>
      </w:r>
      <w:r w:rsidRPr="00B73BD9">
        <w:rPr>
          <w:rFonts w:ascii="Arial" w:hAnsi="Arial" w:cs="Arial"/>
          <w:b/>
        </w:rPr>
        <w:t xml:space="preserve">BUMI DAN TSUNAMI </w:t>
      </w:r>
    </w:p>
    <w:p w:rsidR="006A785D" w:rsidRPr="00B23C41" w:rsidRDefault="006A785D" w:rsidP="006A785D">
      <w:pPr>
        <w:spacing w:after="0" w:line="240" w:lineRule="auto"/>
        <w:jc w:val="center"/>
        <w:rPr>
          <w:rFonts w:ascii="Arial" w:hAnsi="Arial" w:cs="Arial"/>
          <w:b/>
          <w:sz w:val="20"/>
          <w:szCs w:val="20"/>
          <w:lang w:val="id-ID"/>
        </w:rPr>
      </w:pPr>
    </w:p>
    <w:p w:rsidR="00C31FCA" w:rsidRPr="00B23C41" w:rsidRDefault="001F6D50" w:rsidP="006A785D">
      <w:pPr>
        <w:spacing w:after="0" w:line="240" w:lineRule="auto"/>
        <w:jc w:val="center"/>
        <w:rPr>
          <w:rFonts w:ascii="Arial" w:hAnsi="Arial" w:cs="Arial"/>
          <w:b/>
          <w:sz w:val="20"/>
          <w:szCs w:val="20"/>
          <w:lang w:val="id-ID"/>
        </w:rPr>
      </w:pPr>
      <w:r>
        <w:rPr>
          <w:rFonts w:ascii="Arial" w:hAnsi="Arial" w:cs="Arial"/>
          <w:b/>
          <w:sz w:val="20"/>
          <w:szCs w:val="20"/>
        </w:rPr>
        <w:t xml:space="preserve">Oktomi </w:t>
      </w:r>
      <w:r w:rsidR="00885968" w:rsidRPr="00B23C41">
        <w:rPr>
          <w:rFonts w:ascii="Arial" w:hAnsi="Arial" w:cs="Arial"/>
          <w:b/>
          <w:sz w:val="20"/>
          <w:szCs w:val="20"/>
        </w:rPr>
        <w:t>Wijaya</w:t>
      </w:r>
      <w:r w:rsidR="00885968" w:rsidRPr="00B23C41">
        <w:rPr>
          <w:rFonts w:ascii="Arial" w:hAnsi="Arial" w:cs="Arial"/>
          <w:b/>
          <w:sz w:val="20"/>
          <w:szCs w:val="20"/>
          <w:vertAlign w:val="superscript"/>
        </w:rPr>
        <w:t>1</w:t>
      </w:r>
      <w:r w:rsidR="00B73BD9">
        <w:rPr>
          <w:rFonts w:ascii="Arial" w:hAnsi="Arial" w:cs="Arial"/>
          <w:b/>
          <w:sz w:val="20"/>
          <w:szCs w:val="20"/>
        </w:rPr>
        <w:t>,</w:t>
      </w:r>
      <w:r>
        <w:rPr>
          <w:rFonts w:ascii="Arial" w:hAnsi="Arial" w:cs="Arial"/>
          <w:b/>
          <w:sz w:val="20"/>
          <w:szCs w:val="20"/>
        </w:rPr>
        <w:t xml:space="preserve">Laksono </w:t>
      </w:r>
      <w:r w:rsidR="00B73BD9">
        <w:rPr>
          <w:rFonts w:ascii="Arial" w:hAnsi="Arial" w:cs="Arial"/>
          <w:b/>
          <w:sz w:val="20"/>
          <w:szCs w:val="20"/>
        </w:rPr>
        <w:t>Trisnantoro</w:t>
      </w:r>
      <w:r w:rsidR="006A785D" w:rsidRPr="00B23C41">
        <w:rPr>
          <w:rFonts w:ascii="Arial" w:hAnsi="Arial" w:cs="Arial"/>
          <w:b/>
          <w:sz w:val="20"/>
          <w:szCs w:val="20"/>
          <w:vertAlign w:val="superscript"/>
          <w:lang w:val="id-ID"/>
        </w:rPr>
        <w:t>2</w:t>
      </w:r>
      <w:r w:rsidR="00885968" w:rsidRPr="00B23C41">
        <w:rPr>
          <w:rFonts w:ascii="Arial" w:hAnsi="Arial" w:cs="Arial"/>
          <w:b/>
          <w:sz w:val="20"/>
          <w:szCs w:val="20"/>
        </w:rPr>
        <w:t xml:space="preserve">, </w:t>
      </w:r>
      <w:r>
        <w:rPr>
          <w:rFonts w:ascii="Arial" w:hAnsi="Arial" w:cs="Arial"/>
          <w:b/>
          <w:sz w:val="20"/>
          <w:szCs w:val="20"/>
        </w:rPr>
        <w:t xml:space="preserve">Djati </w:t>
      </w:r>
      <w:r w:rsidR="00885968" w:rsidRPr="00B23C41">
        <w:rPr>
          <w:rFonts w:ascii="Arial" w:hAnsi="Arial" w:cs="Arial"/>
          <w:b/>
          <w:sz w:val="20"/>
          <w:szCs w:val="20"/>
        </w:rPr>
        <w:t>Mardiatno</w:t>
      </w:r>
      <w:r w:rsidR="00885968" w:rsidRPr="00B23C41">
        <w:rPr>
          <w:rFonts w:ascii="Arial" w:hAnsi="Arial" w:cs="Arial"/>
          <w:b/>
          <w:sz w:val="20"/>
          <w:szCs w:val="20"/>
          <w:vertAlign w:val="superscript"/>
          <w:lang w:val="zh-CN"/>
        </w:rPr>
        <w:t>2</w:t>
      </w:r>
    </w:p>
    <w:p w:rsidR="006A785D" w:rsidRPr="00B23C41" w:rsidRDefault="006A785D" w:rsidP="006A785D">
      <w:pPr>
        <w:spacing w:after="0" w:line="240" w:lineRule="auto"/>
        <w:jc w:val="center"/>
        <w:rPr>
          <w:rFonts w:ascii="Arial" w:hAnsi="Arial" w:cs="Arial"/>
          <w:sz w:val="20"/>
          <w:szCs w:val="20"/>
          <w:lang w:val="id-ID"/>
        </w:rPr>
      </w:pPr>
    </w:p>
    <w:p w:rsidR="00C31FCA" w:rsidRPr="00B23C41" w:rsidRDefault="00885968" w:rsidP="006A785D">
      <w:pPr>
        <w:pStyle w:val="ListParagraph1"/>
        <w:spacing w:before="0" w:beforeAutospacing="0" w:after="0" w:afterAutospacing="0"/>
        <w:jc w:val="center"/>
        <w:rPr>
          <w:rFonts w:ascii="Arial" w:hAnsi="Arial" w:cs="Arial"/>
          <w:sz w:val="20"/>
          <w:szCs w:val="20"/>
          <w:lang w:val="zh-CN"/>
        </w:rPr>
      </w:pPr>
      <w:r w:rsidRPr="00B23C41">
        <w:rPr>
          <w:rFonts w:ascii="Arial" w:hAnsi="Arial" w:cs="Arial"/>
          <w:sz w:val="20"/>
          <w:szCs w:val="20"/>
          <w:vertAlign w:val="superscript"/>
          <w:lang w:val="zh-CN"/>
        </w:rPr>
        <w:t>1</w:t>
      </w:r>
      <w:r w:rsidRPr="00B23C41">
        <w:rPr>
          <w:rFonts w:ascii="Arial" w:hAnsi="Arial" w:cs="Arial"/>
          <w:sz w:val="20"/>
          <w:szCs w:val="20"/>
          <w:lang w:val="zh-CN"/>
        </w:rPr>
        <w:t xml:space="preserve">Universitas Ahmad Dahlan </w:t>
      </w:r>
      <w:r w:rsidRPr="00B23C41">
        <w:rPr>
          <w:rFonts w:ascii="Arial" w:hAnsi="Arial" w:cs="Arial"/>
          <w:sz w:val="20"/>
          <w:szCs w:val="20"/>
          <w:vertAlign w:val="superscript"/>
          <w:lang w:val="zh-CN"/>
        </w:rPr>
        <w:t>2</w:t>
      </w:r>
      <w:r w:rsidRPr="00B23C41">
        <w:rPr>
          <w:rFonts w:ascii="Arial" w:hAnsi="Arial" w:cs="Arial"/>
          <w:sz w:val="20"/>
          <w:szCs w:val="20"/>
          <w:lang w:val="zh-CN"/>
        </w:rPr>
        <w:t>Universitas Gadjah Mada</w:t>
      </w:r>
    </w:p>
    <w:p w:rsidR="00C31FCA" w:rsidRPr="00B23C41" w:rsidRDefault="00885968" w:rsidP="006A785D">
      <w:pPr>
        <w:pStyle w:val="ListParagraph1"/>
        <w:spacing w:before="0" w:beforeAutospacing="0" w:after="0" w:afterAutospacing="0"/>
        <w:jc w:val="center"/>
        <w:rPr>
          <w:rFonts w:ascii="Arial" w:hAnsi="Arial" w:cs="Arial"/>
          <w:sz w:val="20"/>
          <w:szCs w:val="20"/>
          <w:lang w:val="id-ID"/>
        </w:rPr>
      </w:pPr>
      <w:r w:rsidRPr="00B23C41">
        <w:rPr>
          <w:rFonts w:ascii="Arial" w:hAnsi="Arial" w:cs="Arial"/>
          <w:sz w:val="20"/>
          <w:szCs w:val="20"/>
          <w:lang w:val="zh-CN"/>
        </w:rPr>
        <w:t xml:space="preserve">Email: </w:t>
      </w:r>
      <w:hyperlink r:id="rId9" w:history="1">
        <w:r w:rsidR="006A785D" w:rsidRPr="00B23C41">
          <w:rPr>
            <w:rStyle w:val="Hyperlink"/>
            <w:rFonts w:ascii="Arial" w:hAnsi="Arial" w:cs="Arial"/>
            <w:color w:val="auto"/>
            <w:sz w:val="20"/>
            <w:szCs w:val="20"/>
            <w:u w:val="none"/>
            <w:lang w:val="zh-CN"/>
          </w:rPr>
          <w:t>oktomi.wijaya@ikm.uad.ac.id</w:t>
        </w:r>
      </w:hyperlink>
    </w:p>
    <w:p w:rsidR="006A785D" w:rsidRPr="00B23C41" w:rsidRDefault="006A785D" w:rsidP="006A785D">
      <w:pPr>
        <w:pStyle w:val="ListParagraph1"/>
        <w:spacing w:before="0" w:beforeAutospacing="0" w:after="0" w:afterAutospacing="0"/>
        <w:ind w:left="720"/>
        <w:jc w:val="center"/>
        <w:rPr>
          <w:rFonts w:ascii="Arial" w:hAnsi="Arial" w:cs="Arial"/>
          <w:sz w:val="20"/>
          <w:szCs w:val="20"/>
          <w:lang w:val="id-ID"/>
        </w:rPr>
      </w:pPr>
    </w:p>
    <w:p w:rsidR="00C31FCA" w:rsidRPr="00B23C41" w:rsidRDefault="00885968" w:rsidP="006A785D">
      <w:pPr>
        <w:pStyle w:val="Heading8"/>
        <w:rPr>
          <w:rFonts w:ascii="Arial" w:hAnsi="Arial" w:cs="Arial"/>
          <w:sz w:val="20"/>
          <w:lang w:val="id-ID"/>
        </w:rPr>
      </w:pPr>
      <w:r w:rsidRPr="00B23C41">
        <w:rPr>
          <w:rFonts w:ascii="Arial" w:hAnsi="Arial" w:cs="Arial"/>
          <w:sz w:val="20"/>
          <w:lang w:val="zh-CN"/>
        </w:rPr>
        <w:t>Abstrak</w:t>
      </w:r>
    </w:p>
    <w:p w:rsidR="006A785D" w:rsidRPr="00B23C41" w:rsidRDefault="006A785D" w:rsidP="006A785D">
      <w:pPr>
        <w:spacing w:after="0" w:line="240" w:lineRule="auto"/>
        <w:rPr>
          <w:lang w:val="id-ID"/>
        </w:rPr>
      </w:pPr>
    </w:p>
    <w:p w:rsidR="00C31FCA" w:rsidRPr="00B23C41" w:rsidRDefault="00885968" w:rsidP="006A785D">
      <w:pPr>
        <w:spacing w:after="0" w:line="240" w:lineRule="auto"/>
        <w:ind w:firstLine="851"/>
        <w:jc w:val="both"/>
        <w:rPr>
          <w:rFonts w:ascii="Arial" w:hAnsi="Arial" w:cs="Arial"/>
          <w:sz w:val="20"/>
          <w:szCs w:val="20"/>
          <w:lang w:val="zh-CN"/>
        </w:rPr>
      </w:pPr>
      <w:r w:rsidRPr="00B23C41">
        <w:rPr>
          <w:rFonts w:ascii="Arial" w:hAnsi="Arial" w:cs="Arial"/>
          <w:sz w:val="20"/>
          <w:szCs w:val="20"/>
        </w:rPr>
        <w:t>Kota Padang adalah salah satu area di Indonesia yang memiliki risiko tinggi untuk gempa dan tsunami yang dikenal dengan Mentawai Megathrust. Para Peneliti memperkirakan</w:t>
      </w:r>
      <w:r w:rsidR="006A785D" w:rsidRPr="00B23C41">
        <w:rPr>
          <w:rFonts w:ascii="Arial" w:hAnsi="Arial" w:cs="Arial"/>
          <w:sz w:val="20"/>
          <w:szCs w:val="20"/>
        </w:rPr>
        <w:t xml:space="preserve"> bahwa ada potensi gempa bumi 8</w:t>
      </w:r>
      <w:r w:rsidR="006A785D" w:rsidRPr="00B23C41">
        <w:rPr>
          <w:rFonts w:ascii="Arial" w:hAnsi="Arial" w:cs="Arial"/>
          <w:sz w:val="20"/>
          <w:szCs w:val="20"/>
          <w:lang w:val="id-ID"/>
        </w:rPr>
        <w:t>,</w:t>
      </w:r>
      <w:r w:rsidRPr="00B23C41">
        <w:rPr>
          <w:rFonts w:ascii="Arial" w:hAnsi="Arial" w:cs="Arial"/>
          <w:sz w:val="20"/>
          <w:szCs w:val="20"/>
        </w:rPr>
        <w:t xml:space="preserve">8 SR dan diikuti tsunami. Tujuan penelitian ini adalah untuk mengetahui status kesiapsiagaan Rumah Sakit Islam Siti Rahmah, mengevaluasi kendala serta untuk merekomendasikan  kebijakan terkait rencana kesiapsiagaan rumah sakit dalam mengantisipasi ancaman mentawai megathrust. Penelitian ini menggunakan metode kombinasi (gabungan anatara metode kualitatif dan kuantitatif). Metode kualitatif dengan menggunakan wawancara mendalam, observasi, dan telaah dokumen, sedangkan metode kuantitatif dengan menggunakan indeks kesiapsiagaan. Hasil penelitian ini adalah Kesiapsiagaan rumah sakit menurut konsep </w:t>
      </w:r>
      <w:r w:rsidRPr="001F6D50">
        <w:rPr>
          <w:rFonts w:ascii="Arial" w:hAnsi="Arial" w:cs="Arial"/>
          <w:i/>
          <w:sz w:val="20"/>
          <w:szCs w:val="20"/>
        </w:rPr>
        <w:t>hosp</w:t>
      </w:r>
      <w:r w:rsidR="006A785D" w:rsidRPr="001F6D50">
        <w:rPr>
          <w:rFonts w:ascii="Arial" w:hAnsi="Arial" w:cs="Arial"/>
          <w:i/>
          <w:sz w:val="20"/>
          <w:szCs w:val="20"/>
        </w:rPr>
        <w:t>ital safety index</w:t>
      </w:r>
      <w:r w:rsidR="006A785D" w:rsidRPr="00B23C41">
        <w:rPr>
          <w:rFonts w:ascii="Arial" w:hAnsi="Arial" w:cs="Arial"/>
          <w:sz w:val="20"/>
          <w:szCs w:val="20"/>
        </w:rPr>
        <w:t xml:space="preserve"> PAHO adalah 0</w:t>
      </w:r>
      <w:r w:rsidR="006A785D" w:rsidRPr="00B23C41">
        <w:rPr>
          <w:rFonts w:ascii="Arial" w:hAnsi="Arial" w:cs="Arial"/>
          <w:sz w:val="20"/>
          <w:szCs w:val="20"/>
          <w:lang w:val="id-ID"/>
        </w:rPr>
        <w:t>,</w:t>
      </w:r>
      <w:r w:rsidRPr="00B23C41">
        <w:rPr>
          <w:rFonts w:ascii="Arial" w:hAnsi="Arial" w:cs="Arial"/>
          <w:sz w:val="20"/>
          <w:szCs w:val="20"/>
        </w:rPr>
        <w:t xml:space="preserve">558, kesiapsiagaan </w:t>
      </w:r>
      <w:r w:rsidR="006A785D" w:rsidRPr="00B23C41">
        <w:rPr>
          <w:rFonts w:ascii="Arial" w:hAnsi="Arial" w:cs="Arial"/>
          <w:sz w:val="20"/>
          <w:szCs w:val="20"/>
        </w:rPr>
        <w:t xml:space="preserve">Rumah Sakit Islam Siti Rahmah </w:t>
      </w:r>
      <w:r w:rsidRPr="00B23C41">
        <w:rPr>
          <w:rFonts w:ascii="Arial" w:hAnsi="Arial" w:cs="Arial"/>
          <w:sz w:val="20"/>
          <w:szCs w:val="20"/>
        </w:rPr>
        <w:t>berdasar</w:t>
      </w:r>
      <w:r w:rsidR="006A785D" w:rsidRPr="00B23C41">
        <w:rPr>
          <w:rFonts w:ascii="Arial" w:hAnsi="Arial" w:cs="Arial"/>
          <w:sz w:val="20"/>
          <w:szCs w:val="20"/>
        </w:rPr>
        <w:t>kan konsep PKMK FK UGM adalah 0</w:t>
      </w:r>
      <w:r w:rsidR="006A785D" w:rsidRPr="00B23C41">
        <w:rPr>
          <w:rFonts w:ascii="Arial" w:hAnsi="Arial" w:cs="Arial"/>
          <w:sz w:val="20"/>
          <w:szCs w:val="20"/>
          <w:lang w:val="id-ID"/>
        </w:rPr>
        <w:t>,</w:t>
      </w:r>
      <w:r w:rsidRPr="00B23C41">
        <w:rPr>
          <w:rFonts w:ascii="Arial" w:hAnsi="Arial" w:cs="Arial"/>
          <w:sz w:val="20"/>
          <w:szCs w:val="20"/>
        </w:rPr>
        <w:t>16</w:t>
      </w:r>
      <w:r w:rsidRPr="00B23C41">
        <w:rPr>
          <w:rFonts w:ascii="Arial" w:hAnsi="Arial" w:cs="Arial"/>
          <w:sz w:val="20"/>
          <w:szCs w:val="20"/>
          <w:lang w:val="zh-CN"/>
        </w:rPr>
        <w:t>. K</w:t>
      </w:r>
      <w:r w:rsidRPr="00B23C41">
        <w:rPr>
          <w:rFonts w:ascii="Arial" w:hAnsi="Arial" w:cs="Arial"/>
          <w:sz w:val="20"/>
          <w:szCs w:val="20"/>
        </w:rPr>
        <w:t>esiapsiagaan Rumah Sakit Islam Siti Rahmah berada pada level kesiapsiagaan rendah. Hal ini berarti Tindakan perbaikan sangat dibutuhkan segera. Status kesiapsiagaan rumah sakit belum memadai untuk melindungi pasien dan staf RS selama dan sesudah terjadi bencana.</w:t>
      </w:r>
    </w:p>
    <w:p w:rsidR="006A785D" w:rsidRPr="00B23C41" w:rsidRDefault="006A785D" w:rsidP="006A785D">
      <w:pPr>
        <w:spacing w:after="0" w:line="240" w:lineRule="auto"/>
        <w:jc w:val="both"/>
        <w:rPr>
          <w:rFonts w:ascii="Arial" w:hAnsi="Arial" w:cs="Arial"/>
          <w:sz w:val="20"/>
          <w:szCs w:val="20"/>
          <w:lang w:val="id-ID"/>
        </w:rPr>
      </w:pPr>
    </w:p>
    <w:p w:rsidR="00C31FCA" w:rsidRPr="00855428" w:rsidRDefault="006A785D" w:rsidP="006A785D">
      <w:pPr>
        <w:spacing w:after="0" w:line="240" w:lineRule="auto"/>
        <w:jc w:val="both"/>
        <w:rPr>
          <w:rFonts w:ascii="Arial" w:hAnsi="Arial" w:cs="Arial"/>
          <w:sz w:val="20"/>
          <w:szCs w:val="20"/>
        </w:rPr>
      </w:pPr>
      <w:r w:rsidRPr="00B23C41">
        <w:rPr>
          <w:rFonts w:ascii="Arial" w:hAnsi="Arial" w:cs="Arial"/>
          <w:b/>
          <w:sz w:val="20"/>
          <w:szCs w:val="20"/>
          <w:lang w:val="zh-CN"/>
        </w:rPr>
        <w:t>Kat</w:t>
      </w:r>
      <w:r w:rsidR="00B73BD9">
        <w:rPr>
          <w:rFonts w:ascii="Arial" w:hAnsi="Arial" w:cs="Arial"/>
          <w:b/>
          <w:sz w:val="20"/>
          <w:szCs w:val="20"/>
          <w:lang w:val="id-ID"/>
        </w:rPr>
        <w:t>a</w:t>
      </w:r>
      <w:r w:rsidR="00B73BD9">
        <w:rPr>
          <w:rFonts w:ascii="Arial" w:hAnsi="Arial" w:cs="Arial"/>
          <w:b/>
          <w:sz w:val="20"/>
          <w:szCs w:val="20"/>
        </w:rPr>
        <w:t xml:space="preserve">-kata </w:t>
      </w:r>
      <w:r w:rsidR="00885968" w:rsidRPr="00B23C41">
        <w:rPr>
          <w:rFonts w:ascii="Arial" w:hAnsi="Arial" w:cs="Arial"/>
          <w:b/>
          <w:sz w:val="20"/>
          <w:szCs w:val="20"/>
          <w:lang w:val="zh-CN"/>
        </w:rPr>
        <w:t>kunci:</w:t>
      </w:r>
      <w:r w:rsidRPr="00B23C41">
        <w:rPr>
          <w:rFonts w:ascii="Arial" w:hAnsi="Arial" w:cs="Arial"/>
          <w:sz w:val="20"/>
          <w:szCs w:val="20"/>
          <w:lang w:val="zh-CN"/>
        </w:rPr>
        <w:t xml:space="preserve"> </w:t>
      </w:r>
      <w:r w:rsidR="00855428">
        <w:rPr>
          <w:rFonts w:ascii="Arial" w:hAnsi="Arial" w:cs="Arial"/>
          <w:sz w:val="20"/>
          <w:szCs w:val="20"/>
        </w:rPr>
        <w:t>K</w:t>
      </w:r>
      <w:r w:rsidR="00885968" w:rsidRPr="00B23C41">
        <w:rPr>
          <w:rFonts w:ascii="Arial" w:hAnsi="Arial" w:cs="Arial"/>
          <w:sz w:val="20"/>
          <w:szCs w:val="20"/>
          <w:lang w:val="zh-CN"/>
        </w:rPr>
        <w:t>esiapsiagaan, rumah sakit,</w:t>
      </w:r>
      <w:r w:rsidR="00882A71">
        <w:rPr>
          <w:rFonts w:ascii="Arial" w:hAnsi="Arial" w:cs="Arial"/>
          <w:sz w:val="20"/>
          <w:szCs w:val="20"/>
        </w:rPr>
        <w:t xml:space="preserve"> </w:t>
      </w:r>
      <w:r w:rsidR="00855428">
        <w:rPr>
          <w:rFonts w:ascii="Arial" w:hAnsi="Arial" w:cs="Arial"/>
          <w:sz w:val="20"/>
          <w:szCs w:val="20"/>
          <w:lang w:val="zh-CN"/>
        </w:rPr>
        <w:t>manajemen bencana,</w:t>
      </w:r>
    </w:p>
    <w:p w:rsidR="006A785D" w:rsidRPr="00B23C41" w:rsidRDefault="006A785D" w:rsidP="006A785D">
      <w:pPr>
        <w:spacing w:after="0" w:line="240" w:lineRule="auto"/>
        <w:jc w:val="center"/>
        <w:rPr>
          <w:rFonts w:ascii="Arial" w:hAnsi="Arial" w:cs="Arial"/>
          <w:b/>
          <w:sz w:val="20"/>
          <w:szCs w:val="20"/>
          <w:lang w:val="id-ID"/>
        </w:rPr>
      </w:pPr>
    </w:p>
    <w:p w:rsidR="006A785D" w:rsidRPr="00B23C41" w:rsidRDefault="006A785D" w:rsidP="006A785D">
      <w:pPr>
        <w:spacing w:after="0" w:line="240" w:lineRule="auto"/>
        <w:jc w:val="center"/>
        <w:rPr>
          <w:rFonts w:ascii="Arial" w:hAnsi="Arial" w:cs="Arial"/>
          <w:b/>
          <w:sz w:val="20"/>
          <w:szCs w:val="20"/>
          <w:lang w:val="id-ID"/>
        </w:rPr>
      </w:pPr>
    </w:p>
    <w:p w:rsidR="00C31FCA" w:rsidRPr="00B23C41" w:rsidRDefault="00885968" w:rsidP="006A785D">
      <w:pPr>
        <w:spacing w:after="0" w:line="240" w:lineRule="auto"/>
        <w:jc w:val="center"/>
        <w:rPr>
          <w:rFonts w:ascii="Arial" w:hAnsi="Arial" w:cs="Arial"/>
          <w:b/>
          <w:i/>
          <w:sz w:val="20"/>
          <w:szCs w:val="20"/>
          <w:lang w:val="id-ID"/>
        </w:rPr>
      </w:pPr>
      <w:r w:rsidRPr="00B23C41">
        <w:rPr>
          <w:rFonts w:ascii="Arial" w:hAnsi="Arial" w:cs="Arial"/>
          <w:b/>
          <w:i/>
          <w:sz w:val="20"/>
          <w:szCs w:val="20"/>
        </w:rPr>
        <w:t>Abstract</w:t>
      </w:r>
    </w:p>
    <w:p w:rsidR="006A785D" w:rsidRPr="00B23C41" w:rsidRDefault="006A785D" w:rsidP="006A785D">
      <w:pPr>
        <w:spacing w:after="0" w:line="240" w:lineRule="auto"/>
        <w:jc w:val="center"/>
        <w:rPr>
          <w:rFonts w:ascii="Arial" w:hAnsi="Arial" w:cs="Arial"/>
          <w:b/>
          <w:i/>
          <w:sz w:val="20"/>
          <w:szCs w:val="20"/>
          <w:lang w:val="id-ID"/>
        </w:rPr>
      </w:pPr>
    </w:p>
    <w:p w:rsidR="00C31FCA" w:rsidRDefault="00885968" w:rsidP="006A785D">
      <w:pPr>
        <w:spacing w:after="0" w:line="240" w:lineRule="auto"/>
        <w:ind w:firstLine="851"/>
        <w:jc w:val="both"/>
        <w:rPr>
          <w:rFonts w:ascii="Arial" w:hAnsi="Arial" w:cs="Arial"/>
          <w:i/>
          <w:sz w:val="20"/>
          <w:szCs w:val="20"/>
          <w:lang w:val="id-ID"/>
        </w:rPr>
      </w:pPr>
      <w:r w:rsidRPr="00B23C41">
        <w:rPr>
          <w:rFonts w:ascii="Arial" w:hAnsi="Arial" w:cs="Arial"/>
          <w:i/>
          <w:sz w:val="20"/>
          <w:szCs w:val="20"/>
        </w:rPr>
        <w:t xml:space="preserve">Padang city is one area of Indonesia that posed high risk on earthquake and tsunami as known as Mentawai Megathrust. The objective of this research was to examine the preparedness status of Siti Rahmah Islamic Hospital, evaluate the constraints and formulate recommendation policy related to hospital disaster plan to anticipate mentawai megathrust. This research using mix methods (combine qualitative and quantitative methods). Qualitative methods using indepth interview, observation, and document review, while quantitative methods using preparedness index. The result of this research showed that hospital preparedness level was 0.558 (PAHO concept), while based on PKMK FK UGM, the hospital preparedness level was 0.16. Hospital Preparedness level was on low level. This level means that urgent intervention measures are needed. The hospitals current preparedness level is inadequate to protect the lives of patients and hospital staffs during and after disaster. </w:t>
      </w:r>
    </w:p>
    <w:p w:rsidR="000702AA" w:rsidRPr="000702AA" w:rsidRDefault="000702AA" w:rsidP="006A785D">
      <w:pPr>
        <w:spacing w:after="0" w:line="240" w:lineRule="auto"/>
        <w:ind w:firstLine="851"/>
        <w:jc w:val="both"/>
        <w:rPr>
          <w:rFonts w:ascii="Arial" w:hAnsi="Arial" w:cs="Arial"/>
          <w:i/>
          <w:sz w:val="20"/>
          <w:szCs w:val="20"/>
          <w:lang w:val="id-ID"/>
        </w:rPr>
      </w:pPr>
    </w:p>
    <w:p w:rsidR="00C31FCA" w:rsidRPr="00B23C41" w:rsidRDefault="006A785D" w:rsidP="006A785D">
      <w:pPr>
        <w:spacing w:after="0" w:line="240" w:lineRule="auto"/>
        <w:jc w:val="both"/>
        <w:rPr>
          <w:rFonts w:ascii="Arial" w:hAnsi="Arial" w:cs="Arial"/>
          <w:i/>
          <w:sz w:val="20"/>
          <w:szCs w:val="20"/>
        </w:rPr>
      </w:pPr>
      <w:r w:rsidRPr="00B23C41">
        <w:rPr>
          <w:rFonts w:ascii="Arial" w:hAnsi="Arial" w:cs="Arial"/>
          <w:b/>
          <w:i/>
          <w:sz w:val="20"/>
          <w:szCs w:val="20"/>
        </w:rPr>
        <w:t>Keywords</w:t>
      </w:r>
      <w:r w:rsidR="00885968" w:rsidRPr="00B23C41">
        <w:rPr>
          <w:rFonts w:ascii="Arial" w:hAnsi="Arial" w:cs="Arial"/>
          <w:b/>
          <w:i/>
          <w:sz w:val="20"/>
          <w:szCs w:val="20"/>
        </w:rPr>
        <w:t>:</w:t>
      </w:r>
      <w:r w:rsidR="00885968" w:rsidRPr="00B23C41">
        <w:rPr>
          <w:rFonts w:ascii="Arial" w:hAnsi="Arial" w:cs="Arial"/>
          <w:i/>
          <w:sz w:val="20"/>
          <w:szCs w:val="20"/>
        </w:rPr>
        <w:t xml:space="preserve"> Preparedness,</w:t>
      </w:r>
      <w:r w:rsidR="00855428">
        <w:rPr>
          <w:rFonts w:ascii="Arial" w:hAnsi="Arial" w:cs="Arial"/>
          <w:i/>
          <w:sz w:val="20"/>
          <w:szCs w:val="20"/>
        </w:rPr>
        <w:t xml:space="preserve"> Hospital, disaster management</w:t>
      </w:r>
    </w:p>
    <w:p w:rsidR="00C31FCA" w:rsidRPr="00B23C41" w:rsidRDefault="00C31FCA" w:rsidP="006A785D">
      <w:pPr>
        <w:spacing w:after="0" w:line="240" w:lineRule="auto"/>
        <w:rPr>
          <w:rFonts w:ascii="Arial" w:hAnsi="Arial" w:cs="Arial"/>
          <w:sz w:val="20"/>
          <w:szCs w:val="20"/>
        </w:rPr>
      </w:pPr>
    </w:p>
    <w:p w:rsidR="006A785D" w:rsidRPr="00B23C41" w:rsidRDefault="006A785D" w:rsidP="006A785D">
      <w:pPr>
        <w:spacing w:after="0" w:line="240" w:lineRule="auto"/>
        <w:jc w:val="both"/>
        <w:rPr>
          <w:rFonts w:ascii="Arial" w:hAnsi="Arial" w:cs="Arial"/>
          <w:b/>
          <w:sz w:val="20"/>
          <w:szCs w:val="20"/>
          <w:lang w:val="id-ID"/>
        </w:rPr>
      </w:pPr>
    </w:p>
    <w:p w:rsidR="00C31FCA" w:rsidRPr="00B23C41" w:rsidRDefault="00885968" w:rsidP="006A785D">
      <w:pPr>
        <w:spacing w:after="0" w:line="240" w:lineRule="auto"/>
        <w:jc w:val="both"/>
        <w:rPr>
          <w:rFonts w:ascii="Arial" w:hAnsi="Arial" w:cs="Arial"/>
          <w:b/>
          <w:sz w:val="20"/>
          <w:szCs w:val="20"/>
        </w:rPr>
      </w:pPr>
      <w:r w:rsidRPr="00B23C41">
        <w:rPr>
          <w:rFonts w:ascii="Arial" w:hAnsi="Arial" w:cs="Arial"/>
          <w:b/>
          <w:sz w:val="20"/>
          <w:szCs w:val="20"/>
        </w:rPr>
        <w:t>PENDAHULUAN</w:t>
      </w:r>
    </w:p>
    <w:p w:rsidR="00C31FCA" w:rsidRPr="00B23C41" w:rsidRDefault="00885968" w:rsidP="006A785D">
      <w:pPr>
        <w:spacing w:after="0" w:line="240" w:lineRule="auto"/>
        <w:ind w:firstLine="567"/>
        <w:jc w:val="both"/>
        <w:rPr>
          <w:rFonts w:ascii="Arial" w:hAnsi="Arial" w:cs="Arial"/>
          <w:sz w:val="20"/>
          <w:szCs w:val="20"/>
        </w:rPr>
      </w:pPr>
      <w:r w:rsidRPr="00B23C41">
        <w:rPr>
          <w:rFonts w:ascii="Arial" w:hAnsi="Arial" w:cs="Arial"/>
          <w:sz w:val="20"/>
          <w:szCs w:val="20"/>
        </w:rPr>
        <w:t xml:space="preserve">Wilayah Indonesia merupakan gugusan kepulauan terbesar di dunia. Secara geografis Indonesia terletak diantara dua benua, Asia dan Australia, serta terletak diantara dua samudera, Pasifik dan Hindia. Meskipun tersimpan kekayaaan alam dan keindahan alam yang luar biasa, Bangsa Indonesia perlu menyadari bahwa wilayah nusantara ini terletak di pertemuan 3 lempeng aktif dunia, lempeng Indo-Australia, Eurasia dan Pasifik. Menurut Sutikno dalam Marfai </w:t>
      </w:r>
      <w:r w:rsidRPr="00B23C41">
        <w:rPr>
          <w:rFonts w:ascii="Arial" w:hAnsi="Arial" w:cs="Arial"/>
          <w:i/>
          <w:sz w:val="20"/>
          <w:szCs w:val="20"/>
        </w:rPr>
        <w:t>et al</w:t>
      </w:r>
      <w:r w:rsidRPr="00B23C41">
        <w:rPr>
          <w:rFonts w:ascii="Arial" w:hAnsi="Arial" w:cs="Arial"/>
          <w:sz w:val="20"/>
          <w:szCs w:val="20"/>
        </w:rPr>
        <w:t>., 2007</w:t>
      </w:r>
      <w:r w:rsidRPr="00B23C41">
        <w:rPr>
          <w:rFonts w:ascii="Arial" w:hAnsi="Arial" w:cs="Arial"/>
          <w:sz w:val="20"/>
          <w:szCs w:val="20"/>
          <w:lang w:val="zh-CN"/>
        </w:rPr>
        <w:t xml:space="preserve"> </w:t>
      </w:r>
      <w:r w:rsidRPr="00B23C41">
        <w:rPr>
          <w:rFonts w:ascii="Arial" w:hAnsi="Arial" w:cs="Arial"/>
          <w:sz w:val="20"/>
          <w:szCs w:val="20"/>
        </w:rPr>
        <w:t>posisi Indonesia yang berada di pertemuan tiga lempeng ini menyebabkan wilayah Indonesia berpotensi terhadap ancaman bencana alam geologi seperti gempa bumi dan tsunami</w:t>
      </w:r>
      <w:r w:rsidR="00B23C41" w:rsidRPr="00B23C41">
        <w:rPr>
          <w:rFonts w:ascii="Arial" w:hAnsi="Arial" w:cs="Arial"/>
          <w:sz w:val="20"/>
          <w:szCs w:val="20"/>
          <w:lang w:val="id-ID"/>
        </w:rPr>
        <w:t xml:space="preserve"> </w:t>
      </w:r>
      <w:r w:rsidR="00B23C41" w:rsidRPr="00B23C41">
        <w:rPr>
          <w:rFonts w:ascii="Arial" w:hAnsi="Arial" w:cs="Arial"/>
          <w:sz w:val="20"/>
          <w:szCs w:val="20"/>
          <w:lang w:val="zh-CN"/>
        </w:rPr>
        <w:t>(1)</w:t>
      </w:r>
      <w:r w:rsidRPr="00B23C41">
        <w:rPr>
          <w:rFonts w:ascii="Arial" w:hAnsi="Arial" w:cs="Arial"/>
          <w:sz w:val="20"/>
          <w:szCs w:val="20"/>
        </w:rPr>
        <w:t xml:space="preserve">. </w:t>
      </w:r>
    </w:p>
    <w:p w:rsidR="00C31FCA" w:rsidRPr="00B23C41" w:rsidRDefault="00885968" w:rsidP="006A785D">
      <w:pPr>
        <w:spacing w:after="0" w:line="240" w:lineRule="auto"/>
        <w:ind w:firstLine="567"/>
        <w:jc w:val="both"/>
        <w:rPr>
          <w:rFonts w:ascii="Arial" w:hAnsi="Arial" w:cs="Arial"/>
          <w:sz w:val="20"/>
          <w:szCs w:val="20"/>
          <w:lang w:val="id-ID"/>
        </w:rPr>
      </w:pPr>
      <w:r w:rsidRPr="00B23C41">
        <w:rPr>
          <w:rFonts w:ascii="Arial" w:hAnsi="Arial" w:cs="Arial"/>
          <w:sz w:val="20"/>
          <w:szCs w:val="20"/>
        </w:rPr>
        <w:t xml:space="preserve">Sumatera Barat adalah salah satu area di Indonesia yang memiliki risiko tinggi untuk gempa bumi dan tsunami yang dikenal dengan Mentawai Megathrust. Menurut hasil penelitian LIPI </w:t>
      </w:r>
      <w:r w:rsidRPr="00B23C41">
        <w:rPr>
          <w:rFonts w:ascii="Arial" w:hAnsi="Arial" w:cs="Arial"/>
          <w:i/>
          <w:sz w:val="20"/>
          <w:szCs w:val="20"/>
        </w:rPr>
        <w:t>dan Earth Observational Singapore</w:t>
      </w:r>
      <w:r w:rsidRPr="00B23C41">
        <w:rPr>
          <w:rFonts w:ascii="Arial" w:hAnsi="Arial" w:cs="Arial"/>
          <w:sz w:val="20"/>
          <w:szCs w:val="20"/>
          <w:lang w:val="zh-CN"/>
        </w:rPr>
        <w:t xml:space="preserve"> </w:t>
      </w:r>
      <w:r w:rsidRPr="00B23C41">
        <w:rPr>
          <w:rFonts w:ascii="Arial" w:hAnsi="Arial" w:cs="Arial"/>
          <w:sz w:val="20"/>
          <w:szCs w:val="20"/>
        </w:rPr>
        <w:t>sunda megathrust ini berpotensi menyebabkan gempa bumi besar. Para Peneliti memperkirakan bahwa di bagian utara sunda megathrust di Provinsi Sumatera Barat masih banyak energi yang tersimpan</w:t>
      </w:r>
      <w:r w:rsidRPr="00B23C41">
        <w:rPr>
          <w:rFonts w:ascii="Arial" w:hAnsi="Arial" w:cs="Arial"/>
          <w:sz w:val="20"/>
          <w:szCs w:val="20"/>
          <w:lang w:val="zh-CN"/>
        </w:rPr>
        <w:t xml:space="preserve">. </w:t>
      </w:r>
      <w:r w:rsidRPr="00B23C41">
        <w:rPr>
          <w:rFonts w:ascii="Arial" w:hAnsi="Arial" w:cs="Arial"/>
          <w:sz w:val="20"/>
          <w:szCs w:val="20"/>
        </w:rPr>
        <w:t>Semua energi bisa dilepaskan melalui satu gempa bumi besar 8.8 SR</w:t>
      </w:r>
      <w:r w:rsidR="00B23C41" w:rsidRPr="00B23C41">
        <w:rPr>
          <w:rFonts w:ascii="Arial" w:hAnsi="Arial" w:cs="Arial"/>
          <w:sz w:val="20"/>
          <w:szCs w:val="20"/>
          <w:lang w:val="id-ID"/>
        </w:rPr>
        <w:t xml:space="preserve"> </w:t>
      </w:r>
      <w:r w:rsidR="00B23C41" w:rsidRPr="00B23C41">
        <w:rPr>
          <w:rFonts w:ascii="Arial" w:hAnsi="Arial" w:cs="Arial"/>
          <w:sz w:val="20"/>
          <w:szCs w:val="20"/>
          <w:lang w:val="zh-CN"/>
        </w:rPr>
        <w:t>(2)</w:t>
      </w:r>
      <w:r w:rsidR="00B23C41" w:rsidRPr="00B23C41">
        <w:rPr>
          <w:rFonts w:ascii="Arial" w:hAnsi="Arial" w:cs="Arial"/>
          <w:sz w:val="20"/>
          <w:szCs w:val="20"/>
          <w:lang w:val="id-ID"/>
        </w:rPr>
        <w:t>.</w:t>
      </w:r>
    </w:p>
    <w:p w:rsidR="00C31FCA" w:rsidRPr="00B23C41" w:rsidRDefault="00885968" w:rsidP="006A785D">
      <w:pPr>
        <w:spacing w:after="0" w:line="240" w:lineRule="auto"/>
        <w:ind w:firstLine="567"/>
        <w:jc w:val="both"/>
        <w:rPr>
          <w:rFonts w:ascii="Arial" w:hAnsi="Arial" w:cs="Arial"/>
          <w:sz w:val="20"/>
          <w:szCs w:val="20"/>
        </w:rPr>
      </w:pPr>
      <w:r w:rsidRPr="009623A1">
        <w:rPr>
          <w:rFonts w:ascii="Arial" w:hAnsi="Arial" w:cs="Arial"/>
          <w:sz w:val="20"/>
          <w:szCs w:val="20"/>
          <w:lang w:val="id-ID"/>
        </w:rPr>
        <w:lastRenderedPageBreak/>
        <w:t>Menyadari akan potensi bencana gempa bumi dan tsunami Mentawai Megathrust ini, Pemerintah Provinsi Sumatera Barat telah melakukan berbagai upaya mitigasi dan peningkatan kesiapsiagaan, salah satunya adalah dengan meningkatkan kesiapsiagaan rumah sakit dalam menanggulangi kejadian bencana.</w:t>
      </w:r>
      <w:r w:rsidR="000702AA">
        <w:rPr>
          <w:rFonts w:ascii="Arial" w:hAnsi="Arial" w:cs="Arial"/>
          <w:sz w:val="20"/>
          <w:szCs w:val="20"/>
          <w:lang w:val="id-ID"/>
        </w:rPr>
        <w:t xml:space="preserve"> </w:t>
      </w:r>
      <w:r w:rsidRPr="00B23C41">
        <w:rPr>
          <w:rFonts w:ascii="Arial" w:hAnsi="Arial" w:cs="Arial"/>
          <w:sz w:val="20"/>
          <w:szCs w:val="20"/>
        </w:rPr>
        <w:t>Rumah Sakit memiliki peran yang sangat penting dalam masa tanggap darurat bencana. Menurut UNDP</w:t>
      </w:r>
      <w:r w:rsidRPr="00B23C41">
        <w:rPr>
          <w:rFonts w:ascii="Arial" w:hAnsi="Arial" w:cs="Arial"/>
          <w:sz w:val="20"/>
          <w:szCs w:val="20"/>
          <w:lang w:val="zh-CN"/>
        </w:rPr>
        <w:t xml:space="preserve"> tahun 2008 </w:t>
      </w:r>
      <w:r w:rsidRPr="00B23C41">
        <w:rPr>
          <w:rFonts w:ascii="Arial" w:hAnsi="Arial" w:cs="Arial"/>
          <w:sz w:val="20"/>
          <w:szCs w:val="20"/>
        </w:rPr>
        <w:t xml:space="preserve"> diantara infrastruktur pelayanan kesehatan, rumah sakit adalah  penanggung jawab utama dalam penyelamatan hidup korban bencana. Ketika bencana terjadi, masyarakat korban bencana mengandalkan rumah sakit untuk memberikan pelayanan medis yang cepat dan efektif kepada banyak korban  dan juga bertindak sebagai sarana vital untuk melakukan diagnosis, tindakan medis</w:t>
      </w:r>
      <w:r w:rsidRPr="00B23C41">
        <w:rPr>
          <w:rFonts w:ascii="Arial" w:hAnsi="Arial" w:cs="Arial"/>
          <w:i/>
          <w:sz w:val="20"/>
          <w:szCs w:val="20"/>
        </w:rPr>
        <w:t>, follow up</w:t>
      </w:r>
      <w:r w:rsidRPr="00B23C41">
        <w:rPr>
          <w:rFonts w:ascii="Arial" w:hAnsi="Arial" w:cs="Arial"/>
          <w:sz w:val="20"/>
          <w:szCs w:val="20"/>
        </w:rPr>
        <w:t xml:space="preserve"> baik itu fisik maupun psikologi untuk mengurangi kesakitan dan kematian</w:t>
      </w:r>
      <w:r w:rsidR="00B23C41" w:rsidRPr="00B23C41">
        <w:rPr>
          <w:rFonts w:ascii="Arial" w:hAnsi="Arial" w:cs="Arial"/>
          <w:sz w:val="20"/>
          <w:szCs w:val="20"/>
          <w:lang w:val="id-ID"/>
        </w:rPr>
        <w:t xml:space="preserve"> </w:t>
      </w:r>
      <w:r w:rsidR="00B23C41" w:rsidRPr="00B23C41">
        <w:rPr>
          <w:rFonts w:ascii="Arial" w:hAnsi="Arial" w:cs="Arial"/>
          <w:sz w:val="20"/>
          <w:szCs w:val="20"/>
          <w:lang w:val="zh-CN"/>
        </w:rPr>
        <w:t>(3)</w:t>
      </w:r>
      <w:r w:rsidRPr="00B23C41">
        <w:rPr>
          <w:rFonts w:ascii="Arial" w:hAnsi="Arial" w:cs="Arial"/>
          <w:sz w:val="20"/>
          <w:szCs w:val="20"/>
        </w:rPr>
        <w:t xml:space="preserve">. </w:t>
      </w:r>
    </w:p>
    <w:p w:rsidR="00CB746B" w:rsidRDefault="00885968" w:rsidP="00B23C41">
      <w:pPr>
        <w:pStyle w:val="ListParagraph1"/>
        <w:spacing w:before="0" w:beforeAutospacing="0" w:after="0" w:afterAutospacing="0"/>
        <w:ind w:firstLine="567"/>
        <w:jc w:val="both"/>
        <w:rPr>
          <w:rFonts w:ascii="Arial" w:hAnsi="Arial" w:cs="Arial"/>
          <w:sz w:val="20"/>
          <w:szCs w:val="20"/>
          <w:lang w:val="id-ID"/>
        </w:rPr>
      </w:pPr>
      <w:r w:rsidRPr="00B23C41">
        <w:rPr>
          <w:rFonts w:ascii="Arial" w:hAnsi="Arial" w:cs="Arial"/>
          <w:sz w:val="20"/>
          <w:szCs w:val="20"/>
        </w:rPr>
        <w:t xml:space="preserve">Dalam kejadian bencana alam, fasilitas kritis termasuk rumah sakit harus mampu melindungi masyarakat dan penduduk yang terkena bencana, terutama pada saat tanggap darurat. Kemampuan rumah sakit untuk  tetap dapat  berfungsi tanpa gangguan dalam kondisi darurat adalah persoalan hidup dan mati. Menjadi hal yang sangat penting bahwa semua rumah sakit memiliki struktur bangunan yang kuat dan tahan terhadap bencana, peralatan dan perabot tidak rusak, elemen kritis seperti air, listrik, gas medis tetap berfungsi, dan tenaga kesehatan mampu memberikan pertolongan maksimum ketika dibutuhkan. </w:t>
      </w:r>
      <w:r w:rsidRPr="00B23C41">
        <w:rPr>
          <w:rFonts w:ascii="Arial" w:hAnsi="Arial" w:cs="Arial"/>
          <w:sz w:val="20"/>
          <w:szCs w:val="20"/>
          <w:lang w:val="zh-CN"/>
        </w:rPr>
        <w:t>T</w:t>
      </w:r>
      <w:r w:rsidRPr="00B23C41">
        <w:rPr>
          <w:rFonts w:ascii="Arial" w:hAnsi="Arial" w:cs="Arial"/>
          <w:sz w:val="20"/>
          <w:szCs w:val="20"/>
        </w:rPr>
        <w:t xml:space="preserve">erdapat beberapa metode dalam menilai kesiapsiagaan rumah sakit dalam menanggulangi bencana. </w:t>
      </w:r>
    </w:p>
    <w:p w:rsidR="00C31FCA" w:rsidRPr="00CB746B" w:rsidRDefault="00885968" w:rsidP="00B23C41">
      <w:pPr>
        <w:pStyle w:val="ListParagraph1"/>
        <w:spacing w:before="0" w:beforeAutospacing="0" w:after="0" w:afterAutospacing="0"/>
        <w:ind w:firstLine="567"/>
        <w:jc w:val="both"/>
        <w:rPr>
          <w:rFonts w:ascii="Arial" w:hAnsi="Arial" w:cs="Arial"/>
          <w:sz w:val="20"/>
          <w:szCs w:val="20"/>
          <w:lang w:val="zh-CN"/>
        </w:rPr>
      </w:pPr>
      <w:r w:rsidRPr="00B23C41">
        <w:rPr>
          <w:rFonts w:ascii="Arial" w:hAnsi="Arial" w:cs="Arial"/>
          <w:sz w:val="20"/>
          <w:szCs w:val="20"/>
        </w:rPr>
        <w:t>Pada umumnya penelitian kesiapsiagaan rumah sakit yang dilakukan adalah dengan metode evaluasi administrasi rencana penanggulangan bencana di rumah sakit. (Farah Mulyasari et.al, 2013</w:t>
      </w:r>
      <w:r w:rsidRPr="00B23C41">
        <w:rPr>
          <w:rFonts w:ascii="Arial" w:hAnsi="Arial" w:cs="Arial"/>
          <w:sz w:val="20"/>
          <w:szCs w:val="20"/>
          <w:lang w:val="zh-CN"/>
        </w:rPr>
        <w:t xml:space="preserve"> (4)</w:t>
      </w:r>
      <w:r w:rsidRPr="00B23C41">
        <w:rPr>
          <w:rFonts w:ascii="Arial" w:hAnsi="Arial" w:cs="Arial"/>
          <w:sz w:val="20"/>
          <w:szCs w:val="20"/>
        </w:rPr>
        <w:t>, Xingming Li et.al, 2008</w:t>
      </w:r>
      <w:r w:rsidRPr="00B23C41">
        <w:rPr>
          <w:rFonts w:ascii="Arial" w:hAnsi="Arial" w:cs="Arial"/>
          <w:sz w:val="20"/>
          <w:szCs w:val="20"/>
          <w:lang w:val="zh-CN"/>
        </w:rPr>
        <w:t xml:space="preserve"> (5)</w:t>
      </w:r>
      <w:r w:rsidRPr="00B23C41">
        <w:rPr>
          <w:rFonts w:ascii="Arial" w:hAnsi="Arial" w:cs="Arial"/>
          <w:sz w:val="20"/>
          <w:szCs w:val="20"/>
        </w:rPr>
        <w:t>, Ami H. Kaji et.al, 2008</w:t>
      </w:r>
      <w:r w:rsidRPr="00B23C41">
        <w:rPr>
          <w:rFonts w:ascii="Arial" w:hAnsi="Arial" w:cs="Arial"/>
          <w:sz w:val="20"/>
          <w:szCs w:val="20"/>
          <w:lang w:val="zh-CN"/>
        </w:rPr>
        <w:t xml:space="preserve"> (6)</w:t>
      </w:r>
      <w:r w:rsidRPr="00B23C41">
        <w:rPr>
          <w:rFonts w:ascii="Arial" w:hAnsi="Arial" w:cs="Arial"/>
          <w:sz w:val="20"/>
          <w:szCs w:val="20"/>
        </w:rPr>
        <w:t>, Fuh-Hwa Franklin Liu et.al, 2010</w:t>
      </w:r>
      <w:r w:rsidRPr="00B23C41">
        <w:rPr>
          <w:rFonts w:ascii="Arial" w:hAnsi="Arial" w:cs="Arial"/>
          <w:sz w:val="20"/>
          <w:szCs w:val="20"/>
          <w:lang w:val="zh-CN"/>
        </w:rPr>
        <w:t xml:space="preserve"> (7)</w:t>
      </w:r>
      <w:r w:rsidRPr="00B23C41">
        <w:rPr>
          <w:rFonts w:ascii="Arial" w:hAnsi="Arial" w:cs="Arial"/>
          <w:sz w:val="20"/>
          <w:szCs w:val="20"/>
        </w:rPr>
        <w:t>, Wayne Higgins et.al, 2004</w:t>
      </w:r>
      <w:r w:rsidRPr="00B23C41">
        <w:rPr>
          <w:rFonts w:ascii="Arial" w:hAnsi="Arial" w:cs="Arial"/>
          <w:sz w:val="20"/>
          <w:szCs w:val="20"/>
          <w:lang w:val="zh-CN"/>
        </w:rPr>
        <w:t xml:space="preserve"> (8)</w:t>
      </w:r>
      <w:r w:rsidRPr="00B23C41">
        <w:rPr>
          <w:rFonts w:ascii="Arial" w:hAnsi="Arial" w:cs="Arial"/>
          <w:sz w:val="20"/>
          <w:szCs w:val="20"/>
        </w:rPr>
        <w:t>, Melanie Stander et. Al, 2011</w:t>
      </w:r>
      <w:r w:rsidRPr="00B23C41">
        <w:rPr>
          <w:rFonts w:ascii="Arial" w:hAnsi="Arial" w:cs="Arial"/>
          <w:sz w:val="20"/>
          <w:szCs w:val="20"/>
          <w:lang w:val="zh-CN"/>
        </w:rPr>
        <w:t xml:space="preserve"> (9)</w:t>
      </w:r>
      <w:r w:rsidRPr="00B23C41">
        <w:rPr>
          <w:rFonts w:ascii="Arial" w:hAnsi="Arial" w:cs="Arial"/>
          <w:sz w:val="20"/>
          <w:szCs w:val="20"/>
        </w:rPr>
        <w:t>, William G. Manley, et.al 2006)</w:t>
      </w:r>
      <w:r w:rsidRPr="00B23C41">
        <w:rPr>
          <w:rFonts w:ascii="Arial" w:hAnsi="Arial" w:cs="Arial"/>
          <w:sz w:val="20"/>
          <w:szCs w:val="20"/>
          <w:lang w:val="zh-CN"/>
        </w:rPr>
        <w:t xml:space="preserve"> (10)</w:t>
      </w:r>
      <w:r w:rsidRPr="00B23C41">
        <w:rPr>
          <w:rFonts w:ascii="Arial" w:hAnsi="Arial" w:cs="Arial"/>
          <w:sz w:val="20"/>
          <w:szCs w:val="20"/>
        </w:rPr>
        <w:t xml:space="preserve">.  Selain itu ada juga beberapa penelitian tentang kesiapsiagaan rumah sakit dengan metode pengukuran kinerja melalui </w:t>
      </w:r>
      <w:r w:rsidRPr="00B23C41">
        <w:rPr>
          <w:rFonts w:ascii="Arial" w:hAnsi="Arial" w:cs="Arial"/>
          <w:i/>
          <w:sz w:val="20"/>
          <w:szCs w:val="20"/>
        </w:rPr>
        <w:t>table top exercise</w:t>
      </w:r>
      <w:r w:rsidRPr="00B23C41">
        <w:rPr>
          <w:rFonts w:ascii="Arial" w:hAnsi="Arial" w:cs="Arial"/>
          <w:sz w:val="20"/>
          <w:szCs w:val="20"/>
        </w:rPr>
        <w:t xml:space="preserve"> Ahmadreza Djalali et.al, 2012</w:t>
      </w:r>
      <w:r w:rsidRPr="00B23C41">
        <w:rPr>
          <w:rFonts w:ascii="Arial" w:hAnsi="Arial" w:cs="Arial"/>
          <w:sz w:val="20"/>
          <w:szCs w:val="20"/>
          <w:lang w:val="zh-CN"/>
        </w:rPr>
        <w:t xml:space="preserve">(11), </w:t>
      </w:r>
      <w:r w:rsidRPr="00B23C41">
        <w:rPr>
          <w:rFonts w:ascii="Arial" w:hAnsi="Arial" w:cs="Arial"/>
          <w:i/>
          <w:sz w:val="20"/>
          <w:szCs w:val="20"/>
        </w:rPr>
        <w:t>long distance table top exercise</w:t>
      </w:r>
      <w:r w:rsidRPr="00B23C41">
        <w:rPr>
          <w:rFonts w:ascii="Arial" w:hAnsi="Arial" w:cs="Arial"/>
          <w:sz w:val="20"/>
          <w:szCs w:val="20"/>
        </w:rPr>
        <w:t xml:space="preserve"> Water Valesky et.al, 2006</w:t>
      </w:r>
      <w:r w:rsidRPr="00B23C41">
        <w:rPr>
          <w:rFonts w:ascii="Arial" w:hAnsi="Arial" w:cs="Arial"/>
          <w:sz w:val="20"/>
          <w:szCs w:val="20"/>
          <w:lang w:val="zh-CN"/>
        </w:rPr>
        <w:t xml:space="preserve"> (12)</w:t>
      </w:r>
      <w:r w:rsidR="00B23C41" w:rsidRPr="00B23C41">
        <w:rPr>
          <w:rFonts w:ascii="Arial" w:hAnsi="Arial" w:cs="Arial"/>
          <w:sz w:val="20"/>
          <w:szCs w:val="20"/>
          <w:lang w:val="id-ID"/>
        </w:rPr>
        <w:t xml:space="preserve">. </w:t>
      </w:r>
      <w:r w:rsidRPr="009623A1">
        <w:rPr>
          <w:rFonts w:ascii="Arial" w:hAnsi="Arial" w:cs="Arial"/>
          <w:sz w:val="20"/>
          <w:szCs w:val="20"/>
          <w:lang w:val="id-ID"/>
        </w:rPr>
        <w:t xml:space="preserve">Oleh karena pentingnya peran rumah sakit dalam penanggulangan bencana, Badan Penanggulangan Bencana daerah Sumatera Barat atas kajian Pusdalops PB Sumatera Barat telah menetapkan Rumah Sakit Islam Siti Rahmah di Kota Padang sebagai rumah sakit rujukan Mentawai Megathrust. Oleh karena itu, penting untuk diketahui lebih lanjut, bagaimana kesiapsiagaan Rumah Sakit Islam Siti Rahmah untuk mengantisipasi ancaman </w:t>
      </w:r>
      <w:r w:rsidRPr="00B23C41">
        <w:rPr>
          <w:rFonts w:ascii="Arial" w:hAnsi="Arial" w:cs="Arial"/>
          <w:sz w:val="20"/>
          <w:szCs w:val="20"/>
          <w:lang w:val="zh-CN"/>
        </w:rPr>
        <w:t xml:space="preserve">gempa bumi dan tsunami. </w:t>
      </w:r>
      <w:r w:rsidR="006A785D" w:rsidRPr="00B23C41">
        <w:rPr>
          <w:rFonts w:ascii="Arial" w:hAnsi="Arial" w:cs="Arial"/>
          <w:sz w:val="20"/>
          <w:szCs w:val="20"/>
          <w:lang w:val="id-ID"/>
        </w:rPr>
        <w:t xml:space="preserve"> Penelitian ini bertujuan untuk: 1) mengetahui </w:t>
      </w:r>
      <w:r w:rsidRPr="009623A1">
        <w:rPr>
          <w:rFonts w:ascii="Arial" w:hAnsi="Arial" w:cs="Arial"/>
          <w:sz w:val="20"/>
          <w:szCs w:val="20"/>
          <w:lang w:val="id-ID"/>
        </w:rPr>
        <w:t xml:space="preserve">status kesiapsiagaan Rumah Sakit Islam Siti Rahmah dalam mengantisipasi ancaman gempa bumi dan tsunami Mentawai Megathrust mengacu konsep yang dikembangkan oleh </w:t>
      </w:r>
      <w:r w:rsidR="006A785D" w:rsidRPr="009623A1">
        <w:rPr>
          <w:rFonts w:ascii="Arial" w:hAnsi="Arial" w:cs="Arial"/>
          <w:sz w:val="20"/>
          <w:szCs w:val="20"/>
          <w:lang w:val="id-ID"/>
        </w:rPr>
        <w:t>PAHO/WHO dan konsep PKMK FK UGM, 2)</w:t>
      </w:r>
      <w:r w:rsidR="006A785D" w:rsidRPr="00B23C41">
        <w:rPr>
          <w:rFonts w:ascii="Arial" w:hAnsi="Arial" w:cs="Arial"/>
          <w:sz w:val="20"/>
          <w:szCs w:val="20"/>
          <w:lang w:val="id-ID"/>
        </w:rPr>
        <w:t xml:space="preserve"> m</w:t>
      </w:r>
      <w:r w:rsidRPr="009623A1">
        <w:rPr>
          <w:rFonts w:ascii="Arial" w:hAnsi="Arial" w:cs="Arial"/>
          <w:sz w:val="20"/>
          <w:szCs w:val="20"/>
          <w:lang w:val="id-ID"/>
        </w:rPr>
        <w:t>enganalisis kendala yang dihadapi Rumah Sakit Islam Siti Rahmah dalam menerapkan kesiapsiagaan rumah sakit dalam menanggulangi ben</w:t>
      </w:r>
      <w:r w:rsidR="006A785D" w:rsidRPr="009623A1">
        <w:rPr>
          <w:rFonts w:ascii="Arial" w:hAnsi="Arial" w:cs="Arial"/>
          <w:sz w:val="20"/>
          <w:szCs w:val="20"/>
          <w:lang w:val="id-ID"/>
        </w:rPr>
        <w:t>cana</w:t>
      </w:r>
      <w:r w:rsidR="006A785D" w:rsidRPr="00B23C41">
        <w:rPr>
          <w:rFonts w:ascii="Arial" w:hAnsi="Arial" w:cs="Arial"/>
          <w:sz w:val="20"/>
          <w:szCs w:val="20"/>
          <w:lang w:val="id-ID"/>
        </w:rPr>
        <w:t xml:space="preserve">, </w:t>
      </w:r>
      <w:r w:rsidR="006A785D" w:rsidRPr="009623A1">
        <w:rPr>
          <w:rFonts w:ascii="Arial" w:hAnsi="Arial" w:cs="Arial"/>
          <w:sz w:val="20"/>
          <w:szCs w:val="20"/>
          <w:lang w:val="id-ID"/>
        </w:rPr>
        <w:t>3</w:t>
      </w:r>
      <w:r w:rsidR="006A785D" w:rsidRPr="00B23C41">
        <w:rPr>
          <w:rFonts w:ascii="Arial" w:hAnsi="Arial" w:cs="Arial"/>
          <w:sz w:val="20"/>
          <w:szCs w:val="20"/>
          <w:lang w:val="id-ID"/>
        </w:rPr>
        <w:t>)</w:t>
      </w:r>
      <w:r w:rsidR="006A785D" w:rsidRPr="009623A1">
        <w:rPr>
          <w:rFonts w:ascii="Arial" w:hAnsi="Arial" w:cs="Arial"/>
          <w:sz w:val="20"/>
          <w:szCs w:val="20"/>
          <w:lang w:val="id-ID"/>
        </w:rPr>
        <w:t xml:space="preserve"> </w:t>
      </w:r>
      <w:r w:rsidR="006A785D" w:rsidRPr="00B23C41">
        <w:rPr>
          <w:rFonts w:ascii="Arial" w:hAnsi="Arial" w:cs="Arial"/>
          <w:sz w:val="20"/>
          <w:szCs w:val="20"/>
          <w:lang w:val="id-ID"/>
        </w:rPr>
        <w:t>m</w:t>
      </w:r>
      <w:r w:rsidRPr="009623A1">
        <w:rPr>
          <w:rFonts w:ascii="Arial" w:hAnsi="Arial" w:cs="Arial"/>
          <w:sz w:val="20"/>
          <w:szCs w:val="20"/>
          <w:lang w:val="id-ID"/>
        </w:rPr>
        <w:t>emberikan rekomendasi kebijakan terkait rencana kesiapsiagaan rumah sakit dalam penanggulangan bencana mengantisipasi Ancaman Mentawai Megathrust.</w:t>
      </w:r>
    </w:p>
    <w:p w:rsidR="006A785D" w:rsidRPr="00B23C41" w:rsidRDefault="006A785D" w:rsidP="006A785D">
      <w:pPr>
        <w:spacing w:after="0" w:line="240" w:lineRule="auto"/>
        <w:ind w:firstLine="567"/>
        <w:jc w:val="both"/>
        <w:rPr>
          <w:rFonts w:ascii="Arial" w:hAnsi="Arial" w:cs="Arial"/>
          <w:sz w:val="20"/>
          <w:szCs w:val="20"/>
          <w:lang w:val="id-ID"/>
        </w:rPr>
      </w:pPr>
    </w:p>
    <w:p w:rsidR="00C31FCA" w:rsidRPr="00B23C41" w:rsidRDefault="00885968" w:rsidP="006A785D">
      <w:pPr>
        <w:spacing w:after="0" w:line="240" w:lineRule="auto"/>
        <w:jc w:val="both"/>
        <w:rPr>
          <w:rFonts w:ascii="Arial" w:hAnsi="Arial" w:cs="Arial"/>
          <w:b/>
          <w:sz w:val="20"/>
          <w:szCs w:val="20"/>
          <w:lang w:val="zh-CN"/>
        </w:rPr>
      </w:pPr>
      <w:r w:rsidRPr="00B23C41">
        <w:rPr>
          <w:rFonts w:ascii="Arial" w:hAnsi="Arial" w:cs="Arial"/>
          <w:b/>
          <w:sz w:val="20"/>
          <w:szCs w:val="20"/>
        </w:rPr>
        <w:t xml:space="preserve">METODE </w:t>
      </w:r>
    </w:p>
    <w:p w:rsidR="00C31FCA" w:rsidRPr="00B23C41" w:rsidRDefault="00885968" w:rsidP="00A14EC9">
      <w:pPr>
        <w:spacing w:after="0" w:line="240" w:lineRule="auto"/>
        <w:ind w:firstLine="567"/>
        <w:jc w:val="both"/>
        <w:rPr>
          <w:rFonts w:ascii="Arial" w:hAnsi="Arial" w:cs="Arial"/>
          <w:sz w:val="20"/>
          <w:szCs w:val="20"/>
          <w:lang w:val="id-ID"/>
        </w:rPr>
      </w:pPr>
      <w:r w:rsidRPr="00B23C41">
        <w:rPr>
          <w:rFonts w:ascii="Arial" w:hAnsi="Arial" w:cs="Arial"/>
          <w:sz w:val="20"/>
          <w:szCs w:val="20"/>
        </w:rPr>
        <w:t>Penelitian ini merupakan penelitian deskriptif komparatif. Jenis penelitian ini menggunakan metode kombinasi</w:t>
      </w:r>
      <w:r w:rsidR="00A14EC9">
        <w:rPr>
          <w:rFonts w:ascii="Arial" w:hAnsi="Arial" w:cs="Arial"/>
          <w:sz w:val="20"/>
          <w:szCs w:val="20"/>
        </w:rPr>
        <w:t xml:space="preserve"> </w:t>
      </w:r>
      <w:r w:rsidRPr="00B23C41">
        <w:rPr>
          <w:rFonts w:ascii="Arial" w:hAnsi="Arial" w:cs="Arial"/>
          <w:sz w:val="20"/>
          <w:szCs w:val="20"/>
        </w:rPr>
        <w:t>(campuran kualitatif dan kuantitatif)</w:t>
      </w:r>
      <w:r w:rsidRPr="00B23C41">
        <w:rPr>
          <w:rFonts w:ascii="Arial" w:hAnsi="Arial" w:cs="Arial"/>
          <w:sz w:val="20"/>
          <w:szCs w:val="20"/>
          <w:lang w:val="zh-CN"/>
        </w:rPr>
        <w:t xml:space="preserve"> dengan rancangan studi kasus. </w:t>
      </w:r>
      <w:r w:rsidRPr="00B23C41">
        <w:rPr>
          <w:rFonts w:ascii="Arial" w:hAnsi="Arial" w:cs="Arial"/>
          <w:sz w:val="20"/>
          <w:szCs w:val="20"/>
        </w:rPr>
        <w:t xml:space="preserve">Instrumen yang digunakan untuk mengumpulkan data pada penelitian ini dibagi atas 2 jenis data, yaitu: Jenis data kuantitatif menggunakan 2 </w:t>
      </w:r>
      <w:r w:rsidRPr="001F6D50">
        <w:rPr>
          <w:rFonts w:ascii="Arial" w:hAnsi="Arial" w:cs="Arial"/>
          <w:i/>
          <w:sz w:val="20"/>
          <w:szCs w:val="20"/>
        </w:rPr>
        <w:t>checklist</w:t>
      </w:r>
      <w:r w:rsidRPr="00B23C41">
        <w:rPr>
          <w:rFonts w:ascii="Arial" w:hAnsi="Arial" w:cs="Arial"/>
          <w:sz w:val="20"/>
          <w:szCs w:val="20"/>
        </w:rPr>
        <w:t xml:space="preserve"> yaitu </w:t>
      </w:r>
      <w:r w:rsidRPr="001F6D50">
        <w:rPr>
          <w:rFonts w:ascii="Arial" w:hAnsi="Arial" w:cs="Arial"/>
          <w:i/>
          <w:sz w:val="20"/>
          <w:szCs w:val="20"/>
        </w:rPr>
        <w:t>checklist hospital safety index</w:t>
      </w:r>
      <w:r w:rsidRPr="00B23C41">
        <w:rPr>
          <w:rFonts w:ascii="Arial" w:hAnsi="Arial" w:cs="Arial"/>
          <w:sz w:val="20"/>
          <w:szCs w:val="20"/>
        </w:rPr>
        <w:t xml:space="preserve"> PAHO/WHO</w:t>
      </w:r>
      <w:r w:rsidRPr="00B23C41">
        <w:rPr>
          <w:rFonts w:ascii="Arial" w:hAnsi="Arial" w:cs="Arial"/>
          <w:sz w:val="20"/>
          <w:szCs w:val="20"/>
          <w:lang w:val="zh-CN"/>
        </w:rPr>
        <w:t xml:space="preserve"> (13)</w:t>
      </w:r>
      <w:r w:rsidRPr="00B23C41">
        <w:rPr>
          <w:rFonts w:ascii="Arial" w:hAnsi="Arial" w:cs="Arial"/>
          <w:sz w:val="20"/>
          <w:szCs w:val="20"/>
        </w:rPr>
        <w:t xml:space="preserve"> dan checklist rencana penanggulangan bencana rumah sakit  yang dikembangkan oleh PKMK FK UGM</w:t>
      </w:r>
      <w:r w:rsidRPr="00B23C41">
        <w:rPr>
          <w:rFonts w:ascii="Arial" w:hAnsi="Arial" w:cs="Arial"/>
          <w:sz w:val="20"/>
          <w:szCs w:val="20"/>
          <w:lang w:val="zh-CN"/>
        </w:rPr>
        <w:t xml:space="preserve"> (14). </w:t>
      </w:r>
      <w:r w:rsidRPr="00B23C41">
        <w:rPr>
          <w:rFonts w:ascii="Arial" w:hAnsi="Arial" w:cs="Arial"/>
          <w:sz w:val="20"/>
          <w:szCs w:val="20"/>
        </w:rPr>
        <w:t>Jenis data kualitatif (data primer) menggunakan</w:t>
      </w:r>
      <w:r w:rsidRPr="00B23C41">
        <w:rPr>
          <w:rFonts w:ascii="Arial" w:hAnsi="Arial" w:cs="Arial"/>
          <w:sz w:val="20"/>
          <w:szCs w:val="20"/>
          <w:lang w:val="zh-CN"/>
        </w:rPr>
        <w:t xml:space="preserve"> pedoman wawancara, observasi dan telaah dokumen, Data kualitatif dianalisis dengan transkrip wawancara, reduksi data, menyajikan data dan menarik kesimpulan dan verifikasi, Data kuantitatif dianalisis dengan menghitung indeks kesiapsiagaan. </w:t>
      </w:r>
      <w:r w:rsidRPr="00B23C41">
        <w:rPr>
          <w:rFonts w:ascii="Arial" w:hAnsi="Arial" w:cs="Arial"/>
          <w:sz w:val="20"/>
          <w:szCs w:val="20"/>
        </w:rPr>
        <w:t>Level kesiapsiagaan dibagi menjadi tiga yaitu rendah, sedang dan tinggi. Kesiapsiagaan rendah dinilai dengan 0, sedang=1, dan tinggi=2.</w:t>
      </w:r>
    </w:p>
    <w:p w:rsidR="006A785D" w:rsidRPr="00B23C41" w:rsidRDefault="00633EB9" w:rsidP="006A785D">
      <w:pPr>
        <w:spacing w:after="0" w:line="240" w:lineRule="auto"/>
        <w:ind w:firstLine="567"/>
        <w:jc w:val="both"/>
        <w:rPr>
          <w:rFonts w:ascii="Arial" w:hAnsi="Arial" w:cs="Arial"/>
          <w:sz w:val="20"/>
          <w:szCs w:val="20"/>
          <w:lang w:val="id-ID"/>
        </w:rPr>
      </w:pPr>
      <w:r>
        <w:rPr>
          <w:rFonts w:ascii="Arial" w:hAnsi="Arial" w:cs="Arial"/>
          <w:sz w:val="20"/>
          <w:szCs w:val="20"/>
        </w:rPr>
        <w:pict>
          <v:shapetype id="_x0000_t202" coordsize="21600,21600" o:spt="202" path="m,l,21600r21600,l21600,xe">
            <v:stroke joinstyle="miter"/>
            <v:path gradientshapeok="t" o:connecttype="rect"/>
          </v:shapetype>
          <v:shape id="Text Box 2" o:spid="_x0000_s1026" type="#_x0000_t202" style="position:absolute;left:0;text-align:left;margin-left:-1.55pt;margin-top:3.7pt;width:459.95pt;height:45.95pt;z-index:251660288" o:gfxdata="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ZLpOrWAAAABwEAAA8AAAAAAAAA&#10;AQAgAAAAIgAAAGRycy9kb3ducmV2LnhtbFBLAQIUABQAAAAIAIdO4kAsZcwQEwIAADgEAAAOAAAA&#10;AAAAAAEAIAAAACUBAABkcnMvZTJvRG9jLnhtbFBLBQYAAAAABgAGAFkBAACqBQAAAAA=&#10;">
            <v:textbox style="mso-next-textbox:#Text Box 2">
              <w:txbxContent>
                <w:p w:rsidR="00C31FCA" w:rsidRDefault="00885968">
                  <w:pPr>
                    <w:jc w:val="both"/>
                    <w:rPr>
                      <w:rFonts w:ascii="Arial" w:hAnsi="Arial" w:cs="Arial"/>
                      <w:sz w:val="20"/>
                      <w:szCs w:val="20"/>
                    </w:rPr>
                  </w:pPr>
                  <w:r>
                    <w:rPr>
                      <w:rFonts w:ascii="Arial" w:hAnsi="Arial" w:cs="Arial"/>
                      <w:sz w:val="20"/>
                      <w:szCs w:val="20"/>
                    </w:rPr>
                    <w:t xml:space="preserve">Indeks kesiapsiagaan = {(jumlah item </w:t>
                  </w:r>
                  <w:r w:rsidRPr="006A785D">
                    <w:rPr>
                      <w:rFonts w:ascii="Arial" w:hAnsi="Arial" w:cs="Arial"/>
                      <w:i/>
                      <w:sz w:val="20"/>
                      <w:szCs w:val="20"/>
                    </w:rPr>
                    <w:t>checklist</w:t>
                  </w:r>
                  <w:r>
                    <w:rPr>
                      <w:rFonts w:ascii="Arial" w:hAnsi="Arial" w:cs="Arial"/>
                      <w:sz w:val="20"/>
                      <w:szCs w:val="20"/>
                    </w:rPr>
                    <w:t xml:space="preserve"> dengan hasil rendah x 0 ) + ( jumlah item </w:t>
                  </w:r>
                  <w:r w:rsidRPr="001F6D50">
                    <w:rPr>
                      <w:rFonts w:ascii="Arial" w:hAnsi="Arial" w:cs="Arial"/>
                      <w:i/>
                      <w:sz w:val="20"/>
                      <w:szCs w:val="20"/>
                    </w:rPr>
                    <w:t>checklist</w:t>
                  </w:r>
                  <w:r>
                    <w:rPr>
                      <w:rFonts w:ascii="Arial" w:hAnsi="Arial" w:cs="Arial"/>
                      <w:sz w:val="20"/>
                      <w:szCs w:val="20"/>
                    </w:rPr>
                    <w:t xml:space="preserve"> dengan hasil sedang x 1) + (jumlah item </w:t>
                  </w:r>
                  <w:r w:rsidRPr="006A785D">
                    <w:rPr>
                      <w:rFonts w:ascii="Arial" w:hAnsi="Arial" w:cs="Arial"/>
                      <w:i/>
                      <w:sz w:val="20"/>
                      <w:szCs w:val="20"/>
                    </w:rPr>
                    <w:t xml:space="preserve">checklist </w:t>
                  </w:r>
                  <w:r>
                    <w:rPr>
                      <w:rFonts w:ascii="Arial" w:hAnsi="Arial" w:cs="Arial"/>
                      <w:sz w:val="20"/>
                      <w:szCs w:val="20"/>
                    </w:rPr>
                    <w:t xml:space="preserve">dengan hasil tinggi x 2)} : jumlah total nilai item </w:t>
                  </w:r>
                  <w:r w:rsidRPr="006A785D">
                    <w:rPr>
                      <w:rFonts w:ascii="Arial" w:hAnsi="Arial" w:cs="Arial"/>
                      <w:i/>
                      <w:sz w:val="20"/>
                      <w:szCs w:val="20"/>
                    </w:rPr>
                    <w:t>checklist</w:t>
                  </w:r>
                </w:p>
              </w:txbxContent>
            </v:textbox>
          </v:shape>
        </w:pict>
      </w:r>
    </w:p>
    <w:p w:rsidR="006A785D" w:rsidRPr="00B23C41" w:rsidRDefault="006A785D" w:rsidP="006A785D">
      <w:pPr>
        <w:spacing w:after="0" w:line="240" w:lineRule="auto"/>
        <w:ind w:firstLine="567"/>
        <w:jc w:val="both"/>
        <w:rPr>
          <w:rFonts w:ascii="Arial" w:hAnsi="Arial" w:cs="Arial"/>
          <w:sz w:val="20"/>
          <w:szCs w:val="20"/>
          <w:lang w:val="id-ID"/>
        </w:rPr>
      </w:pPr>
    </w:p>
    <w:p w:rsidR="006A785D" w:rsidRPr="00B23C41" w:rsidRDefault="006A785D" w:rsidP="006A785D">
      <w:pPr>
        <w:spacing w:after="0" w:line="240" w:lineRule="auto"/>
        <w:ind w:firstLine="567"/>
        <w:jc w:val="both"/>
        <w:rPr>
          <w:rFonts w:ascii="Arial" w:hAnsi="Arial" w:cs="Arial"/>
          <w:sz w:val="20"/>
          <w:szCs w:val="20"/>
          <w:lang w:val="id-ID"/>
        </w:rPr>
      </w:pPr>
    </w:p>
    <w:p w:rsidR="006A785D" w:rsidRPr="00B23C41" w:rsidRDefault="006A785D" w:rsidP="006A785D">
      <w:pPr>
        <w:spacing w:after="0" w:line="240" w:lineRule="auto"/>
        <w:ind w:firstLine="567"/>
        <w:jc w:val="both"/>
        <w:rPr>
          <w:rFonts w:ascii="Arial" w:hAnsi="Arial" w:cs="Arial"/>
          <w:sz w:val="20"/>
          <w:szCs w:val="20"/>
          <w:lang w:val="id-ID"/>
        </w:rPr>
      </w:pPr>
    </w:p>
    <w:p w:rsidR="00945451" w:rsidRDefault="00945451" w:rsidP="006A785D">
      <w:pPr>
        <w:spacing w:after="0" w:line="240" w:lineRule="auto"/>
        <w:ind w:firstLine="567"/>
        <w:jc w:val="both"/>
        <w:rPr>
          <w:rFonts w:ascii="Arial" w:hAnsi="Arial" w:cs="Arial"/>
          <w:sz w:val="20"/>
          <w:szCs w:val="20"/>
        </w:rPr>
      </w:pPr>
    </w:p>
    <w:p w:rsidR="00C31FCA" w:rsidRDefault="00885968" w:rsidP="006A785D">
      <w:pPr>
        <w:spacing w:after="0" w:line="240" w:lineRule="auto"/>
        <w:ind w:firstLine="567"/>
        <w:jc w:val="both"/>
        <w:rPr>
          <w:rFonts w:ascii="Arial" w:hAnsi="Arial" w:cs="Arial"/>
          <w:sz w:val="20"/>
          <w:szCs w:val="20"/>
        </w:rPr>
      </w:pPr>
      <w:r w:rsidRPr="00B23C41">
        <w:rPr>
          <w:rFonts w:ascii="Arial" w:hAnsi="Arial" w:cs="Arial"/>
          <w:sz w:val="20"/>
          <w:szCs w:val="20"/>
        </w:rPr>
        <w:t xml:space="preserve">Setelah indeks kesiapsiagaan didapatkan, selanjutnya berdasarkan nilai Indeks kesiapsiagaan rumah sakit diklasifikasikan menjadi 3, yaitu level A, B dan C  seperti dijelaskan pada tabel </w:t>
      </w:r>
      <w:r w:rsidRPr="00B23C41">
        <w:rPr>
          <w:rFonts w:ascii="Arial" w:hAnsi="Arial" w:cs="Arial"/>
          <w:sz w:val="20"/>
          <w:szCs w:val="20"/>
          <w:lang w:val="zh-CN"/>
        </w:rPr>
        <w:t>1.</w:t>
      </w:r>
    </w:p>
    <w:p w:rsidR="00A14EC9" w:rsidRDefault="00A14EC9" w:rsidP="006A785D">
      <w:pPr>
        <w:spacing w:after="0" w:line="240" w:lineRule="auto"/>
        <w:ind w:firstLine="567"/>
        <w:jc w:val="both"/>
        <w:rPr>
          <w:rFonts w:ascii="Arial" w:hAnsi="Arial" w:cs="Arial"/>
          <w:sz w:val="20"/>
          <w:szCs w:val="20"/>
        </w:rPr>
      </w:pPr>
    </w:p>
    <w:p w:rsidR="00A14EC9" w:rsidRDefault="00A14EC9" w:rsidP="006A785D">
      <w:pPr>
        <w:spacing w:after="0" w:line="240" w:lineRule="auto"/>
        <w:ind w:firstLine="567"/>
        <w:jc w:val="both"/>
        <w:rPr>
          <w:rFonts w:ascii="Arial" w:hAnsi="Arial" w:cs="Arial"/>
          <w:sz w:val="20"/>
          <w:szCs w:val="20"/>
        </w:rPr>
      </w:pPr>
    </w:p>
    <w:p w:rsidR="00A14EC9" w:rsidRDefault="00A14EC9" w:rsidP="006A785D">
      <w:pPr>
        <w:spacing w:after="0" w:line="240" w:lineRule="auto"/>
        <w:ind w:firstLine="567"/>
        <w:jc w:val="both"/>
        <w:rPr>
          <w:rFonts w:ascii="Arial" w:hAnsi="Arial" w:cs="Arial"/>
          <w:sz w:val="20"/>
          <w:szCs w:val="20"/>
        </w:rPr>
      </w:pPr>
    </w:p>
    <w:p w:rsidR="00A14EC9" w:rsidRDefault="00A14EC9" w:rsidP="006A785D">
      <w:pPr>
        <w:spacing w:after="0" w:line="240" w:lineRule="auto"/>
        <w:ind w:firstLine="567"/>
        <w:jc w:val="both"/>
        <w:rPr>
          <w:rFonts w:ascii="Arial" w:hAnsi="Arial" w:cs="Arial"/>
          <w:sz w:val="20"/>
          <w:szCs w:val="20"/>
        </w:rPr>
      </w:pPr>
    </w:p>
    <w:p w:rsidR="00A14EC9" w:rsidRPr="00A14EC9" w:rsidRDefault="00A14EC9" w:rsidP="006A785D">
      <w:pPr>
        <w:spacing w:after="0" w:line="240" w:lineRule="auto"/>
        <w:ind w:firstLine="567"/>
        <w:jc w:val="both"/>
        <w:rPr>
          <w:rFonts w:ascii="Arial" w:hAnsi="Arial" w:cs="Arial"/>
          <w:sz w:val="20"/>
          <w:szCs w:val="20"/>
        </w:rPr>
      </w:pPr>
    </w:p>
    <w:p w:rsidR="00C31FCA" w:rsidRPr="00B23C41" w:rsidRDefault="00885968" w:rsidP="006A785D">
      <w:pPr>
        <w:pStyle w:val="Heading6"/>
        <w:spacing w:before="0" w:line="240" w:lineRule="auto"/>
        <w:rPr>
          <w:rFonts w:ascii="Arial" w:hAnsi="Arial" w:cs="Arial"/>
          <w:i w:val="0"/>
          <w:color w:val="000000" w:themeColor="text1"/>
          <w:sz w:val="20"/>
          <w:szCs w:val="20"/>
        </w:rPr>
      </w:pPr>
      <w:bookmarkStart w:id="1" w:name="_Toc396903636"/>
      <w:r w:rsidRPr="00B23C41">
        <w:rPr>
          <w:rFonts w:ascii="Arial" w:hAnsi="Arial" w:cs="Arial"/>
          <w:i w:val="0"/>
          <w:color w:val="000000" w:themeColor="text1"/>
          <w:sz w:val="20"/>
          <w:szCs w:val="20"/>
        </w:rPr>
        <w:lastRenderedPageBreak/>
        <w:t xml:space="preserve">Tabel </w:t>
      </w:r>
      <w:r w:rsidRPr="00B23C41">
        <w:rPr>
          <w:rFonts w:ascii="Arial" w:hAnsi="Arial" w:cs="Arial"/>
          <w:i w:val="0"/>
          <w:color w:val="000000" w:themeColor="text1"/>
          <w:sz w:val="20"/>
          <w:szCs w:val="20"/>
          <w:lang w:val="zh-CN"/>
        </w:rPr>
        <w:t>1</w:t>
      </w:r>
      <w:r w:rsidRPr="00B23C41">
        <w:rPr>
          <w:rFonts w:ascii="Arial" w:hAnsi="Arial" w:cs="Arial"/>
          <w:i w:val="0"/>
          <w:color w:val="000000" w:themeColor="text1"/>
          <w:sz w:val="20"/>
          <w:szCs w:val="20"/>
        </w:rPr>
        <w:t>. Klasifikasi Indeks Kesiapsiagaan Rumah Sakit</w:t>
      </w:r>
      <w:bookmarkEnd w:id="1"/>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1276"/>
        <w:gridCol w:w="5244"/>
      </w:tblGrid>
      <w:tr w:rsidR="00C31FCA" w:rsidRPr="00B23C41" w:rsidTr="00945451">
        <w:trPr>
          <w:tblHeader/>
        </w:trPr>
        <w:tc>
          <w:tcPr>
            <w:tcW w:w="2552" w:type="dxa"/>
            <w:tcBorders>
              <w:top w:val="single" w:sz="4" w:space="0" w:color="auto"/>
              <w:bottom w:val="single" w:sz="4" w:space="0" w:color="auto"/>
            </w:tcBorders>
            <w:shd w:val="clear" w:color="auto" w:fill="auto"/>
          </w:tcPr>
          <w:p w:rsidR="00C31FCA" w:rsidRPr="00CB746B" w:rsidRDefault="00885968" w:rsidP="006A785D">
            <w:pPr>
              <w:jc w:val="center"/>
              <w:rPr>
                <w:rFonts w:ascii="Arial" w:hAnsi="Arial" w:cs="Arial"/>
                <w:b/>
                <w:sz w:val="20"/>
                <w:szCs w:val="20"/>
              </w:rPr>
            </w:pPr>
            <w:r w:rsidRPr="00CB746B">
              <w:rPr>
                <w:rFonts w:ascii="Arial" w:hAnsi="Arial" w:cs="Arial"/>
                <w:b/>
                <w:sz w:val="20"/>
                <w:szCs w:val="20"/>
              </w:rPr>
              <w:t>Indeks Kesiapsiagaan</w:t>
            </w:r>
          </w:p>
        </w:tc>
        <w:tc>
          <w:tcPr>
            <w:tcW w:w="1276" w:type="dxa"/>
            <w:tcBorders>
              <w:top w:val="single" w:sz="4" w:space="0" w:color="auto"/>
              <w:bottom w:val="single" w:sz="4" w:space="0" w:color="auto"/>
            </w:tcBorders>
            <w:shd w:val="clear" w:color="auto" w:fill="auto"/>
          </w:tcPr>
          <w:p w:rsidR="00C31FCA" w:rsidRPr="00CB746B" w:rsidRDefault="00885968" w:rsidP="006A785D">
            <w:pPr>
              <w:jc w:val="center"/>
              <w:rPr>
                <w:rFonts w:ascii="Arial" w:hAnsi="Arial" w:cs="Arial"/>
                <w:b/>
                <w:sz w:val="20"/>
                <w:szCs w:val="20"/>
              </w:rPr>
            </w:pPr>
            <w:r w:rsidRPr="00CB746B">
              <w:rPr>
                <w:rFonts w:ascii="Arial" w:hAnsi="Arial" w:cs="Arial"/>
                <w:b/>
                <w:sz w:val="20"/>
                <w:szCs w:val="20"/>
              </w:rPr>
              <w:t>Klasifikasi</w:t>
            </w:r>
          </w:p>
        </w:tc>
        <w:tc>
          <w:tcPr>
            <w:tcW w:w="5244" w:type="dxa"/>
            <w:tcBorders>
              <w:top w:val="single" w:sz="4" w:space="0" w:color="auto"/>
              <w:bottom w:val="single" w:sz="4" w:space="0" w:color="auto"/>
            </w:tcBorders>
            <w:shd w:val="clear" w:color="auto" w:fill="auto"/>
          </w:tcPr>
          <w:p w:rsidR="00C31FCA" w:rsidRPr="00CB746B" w:rsidRDefault="00885968" w:rsidP="006A785D">
            <w:pPr>
              <w:jc w:val="center"/>
              <w:rPr>
                <w:rFonts w:ascii="Arial" w:hAnsi="Arial" w:cs="Arial"/>
                <w:b/>
                <w:sz w:val="20"/>
                <w:szCs w:val="20"/>
              </w:rPr>
            </w:pPr>
            <w:r w:rsidRPr="00CB746B">
              <w:rPr>
                <w:rFonts w:ascii="Arial" w:hAnsi="Arial" w:cs="Arial"/>
                <w:b/>
                <w:sz w:val="20"/>
                <w:szCs w:val="20"/>
              </w:rPr>
              <w:t>Apa yang harus dilakukan</w:t>
            </w:r>
          </w:p>
        </w:tc>
      </w:tr>
      <w:tr w:rsidR="00C31FCA" w:rsidRPr="00B23C41" w:rsidTr="00945451">
        <w:tc>
          <w:tcPr>
            <w:tcW w:w="2552" w:type="dxa"/>
            <w:tcBorders>
              <w:top w:val="single" w:sz="4" w:space="0" w:color="auto"/>
            </w:tcBorders>
            <w:shd w:val="clear" w:color="auto" w:fill="auto"/>
          </w:tcPr>
          <w:p w:rsidR="00C31FCA" w:rsidRPr="00B23C41" w:rsidRDefault="00885968" w:rsidP="006A785D">
            <w:pPr>
              <w:jc w:val="center"/>
              <w:rPr>
                <w:rFonts w:ascii="Arial" w:hAnsi="Arial" w:cs="Arial"/>
                <w:sz w:val="20"/>
                <w:szCs w:val="20"/>
              </w:rPr>
            </w:pPr>
            <w:r w:rsidRPr="00B23C41">
              <w:rPr>
                <w:rFonts w:ascii="Arial" w:hAnsi="Arial" w:cs="Arial"/>
                <w:sz w:val="20"/>
                <w:szCs w:val="20"/>
              </w:rPr>
              <w:t>0-0,35</w:t>
            </w:r>
          </w:p>
        </w:tc>
        <w:tc>
          <w:tcPr>
            <w:tcW w:w="1276" w:type="dxa"/>
            <w:tcBorders>
              <w:top w:val="single" w:sz="4" w:space="0" w:color="auto"/>
            </w:tcBorders>
            <w:shd w:val="clear" w:color="auto" w:fill="auto"/>
          </w:tcPr>
          <w:p w:rsidR="00C31FCA" w:rsidRPr="00B23C41" w:rsidRDefault="00885968" w:rsidP="006A785D">
            <w:pPr>
              <w:jc w:val="center"/>
              <w:rPr>
                <w:rFonts w:ascii="Arial" w:hAnsi="Arial" w:cs="Arial"/>
                <w:sz w:val="20"/>
                <w:szCs w:val="20"/>
              </w:rPr>
            </w:pPr>
            <w:r w:rsidRPr="00B23C41">
              <w:rPr>
                <w:rFonts w:ascii="Arial" w:hAnsi="Arial" w:cs="Arial"/>
                <w:sz w:val="20"/>
                <w:szCs w:val="20"/>
              </w:rPr>
              <w:t>C</w:t>
            </w:r>
          </w:p>
        </w:tc>
        <w:tc>
          <w:tcPr>
            <w:tcW w:w="5244" w:type="dxa"/>
            <w:tcBorders>
              <w:top w:val="single" w:sz="4" w:space="0" w:color="auto"/>
            </w:tcBorders>
            <w:shd w:val="clear" w:color="auto" w:fill="auto"/>
          </w:tcPr>
          <w:p w:rsidR="00C31FCA" w:rsidRPr="00B23C41" w:rsidRDefault="00885968" w:rsidP="006A785D">
            <w:pPr>
              <w:jc w:val="both"/>
              <w:rPr>
                <w:rFonts w:ascii="Arial" w:hAnsi="Arial" w:cs="Arial"/>
                <w:sz w:val="20"/>
                <w:szCs w:val="20"/>
              </w:rPr>
            </w:pPr>
            <w:r w:rsidRPr="00B23C41">
              <w:rPr>
                <w:rFonts w:ascii="Arial" w:hAnsi="Arial" w:cs="Arial"/>
                <w:sz w:val="20"/>
                <w:szCs w:val="20"/>
              </w:rPr>
              <w:t>Tindakan perbaikan sangat dibutuhkan. Status kesiapsiagaan rumah sakit belum memadai untuk melindungi pasien dan staf RS selama dan sesudah terjadi bencana</w:t>
            </w:r>
          </w:p>
        </w:tc>
      </w:tr>
      <w:tr w:rsidR="00C31FCA" w:rsidRPr="00B23C41" w:rsidTr="00945451">
        <w:tc>
          <w:tcPr>
            <w:tcW w:w="2552" w:type="dxa"/>
            <w:shd w:val="clear" w:color="auto" w:fill="auto"/>
          </w:tcPr>
          <w:p w:rsidR="00C31FCA" w:rsidRPr="00B23C41" w:rsidRDefault="00885968" w:rsidP="006A785D">
            <w:pPr>
              <w:jc w:val="center"/>
              <w:rPr>
                <w:rFonts w:ascii="Arial" w:hAnsi="Arial" w:cs="Arial"/>
                <w:sz w:val="20"/>
                <w:szCs w:val="20"/>
              </w:rPr>
            </w:pPr>
            <w:r w:rsidRPr="00B23C41">
              <w:rPr>
                <w:rFonts w:ascii="Arial" w:hAnsi="Arial" w:cs="Arial"/>
                <w:sz w:val="20"/>
                <w:szCs w:val="20"/>
              </w:rPr>
              <w:t>0,36-0,65</w:t>
            </w:r>
          </w:p>
        </w:tc>
        <w:tc>
          <w:tcPr>
            <w:tcW w:w="1276" w:type="dxa"/>
            <w:shd w:val="clear" w:color="auto" w:fill="auto"/>
          </w:tcPr>
          <w:p w:rsidR="00C31FCA" w:rsidRPr="00B23C41" w:rsidRDefault="00885968" w:rsidP="006A785D">
            <w:pPr>
              <w:jc w:val="center"/>
              <w:rPr>
                <w:rFonts w:ascii="Arial" w:hAnsi="Arial" w:cs="Arial"/>
                <w:sz w:val="20"/>
                <w:szCs w:val="20"/>
              </w:rPr>
            </w:pPr>
            <w:r w:rsidRPr="00B23C41">
              <w:rPr>
                <w:rFonts w:ascii="Arial" w:hAnsi="Arial" w:cs="Arial"/>
                <w:sz w:val="20"/>
                <w:szCs w:val="20"/>
              </w:rPr>
              <w:t>B</w:t>
            </w:r>
          </w:p>
        </w:tc>
        <w:tc>
          <w:tcPr>
            <w:tcW w:w="5244" w:type="dxa"/>
            <w:shd w:val="clear" w:color="auto" w:fill="auto"/>
          </w:tcPr>
          <w:p w:rsidR="00C31FCA" w:rsidRPr="00B23C41" w:rsidRDefault="00885968" w:rsidP="006A785D">
            <w:pPr>
              <w:jc w:val="both"/>
              <w:rPr>
                <w:rFonts w:ascii="Arial" w:hAnsi="Arial" w:cs="Arial"/>
                <w:sz w:val="20"/>
                <w:szCs w:val="20"/>
              </w:rPr>
            </w:pPr>
            <w:r w:rsidRPr="00B23C41">
              <w:rPr>
                <w:rFonts w:ascii="Arial" w:hAnsi="Arial" w:cs="Arial"/>
                <w:sz w:val="20"/>
                <w:szCs w:val="20"/>
              </w:rPr>
              <w:t>Tindakan perbaikan diperlukan dalam jangka pendek. Status kesiapsiagaan cukup memadai, tetapi masih berpotensi gagalnya fungsi rumah sakit dalam merespon bencana.</w:t>
            </w:r>
          </w:p>
        </w:tc>
      </w:tr>
      <w:tr w:rsidR="00C31FCA" w:rsidRPr="00B23C41" w:rsidTr="00945451">
        <w:tc>
          <w:tcPr>
            <w:tcW w:w="2552" w:type="dxa"/>
            <w:tcBorders>
              <w:bottom w:val="single" w:sz="4" w:space="0" w:color="auto"/>
            </w:tcBorders>
            <w:shd w:val="clear" w:color="auto" w:fill="auto"/>
          </w:tcPr>
          <w:p w:rsidR="00C31FCA" w:rsidRPr="00B23C41" w:rsidRDefault="00885968" w:rsidP="006A785D">
            <w:pPr>
              <w:jc w:val="center"/>
              <w:rPr>
                <w:rFonts w:ascii="Arial" w:hAnsi="Arial" w:cs="Arial"/>
                <w:sz w:val="20"/>
                <w:szCs w:val="20"/>
              </w:rPr>
            </w:pPr>
            <w:r w:rsidRPr="00B23C41">
              <w:rPr>
                <w:rFonts w:ascii="Arial" w:hAnsi="Arial" w:cs="Arial"/>
                <w:sz w:val="20"/>
                <w:szCs w:val="20"/>
              </w:rPr>
              <w:t>0,65-1</w:t>
            </w:r>
          </w:p>
        </w:tc>
        <w:tc>
          <w:tcPr>
            <w:tcW w:w="1276" w:type="dxa"/>
            <w:tcBorders>
              <w:bottom w:val="single" w:sz="4" w:space="0" w:color="auto"/>
            </w:tcBorders>
            <w:shd w:val="clear" w:color="auto" w:fill="auto"/>
          </w:tcPr>
          <w:p w:rsidR="00C31FCA" w:rsidRPr="00B23C41" w:rsidRDefault="00885968" w:rsidP="006A785D">
            <w:pPr>
              <w:jc w:val="center"/>
              <w:rPr>
                <w:rFonts w:ascii="Arial" w:hAnsi="Arial" w:cs="Arial"/>
                <w:sz w:val="20"/>
                <w:szCs w:val="20"/>
              </w:rPr>
            </w:pPr>
            <w:r w:rsidRPr="00B23C41">
              <w:rPr>
                <w:rFonts w:ascii="Arial" w:hAnsi="Arial" w:cs="Arial"/>
                <w:sz w:val="20"/>
                <w:szCs w:val="20"/>
              </w:rPr>
              <w:t>A</w:t>
            </w:r>
          </w:p>
        </w:tc>
        <w:tc>
          <w:tcPr>
            <w:tcW w:w="5244" w:type="dxa"/>
            <w:tcBorders>
              <w:bottom w:val="single" w:sz="4" w:space="0" w:color="auto"/>
            </w:tcBorders>
            <w:shd w:val="clear" w:color="auto" w:fill="auto"/>
          </w:tcPr>
          <w:p w:rsidR="00C31FCA" w:rsidRPr="00B23C41" w:rsidRDefault="00885968" w:rsidP="006A785D">
            <w:pPr>
              <w:jc w:val="both"/>
              <w:rPr>
                <w:rFonts w:ascii="Arial" w:hAnsi="Arial" w:cs="Arial"/>
                <w:sz w:val="20"/>
                <w:szCs w:val="20"/>
              </w:rPr>
            </w:pPr>
            <w:r w:rsidRPr="00B23C41">
              <w:rPr>
                <w:rFonts w:ascii="Arial" w:hAnsi="Arial" w:cs="Arial"/>
                <w:sz w:val="20"/>
                <w:szCs w:val="20"/>
              </w:rPr>
              <w:t>Kemungkinan rumah sakit dapat berfungsi jika bencana terjadi, bagaimanapun tetap direkomendasikan meningkatkan kapasitas rumah sakit</w:t>
            </w:r>
          </w:p>
        </w:tc>
      </w:tr>
    </w:tbl>
    <w:p w:rsidR="00C31FCA" w:rsidRPr="00B23C41" w:rsidRDefault="006A785D" w:rsidP="006A785D">
      <w:pPr>
        <w:spacing w:after="0" w:line="240" w:lineRule="auto"/>
        <w:jc w:val="both"/>
        <w:rPr>
          <w:rFonts w:ascii="Arial" w:hAnsi="Arial" w:cs="Arial"/>
          <w:sz w:val="20"/>
          <w:szCs w:val="20"/>
          <w:lang w:val="zh-CN"/>
        </w:rPr>
      </w:pPr>
      <w:r w:rsidRPr="00B23C41">
        <w:rPr>
          <w:rFonts w:ascii="Arial" w:hAnsi="Arial" w:cs="Arial"/>
          <w:sz w:val="20"/>
          <w:szCs w:val="20"/>
        </w:rPr>
        <w:t>Sumber</w:t>
      </w:r>
      <w:r w:rsidR="00A14EC9">
        <w:rPr>
          <w:rFonts w:ascii="Arial" w:hAnsi="Arial" w:cs="Arial"/>
          <w:sz w:val="20"/>
          <w:szCs w:val="20"/>
        </w:rPr>
        <w:t>: I</w:t>
      </w:r>
      <w:r w:rsidR="00885968" w:rsidRPr="00B23C41">
        <w:rPr>
          <w:rFonts w:ascii="Arial" w:hAnsi="Arial" w:cs="Arial"/>
          <w:sz w:val="20"/>
          <w:szCs w:val="20"/>
        </w:rPr>
        <w:t>ndeks kesiapsiagaan PAHO</w:t>
      </w:r>
    </w:p>
    <w:p w:rsidR="00C31FCA" w:rsidRPr="00B23C41" w:rsidRDefault="00C31FCA" w:rsidP="006A785D">
      <w:pPr>
        <w:spacing w:after="0" w:line="240" w:lineRule="auto"/>
        <w:jc w:val="both"/>
        <w:rPr>
          <w:rFonts w:ascii="Arial" w:hAnsi="Arial" w:cs="Arial"/>
          <w:sz w:val="20"/>
          <w:szCs w:val="20"/>
          <w:lang w:val="zh-CN"/>
        </w:rPr>
      </w:pPr>
    </w:p>
    <w:p w:rsidR="00C31FCA" w:rsidRPr="00B23C41" w:rsidRDefault="00885968" w:rsidP="006A785D">
      <w:pPr>
        <w:spacing w:after="0" w:line="240" w:lineRule="auto"/>
        <w:jc w:val="both"/>
        <w:rPr>
          <w:rFonts w:ascii="Arial" w:hAnsi="Arial" w:cs="Arial"/>
          <w:b/>
          <w:sz w:val="20"/>
          <w:szCs w:val="20"/>
        </w:rPr>
      </w:pPr>
      <w:r w:rsidRPr="00B23C41">
        <w:rPr>
          <w:rFonts w:ascii="Arial" w:hAnsi="Arial" w:cs="Arial"/>
          <w:b/>
          <w:sz w:val="20"/>
          <w:szCs w:val="20"/>
        </w:rPr>
        <w:t>HASIL PENELITIAN</w:t>
      </w:r>
    </w:p>
    <w:p w:rsidR="00C31FCA" w:rsidRPr="00B23C41" w:rsidRDefault="00885968" w:rsidP="006A785D">
      <w:pPr>
        <w:spacing w:after="0" w:line="240" w:lineRule="auto"/>
        <w:ind w:firstLine="567"/>
        <w:jc w:val="both"/>
        <w:rPr>
          <w:rFonts w:ascii="Arial" w:hAnsi="Arial" w:cs="Arial"/>
          <w:sz w:val="20"/>
          <w:szCs w:val="20"/>
          <w:lang w:val="zh-CN"/>
        </w:rPr>
      </w:pPr>
      <w:r w:rsidRPr="00B23C41">
        <w:rPr>
          <w:rFonts w:ascii="Arial" w:hAnsi="Arial" w:cs="Arial"/>
          <w:sz w:val="20"/>
          <w:szCs w:val="20"/>
        </w:rPr>
        <w:t xml:space="preserve">Status Kesiapsiagaan rumah sakit menurut konsep </w:t>
      </w:r>
      <w:r w:rsidRPr="00B23C41">
        <w:rPr>
          <w:rFonts w:ascii="Arial" w:hAnsi="Arial" w:cs="Arial"/>
          <w:i/>
          <w:sz w:val="20"/>
          <w:szCs w:val="20"/>
        </w:rPr>
        <w:t>hospital safety index</w:t>
      </w:r>
      <w:r w:rsidRPr="00B23C41">
        <w:rPr>
          <w:rFonts w:ascii="Arial" w:hAnsi="Arial" w:cs="Arial"/>
          <w:sz w:val="20"/>
          <w:szCs w:val="20"/>
        </w:rPr>
        <w:t xml:space="preserve"> PAHO adalah 0.558, termasuk pada level kesiapsiagaan B yang berarti tingkat kesiapsiagaan sedang. Secara detail kesiapsiagaan per elemen dapat dilihat pada Tabel </w:t>
      </w:r>
      <w:r w:rsidRPr="00B23C41">
        <w:rPr>
          <w:rFonts w:ascii="Arial" w:hAnsi="Arial" w:cs="Arial"/>
          <w:sz w:val="20"/>
          <w:szCs w:val="20"/>
          <w:lang w:val="zh-CN"/>
        </w:rPr>
        <w:t>2.</w:t>
      </w:r>
    </w:p>
    <w:p w:rsidR="00C31FCA" w:rsidRPr="00B23C41" w:rsidRDefault="00885968" w:rsidP="006A785D">
      <w:pPr>
        <w:pStyle w:val="Heading6"/>
        <w:spacing w:before="0" w:line="240" w:lineRule="auto"/>
        <w:rPr>
          <w:rFonts w:ascii="Arial" w:hAnsi="Arial" w:cs="Arial"/>
          <w:i w:val="0"/>
          <w:color w:val="auto"/>
          <w:sz w:val="20"/>
          <w:szCs w:val="20"/>
        </w:rPr>
      </w:pPr>
      <w:bookmarkStart w:id="2" w:name="_Toc396903637"/>
      <w:r w:rsidRPr="00B23C41">
        <w:rPr>
          <w:rFonts w:ascii="Arial" w:hAnsi="Arial" w:cs="Arial"/>
          <w:i w:val="0"/>
          <w:color w:val="auto"/>
          <w:sz w:val="20"/>
          <w:szCs w:val="20"/>
        </w:rPr>
        <w:t xml:space="preserve">Tabel </w:t>
      </w:r>
      <w:r w:rsidRPr="00B23C41">
        <w:rPr>
          <w:rFonts w:ascii="Arial" w:hAnsi="Arial" w:cs="Arial"/>
          <w:i w:val="0"/>
          <w:color w:val="auto"/>
          <w:sz w:val="20"/>
          <w:szCs w:val="20"/>
          <w:lang w:val="zh-CN"/>
        </w:rPr>
        <w:t>2</w:t>
      </w:r>
      <w:r w:rsidR="006A785D" w:rsidRPr="00B23C41">
        <w:rPr>
          <w:rFonts w:ascii="Arial" w:hAnsi="Arial" w:cs="Arial"/>
          <w:i w:val="0"/>
          <w:color w:val="auto"/>
          <w:sz w:val="20"/>
          <w:szCs w:val="20"/>
          <w:lang w:val="id-ID"/>
        </w:rPr>
        <w:t>.</w:t>
      </w:r>
      <w:r w:rsidRPr="00B23C41">
        <w:rPr>
          <w:rFonts w:ascii="Arial" w:hAnsi="Arial" w:cs="Arial"/>
          <w:i w:val="0"/>
          <w:color w:val="auto"/>
          <w:sz w:val="20"/>
          <w:szCs w:val="20"/>
          <w:lang w:val="zh-CN"/>
        </w:rPr>
        <w:t xml:space="preserve"> </w:t>
      </w:r>
      <w:r w:rsidRPr="00B23C41">
        <w:rPr>
          <w:rFonts w:ascii="Arial" w:hAnsi="Arial" w:cs="Arial"/>
          <w:i w:val="0"/>
          <w:color w:val="auto"/>
          <w:sz w:val="20"/>
          <w:szCs w:val="20"/>
        </w:rPr>
        <w:t>Status Kesiapsiagaan Rumah Sakit berdasarkan Konsep PAHO</w:t>
      </w:r>
      <w:bookmarkEnd w:id="2"/>
    </w:p>
    <w:tbl>
      <w:tblPr>
        <w:tblStyle w:val="TableGrid"/>
        <w:tblW w:w="494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543"/>
      </w:tblGrid>
      <w:tr w:rsidR="00C31FCA" w:rsidRPr="00B23C41" w:rsidTr="00A14EC9">
        <w:trPr>
          <w:trHeight w:val="20"/>
        </w:trPr>
        <w:tc>
          <w:tcPr>
            <w:tcW w:w="3070" w:type="pct"/>
            <w:tcBorders>
              <w:top w:val="single" w:sz="4" w:space="0" w:color="auto"/>
              <w:bottom w:val="single" w:sz="4" w:space="0" w:color="auto"/>
            </w:tcBorders>
          </w:tcPr>
          <w:p w:rsidR="00C31FCA" w:rsidRPr="00B23C41" w:rsidRDefault="00885968" w:rsidP="006A785D">
            <w:pPr>
              <w:jc w:val="center"/>
              <w:rPr>
                <w:rFonts w:ascii="Arial" w:hAnsi="Arial" w:cs="Arial"/>
                <w:b/>
                <w:sz w:val="20"/>
                <w:szCs w:val="20"/>
              </w:rPr>
            </w:pPr>
            <w:r w:rsidRPr="00B23C41">
              <w:rPr>
                <w:rFonts w:ascii="Arial" w:hAnsi="Arial" w:cs="Arial"/>
                <w:b/>
                <w:sz w:val="20"/>
                <w:szCs w:val="20"/>
              </w:rPr>
              <w:t>Elemen Kesiapsiagaan</w:t>
            </w:r>
          </w:p>
        </w:tc>
        <w:tc>
          <w:tcPr>
            <w:tcW w:w="1930" w:type="pct"/>
            <w:tcBorders>
              <w:top w:val="single" w:sz="4" w:space="0" w:color="auto"/>
              <w:bottom w:val="single" w:sz="4" w:space="0" w:color="auto"/>
            </w:tcBorders>
          </w:tcPr>
          <w:p w:rsidR="00C31FCA" w:rsidRPr="00B23C41" w:rsidRDefault="00885968" w:rsidP="006A785D">
            <w:pPr>
              <w:jc w:val="center"/>
              <w:rPr>
                <w:rFonts w:ascii="Arial" w:hAnsi="Arial" w:cs="Arial"/>
                <w:b/>
                <w:sz w:val="20"/>
                <w:szCs w:val="20"/>
              </w:rPr>
            </w:pPr>
            <w:r w:rsidRPr="00B23C41">
              <w:rPr>
                <w:rFonts w:ascii="Arial" w:hAnsi="Arial" w:cs="Arial"/>
                <w:b/>
                <w:sz w:val="20"/>
                <w:szCs w:val="20"/>
              </w:rPr>
              <w:t>Level Kesiapsiagaan</w:t>
            </w:r>
          </w:p>
        </w:tc>
      </w:tr>
      <w:tr w:rsidR="00C31FCA" w:rsidRPr="00B23C41" w:rsidTr="00A14EC9">
        <w:trPr>
          <w:trHeight w:val="20"/>
        </w:trPr>
        <w:tc>
          <w:tcPr>
            <w:tcW w:w="3070" w:type="pct"/>
            <w:tcBorders>
              <w:top w:val="single" w:sz="4" w:space="0" w:color="auto"/>
            </w:tcBorders>
          </w:tcPr>
          <w:p w:rsidR="00C31FCA" w:rsidRPr="00B23C41" w:rsidRDefault="00885968" w:rsidP="006A785D">
            <w:pPr>
              <w:jc w:val="both"/>
              <w:rPr>
                <w:rFonts w:ascii="Arial" w:hAnsi="Arial" w:cs="Arial"/>
                <w:sz w:val="20"/>
                <w:szCs w:val="20"/>
              </w:rPr>
            </w:pPr>
            <w:r w:rsidRPr="00B23C41">
              <w:rPr>
                <w:rFonts w:ascii="Arial" w:hAnsi="Arial" w:cs="Arial"/>
                <w:sz w:val="20"/>
                <w:szCs w:val="20"/>
              </w:rPr>
              <w:t>1. Elemen Struktural</w:t>
            </w:r>
          </w:p>
        </w:tc>
        <w:tc>
          <w:tcPr>
            <w:tcW w:w="1930" w:type="pct"/>
            <w:tcBorders>
              <w:top w:val="single" w:sz="4" w:space="0" w:color="auto"/>
            </w:tcBorders>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Tinggi</w:t>
            </w:r>
          </w:p>
        </w:tc>
      </w:tr>
      <w:tr w:rsidR="00C31FCA" w:rsidRPr="00B23C41" w:rsidTr="00A14EC9">
        <w:trPr>
          <w:trHeight w:val="20"/>
        </w:trPr>
        <w:tc>
          <w:tcPr>
            <w:tcW w:w="3070" w:type="pct"/>
          </w:tcPr>
          <w:p w:rsidR="00C31FCA" w:rsidRPr="00B23C41" w:rsidRDefault="00885968" w:rsidP="006A785D">
            <w:pPr>
              <w:jc w:val="both"/>
              <w:rPr>
                <w:rFonts w:ascii="Arial" w:hAnsi="Arial" w:cs="Arial"/>
                <w:sz w:val="20"/>
                <w:szCs w:val="20"/>
              </w:rPr>
            </w:pPr>
            <w:r w:rsidRPr="00B23C41">
              <w:rPr>
                <w:rFonts w:ascii="Arial" w:hAnsi="Arial" w:cs="Arial"/>
                <w:sz w:val="20"/>
                <w:szCs w:val="20"/>
              </w:rPr>
              <w:t>2. Elemen Non Struktural</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-Listrik</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Sedang</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-Telekomunikasi</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-Air</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-Bahan bakar</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Sedang</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-Gas medis</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-HVAC</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Sedang</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-Perabot Kantor</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-Peralatan medis dan lab</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Sedang</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-Arsitektural</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Sedang</w:t>
            </w:r>
          </w:p>
        </w:tc>
      </w:tr>
      <w:tr w:rsidR="00C31FCA" w:rsidRPr="00B23C41" w:rsidTr="00A14EC9">
        <w:trPr>
          <w:trHeight w:val="20"/>
        </w:trPr>
        <w:tc>
          <w:tcPr>
            <w:tcW w:w="3070" w:type="pct"/>
          </w:tcPr>
          <w:p w:rsidR="00C31FCA" w:rsidRPr="00B23C41" w:rsidRDefault="00885968" w:rsidP="006A785D">
            <w:pPr>
              <w:jc w:val="both"/>
              <w:rPr>
                <w:rFonts w:ascii="Arial" w:hAnsi="Arial" w:cs="Arial"/>
                <w:sz w:val="20"/>
                <w:szCs w:val="20"/>
              </w:rPr>
            </w:pPr>
            <w:r w:rsidRPr="00B23C41">
              <w:rPr>
                <w:rFonts w:ascii="Arial" w:hAnsi="Arial" w:cs="Arial"/>
                <w:sz w:val="20"/>
                <w:szCs w:val="20"/>
              </w:rPr>
              <w:t>3. Elemen Fungsional</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-Organisasi dan Pusat Komando Bencana</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-Rencana Operasional</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-Rencana Kontijensi tindakan medis</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Pr>
          <w:p w:rsidR="00C31FCA" w:rsidRPr="00B23C41" w:rsidRDefault="00885968" w:rsidP="00A14EC9">
            <w:pPr>
              <w:ind w:left="284"/>
              <w:jc w:val="both"/>
              <w:rPr>
                <w:rFonts w:ascii="Arial" w:hAnsi="Arial" w:cs="Arial"/>
                <w:sz w:val="20"/>
                <w:szCs w:val="20"/>
              </w:rPr>
            </w:pPr>
            <w:r w:rsidRPr="00B23C41">
              <w:rPr>
                <w:rFonts w:ascii="Arial" w:hAnsi="Arial" w:cs="Arial"/>
                <w:sz w:val="20"/>
                <w:szCs w:val="20"/>
              </w:rPr>
              <w:t>-Rencana pengoperasian dan pemeliharaan layanan kritis</w:t>
            </w:r>
          </w:p>
        </w:tc>
        <w:tc>
          <w:tcPr>
            <w:tcW w:w="1930" w:type="pct"/>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Rendah</w:t>
            </w:r>
          </w:p>
        </w:tc>
      </w:tr>
      <w:tr w:rsidR="00C31FCA" w:rsidRPr="00B23C41" w:rsidTr="00A14EC9">
        <w:trPr>
          <w:trHeight w:val="20"/>
        </w:trPr>
        <w:tc>
          <w:tcPr>
            <w:tcW w:w="3070" w:type="pct"/>
            <w:tcBorders>
              <w:bottom w:val="single" w:sz="4" w:space="0" w:color="auto"/>
            </w:tcBorders>
          </w:tcPr>
          <w:p w:rsidR="00C31FCA" w:rsidRPr="00B23C41" w:rsidRDefault="00CB746B" w:rsidP="006A785D">
            <w:pPr>
              <w:jc w:val="both"/>
              <w:rPr>
                <w:rFonts w:ascii="Arial" w:hAnsi="Arial" w:cs="Arial"/>
                <w:sz w:val="20"/>
                <w:szCs w:val="20"/>
              </w:rPr>
            </w:pPr>
            <w:r>
              <w:rPr>
                <w:rFonts w:ascii="Arial" w:hAnsi="Arial" w:cs="Arial"/>
                <w:sz w:val="20"/>
                <w:szCs w:val="20"/>
              </w:rPr>
              <w:t>Obat dan perleng</w:t>
            </w:r>
            <w:r w:rsidR="00885968" w:rsidRPr="00B23C41">
              <w:rPr>
                <w:rFonts w:ascii="Arial" w:hAnsi="Arial" w:cs="Arial"/>
                <w:sz w:val="20"/>
                <w:szCs w:val="20"/>
              </w:rPr>
              <w:t>kapan medis</w:t>
            </w:r>
          </w:p>
        </w:tc>
        <w:tc>
          <w:tcPr>
            <w:tcW w:w="1930" w:type="pct"/>
            <w:tcBorders>
              <w:bottom w:val="single" w:sz="4" w:space="0" w:color="auto"/>
            </w:tcBorders>
          </w:tcPr>
          <w:p w:rsidR="00C31FCA" w:rsidRPr="00A14EC9" w:rsidRDefault="00885968" w:rsidP="00A14EC9">
            <w:pPr>
              <w:ind w:right="890"/>
              <w:jc w:val="right"/>
              <w:rPr>
                <w:rFonts w:ascii="Arial" w:hAnsi="Arial" w:cs="Arial"/>
                <w:sz w:val="20"/>
                <w:szCs w:val="20"/>
              </w:rPr>
            </w:pPr>
            <w:r w:rsidRPr="00A14EC9">
              <w:rPr>
                <w:rFonts w:ascii="Arial" w:hAnsi="Arial" w:cs="Arial"/>
                <w:sz w:val="20"/>
                <w:szCs w:val="20"/>
              </w:rPr>
              <w:t>Sedang</w:t>
            </w:r>
          </w:p>
        </w:tc>
      </w:tr>
    </w:tbl>
    <w:p w:rsidR="00C31FCA" w:rsidRPr="00B23C41" w:rsidRDefault="00885968" w:rsidP="006A785D">
      <w:pPr>
        <w:spacing w:after="0" w:line="240" w:lineRule="auto"/>
        <w:jc w:val="both"/>
        <w:rPr>
          <w:rFonts w:ascii="Arial" w:hAnsi="Arial" w:cs="Arial"/>
          <w:sz w:val="20"/>
          <w:szCs w:val="20"/>
          <w:lang w:val="id-ID"/>
        </w:rPr>
      </w:pPr>
      <w:r w:rsidRPr="00B23C41">
        <w:rPr>
          <w:rFonts w:ascii="Arial" w:hAnsi="Arial" w:cs="Arial"/>
          <w:sz w:val="20"/>
          <w:szCs w:val="20"/>
        </w:rPr>
        <w:t>Sumber: Peneliti, 201</w:t>
      </w:r>
      <w:r w:rsidRPr="00B23C41">
        <w:rPr>
          <w:rFonts w:ascii="Arial" w:hAnsi="Arial" w:cs="Arial"/>
          <w:sz w:val="20"/>
          <w:szCs w:val="20"/>
          <w:lang w:val="zh-CN"/>
        </w:rPr>
        <w:t>5</w:t>
      </w:r>
    </w:p>
    <w:p w:rsidR="006A785D" w:rsidRPr="00B23C41" w:rsidRDefault="006A785D" w:rsidP="006A785D">
      <w:pPr>
        <w:spacing w:after="0" w:line="240" w:lineRule="auto"/>
        <w:jc w:val="both"/>
        <w:rPr>
          <w:rFonts w:ascii="Arial" w:hAnsi="Arial" w:cs="Arial"/>
          <w:sz w:val="20"/>
          <w:szCs w:val="20"/>
          <w:lang w:val="id-ID"/>
        </w:rPr>
      </w:pPr>
    </w:p>
    <w:p w:rsidR="00C31FCA" w:rsidRPr="00B23C41" w:rsidRDefault="00885968" w:rsidP="006A785D">
      <w:pPr>
        <w:spacing w:after="0" w:line="240" w:lineRule="auto"/>
        <w:ind w:firstLine="567"/>
        <w:jc w:val="both"/>
        <w:rPr>
          <w:rFonts w:ascii="Arial" w:hAnsi="Arial" w:cs="Arial"/>
          <w:b/>
          <w:sz w:val="20"/>
          <w:szCs w:val="20"/>
        </w:rPr>
      </w:pPr>
      <w:r w:rsidRPr="00B23C41">
        <w:rPr>
          <w:rFonts w:ascii="Arial" w:hAnsi="Arial" w:cs="Arial"/>
          <w:sz w:val="20"/>
          <w:szCs w:val="20"/>
        </w:rPr>
        <w:t xml:space="preserve">Berdasarkan tabel </w:t>
      </w:r>
      <w:r w:rsidRPr="00B23C41">
        <w:rPr>
          <w:rFonts w:ascii="Arial" w:hAnsi="Arial" w:cs="Arial"/>
          <w:sz w:val="20"/>
          <w:szCs w:val="20"/>
          <w:lang w:val="zh-CN"/>
        </w:rPr>
        <w:t>2</w:t>
      </w:r>
      <w:r w:rsidRPr="00B23C41">
        <w:rPr>
          <w:rFonts w:ascii="Arial" w:hAnsi="Arial" w:cs="Arial"/>
          <w:sz w:val="20"/>
          <w:szCs w:val="20"/>
        </w:rPr>
        <w:t xml:space="preserve"> dapat dilihat bahwa kesiapan elemen struktural rumah sakit tinggi, Hal ini dikarenakan secara struktural, kondisi bangunan rumah sakit masih baik, sesuai dengan informasi yang diperoleh dari bagian engineer rumah sakit. Namun, kesiapan elemen non struktural dan elemen fungsional masih rendah.</w:t>
      </w:r>
    </w:p>
    <w:p w:rsidR="00C31FCA" w:rsidRPr="00B23C41" w:rsidRDefault="002C66E9" w:rsidP="002C66E9">
      <w:pPr>
        <w:spacing w:after="0" w:line="240" w:lineRule="auto"/>
        <w:ind w:left="567"/>
        <w:jc w:val="both"/>
        <w:rPr>
          <w:rFonts w:ascii="Arial" w:hAnsi="Arial" w:cs="Arial"/>
          <w:b/>
          <w:sz w:val="20"/>
          <w:szCs w:val="20"/>
        </w:rPr>
      </w:pPr>
      <w:r>
        <w:rPr>
          <w:rFonts w:ascii="Arial" w:hAnsi="Arial" w:cs="Arial"/>
          <w:i/>
          <w:sz w:val="20"/>
          <w:szCs w:val="20"/>
        </w:rPr>
        <w:t>”</w:t>
      </w:r>
      <w:r w:rsidR="00885968" w:rsidRPr="00B23C41">
        <w:rPr>
          <w:rFonts w:ascii="Arial" w:hAnsi="Arial" w:cs="Arial"/>
          <w:i/>
          <w:sz w:val="20"/>
          <w:szCs w:val="20"/>
        </w:rPr>
        <w:t>Saat gempa yang terjadi tahun 2009 itu alhamdulillah aman, tidak ada bangunan rumah sakit yang rusak, makanya banyak masyarakat yang mengungsi kesini, bangunan aman, tidak ada yang rusak, hanya pagar saja yang roboh”</w:t>
      </w:r>
      <w:r w:rsidR="00885968" w:rsidRPr="00B23C41">
        <w:rPr>
          <w:rFonts w:ascii="Arial" w:hAnsi="Arial" w:cs="Arial"/>
          <w:sz w:val="20"/>
          <w:szCs w:val="20"/>
        </w:rPr>
        <w:t>(Informan kunci 5).</w:t>
      </w:r>
    </w:p>
    <w:p w:rsidR="00C31FCA" w:rsidRPr="00B23C41" w:rsidRDefault="00885968" w:rsidP="006A785D">
      <w:pPr>
        <w:spacing w:after="0" w:line="240" w:lineRule="auto"/>
        <w:ind w:firstLine="567"/>
        <w:jc w:val="both"/>
        <w:rPr>
          <w:rFonts w:ascii="Arial" w:hAnsi="Arial" w:cs="Arial"/>
          <w:sz w:val="20"/>
          <w:szCs w:val="20"/>
          <w:lang w:val="id-ID"/>
        </w:rPr>
      </w:pPr>
      <w:r w:rsidRPr="00B23C41">
        <w:rPr>
          <w:rFonts w:ascii="Arial" w:hAnsi="Arial" w:cs="Arial"/>
          <w:sz w:val="20"/>
          <w:szCs w:val="20"/>
        </w:rPr>
        <w:t xml:space="preserve">Sementara itu, kesiapsiagaan Rumah Sakit Islam Siti Rahmah berdasarkan konsep PKMK FK UGM adalah 0.16, yang berarti pada level kesiapsiagaan level C atau pada level kesiapsiagaan rendah. </w:t>
      </w:r>
      <w:r w:rsidR="006A785D" w:rsidRPr="00B23C41">
        <w:rPr>
          <w:rFonts w:ascii="Arial" w:hAnsi="Arial" w:cs="Arial"/>
          <w:sz w:val="20"/>
          <w:szCs w:val="20"/>
          <w:lang w:val="id-ID"/>
        </w:rPr>
        <w:t xml:space="preserve"> </w:t>
      </w:r>
      <w:r w:rsidRPr="00B23C41">
        <w:rPr>
          <w:rFonts w:ascii="Arial" w:hAnsi="Arial" w:cs="Arial"/>
          <w:sz w:val="20"/>
          <w:szCs w:val="20"/>
        </w:rPr>
        <w:t xml:space="preserve">Level Kesiapsiagaan lebih detail dapat dilihat </w:t>
      </w:r>
      <w:r w:rsidR="006A785D" w:rsidRPr="00B23C41">
        <w:rPr>
          <w:rFonts w:ascii="Arial" w:hAnsi="Arial" w:cs="Arial"/>
          <w:sz w:val="20"/>
          <w:szCs w:val="20"/>
        </w:rPr>
        <w:t xml:space="preserve">pada </w:t>
      </w:r>
      <w:r w:rsidR="006A785D" w:rsidRPr="00B23C41">
        <w:rPr>
          <w:rFonts w:ascii="Arial" w:hAnsi="Arial" w:cs="Arial"/>
          <w:sz w:val="20"/>
          <w:szCs w:val="20"/>
          <w:lang w:val="id-ID"/>
        </w:rPr>
        <w:t>tabel berikut:</w:t>
      </w:r>
    </w:p>
    <w:p w:rsidR="00C31FCA" w:rsidRPr="00B23C41" w:rsidRDefault="00885968" w:rsidP="006A785D">
      <w:pPr>
        <w:spacing w:after="0" w:line="240" w:lineRule="auto"/>
        <w:rPr>
          <w:rFonts w:ascii="Arial" w:hAnsi="Arial" w:cs="Arial"/>
          <w:sz w:val="20"/>
          <w:szCs w:val="20"/>
        </w:rPr>
      </w:pPr>
      <w:bookmarkStart w:id="3" w:name="_Toc396903638"/>
      <w:r w:rsidRPr="00B23C41">
        <w:rPr>
          <w:rFonts w:ascii="Arial" w:hAnsi="Arial" w:cs="Arial"/>
          <w:sz w:val="20"/>
          <w:szCs w:val="20"/>
        </w:rPr>
        <w:t xml:space="preserve">Tabel </w:t>
      </w:r>
      <w:r w:rsidRPr="00B23C41">
        <w:rPr>
          <w:rFonts w:ascii="Arial" w:hAnsi="Arial" w:cs="Arial"/>
          <w:sz w:val="20"/>
          <w:szCs w:val="20"/>
          <w:lang w:val="zh-CN"/>
        </w:rPr>
        <w:t xml:space="preserve">3 </w:t>
      </w:r>
      <w:r w:rsidRPr="00B23C41">
        <w:rPr>
          <w:rFonts w:ascii="Arial" w:hAnsi="Arial" w:cs="Arial"/>
          <w:sz w:val="20"/>
          <w:szCs w:val="20"/>
        </w:rPr>
        <w:t>Status Kesiapsiagaan rumah sakit berdasarkan konsep PKMK FK UGM</w:t>
      </w:r>
      <w:bookmarkEnd w:id="3"/>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65"/>
      </w:tblGrid>
      <w:tr w:rsidR="00C31FCA" w:rsidRPr="00B23C41" w:rsidTr="00945451">
        <w:trPr>
          <w:jc w:val="center"/>
        </w:trPr>
        <w:tc>
          <w:tcPr>
            <w:tcW w:w="2488" w:type="pct"/>
            <w:tcBorders>
              <w:top w:val="single" w:sz="4" w:space="0" w:color="auto"/>
              <w:bottom w:val="single" w:sz="4" w:space="0" w:color="auto"/>
            </w:tcBorders>
          </w:tcPr>
          <w:p w:rsidR="00C31FCA" w:rsidRPr="00B23C41" w:rsidRDefault="00885968" w:rsidP="006A785D">
            <w:pPr>
              <w:jc w:val="center"/>
              <w:rPr>
                <w:rFonts w:ascii="Arial" w:hAnsi="Arial" w:cs="Arial"/>
                <w:b/>
                <w:sz w:val="20"/>
                <w:szCs w:val="20"/>
              </w:rPr>
            </w:pPr>
            <w:r w:rsidRPr="00B23C41">
              <w:rPr>
                <w:rFonts w:ascii="Arial" w:hAnsi="Arial" w:cs="Arial"/>
                <w:b/>
                <w:sz w:val="20"/>
                <w:szCs w:val="20"/>
              </w:rPr>
              <w:t>Elemen Kesiapsiagaan</w:t>
            </w:r>
          </w:p>
        </w:tc>
        <w:tc>
          <w:tcPr>
            <w:tcW w:w="2512" w:type="pct"/>
            <w:tcBorders>
              <w:top w:val="single" w:sz="4" w:space="0" w:color="auto"/>
              <w:bottom w:val="single" w:sz="4" w:space="0" w:color="auto"/>
            </w:tcBorders>
          </w:tcPr>
          <w:p w:rsidR="00C31FCA" w:rsidRPr="00B23C41" w:rsidRDefault="00885968" w:rsidP="006A785D">
            <w:pPr>
              <w:jc w:val="center"/>
              <w:rPr>
                <w:rFonts w:ascii="Arial" w:hAnsi="Arial" w:cs="Arial"/>
                <w:b/>
                <w:sz w:val="20"/>
                <w:szCs w:val="20"/>
              </w:rPr>
            </w:pPr>
            <w:r w:rsidRPr="00B23C41">
              <w:rPr>
                <w:rFonts w:ascii="Arial" w:hAnsi="Arial" w:cs="Arial"/>
                <w:b/>
                <w:sz w:val="20"/>
                <w:szCs w:val="20"/>
              </w:rPr>
              <w:t>Level Kesiapsiagaan</w:t>
            </w:r>
          </w:p>
        </w:tc>
      </w:tr>
      <w:tr w:rsidR="00C31FCA" w:rsidRPr="00B23C41" w:rsidTr="00945451">
        <w:trPr>
          <w:jc w:val="center"/>
        </w:trPr>
        <w:tc>
          <w:tcPr>
            <w:tcW w:w="2488" w:type="pct"/>
            <w:tcBorders>
              <w:top w:val="single" w:sz="4" w:space="0" w:color="auto"/>
            </w:tcBorders>
          </w:tcPr>
          <w:p w:rsidR="00C31FCA" w:rsidRPr="00B23C41" w:rsidRDefault="00885968" w:rsidP="006A785D">
            <w:pPr>
              <w:jc w:val="both"/>
              <w:rPr>
                <w:rFonts w:ascii="Arial" w:hAnsi="Arial" w:cs="Arial"/>
                <w:sz w:val="20"/>
                <w:szCs w:val="20"/>
              </w:rPr>
            </w:pPr>
            <w:r w:rsidRPr="00B23C41">
              <w:rPr>
                <w:rFonts w:ascii="Arial" w:hAnsi="Arial" w:cs="Arial"/>
                <w:sz w:val="20"/>
                <w:szCs w:val="20"/>
              </w:rPr>
              <w:t>Kebijakan dan Organisasi</w:t>
            </w:r>
          </w:p>
        </w:tc>
        <w:tc>
          <w:tcPr>
            <w:tcW w:w="2512" w:type="pct"/>
            <w:tcBorders>
              <w:top w:val="single" w:sz="4" w:space="0" w:color="auto"/>
            </w:tcBorders>
          </w:tcPr>
          <w:p w:rsidR="00C31FCA" w:rsidRPr="00B23C41" w:rsidRDefault="00885968" w:rsidP="00A14EC9">
            <w:pPr>
              <w:tabs>
                <w:tab w:val="left" w:pos="3176"/>
              </w:tabs>
              <w:ind w:right="1273"/>
              <w:jc w:val="right"/>
              <w:rPr>
                <w:rFonts w:ascii="Arial" w:hAnsi="Arial" w:cs="Arial"/>
                <w:sz w:val="20"/>
                <w:szCs w:val="20"/>
              </w:rPr>
            </w:pPr>
            <w:r w:rsidRPr="00B23C41">
              <w:rPr>
                <w:rFonts w:ascii="Arial" w:hAnsi="Arial" w:cs="Arial"/>
                <w:sz w:val="20"/>
                <w:szCs w:val="20"/>
              </w:rPr>
              <w:t>Rendah</w:t>
            </w:r>
          </w:p>
        </w:tc>
      </w:tr>
      <w:tr w:rsidR="00C31FCA" w:rsidRPr="00B23C41" w:rsidTr="00945451">
        <w:trPr>
          <w:jc w:val="center"/>
        </w:trPr>
        <w:tc>
          <w:tcPr>
            <w:tcW w:w="2488" w:type="pct"/>
          </w:tcPr>
          <w:p w:rsidR="00C31FCA" w:rsidRPr="00B23C41" w:rsidRDefault="00885968" w:rsidP="006A785D">
            <w:pPr>
              <w:jc w:val="both"/>
              <w:rPr>
                <w:rFonts w:ascii="Arial" w:hAnsi="Arial" w:cs="Arial"/>
                <w:sz w:val="20"/>
                <w:szCs w:val="20"/>
              </w:rPr>
            </w:pPr>
            <w:r w:rsidRPr="00B23C41">
              <w:rPr>
                <w:rFonts w:ascii="Arial" w:hAnsi="Arial" w:cs="Arial"/>
                <w:sz w:val="20"/>
                <w:szCs w:val="20"/>
              </w:rPr>
              <w:t>Prosedur tetap penanggulangan bencana</w:t>
            </w:r>
          </w:p>
        </w:tc>
        <w:tc>
          <w:tcPr>
            <w:tcW w:w="2512" w:type="pct"/>
          </w:tcPr>
          <w:p w:rsidR="00C31FCA" w:rsidRPr="00B23C41" w:rsidRDefault="00885968" w:rsidP="00A14EC9">
            <w:pPr>
              <w:tabs>
                <w:tab w:val="left" w:pos="3176"/>
              </w:tabs>
              <w:ind w:right="1273"/>
              <w:jc w:val="right"/>
              <w:rPr>
                <w:rFonts w:ascii="Arial" w:hAnsi="Arial" w:cs="Arial"/>
                <w:sz w:val="20"/>
                <w:szCs w:val="20"/>
              </w:rPr>
            </w:pPr>
            <w:r w:rsidRPr="00B23C41">
              <w:rPr>
                <w:rFonts w:ascii="Arial" w:hAnsi="Arial" w:cs="Arial"/>
                <w:sz w:val="20"/>
                <w:szCs w:val="20"/>
              </w:rPr>
              <w:t>Rendah</w:t>
            </w:r>
          </w:p>
        </w:tc>
      </w:tr>
      <w:tr w:rsidR="00C31FCA" w:rsidRPr="00B23C41" w:rsidTr="00945451">
        <w:trPr>
          <w:jc w:val="center"/>
        </w:trPr>
        <w:tc>
          <w:tcPr>
            <w:tcW w:w="2488" w:type="pct"/>
          </w:tcPr>
          <w:p w:rsidR="00C31FCA" w:rsidRPr="00B23C41" w:rsidRDefault="00885968" w:rsidP="006A785D">
            <w:pPr>
              <w:jc w:val="both"/>
              <w:rPr>
                <w:rFonts w:ascii="Arial" w:hAnsi="Arial" w:cs="Arial"/>
                <w:sz w:val="20"/>
                <w:szCs w:val="20"/>
              </w:rPr>
            </w:pPr>
            <w:r w:rsidRPr="00B23C41">
              <w:rPr>
                <w:rFonts w:ascii="Arial" w:hAnsi="Arial" w:cs="Arial"/>
                <w:sz w:val="20"/>
                <w:szCs w:val="20"/>
              </w:rPr>
              <w:t>Fasilitas dan sumber daya manusia</w:t>
            </w:r>
          </w:p>
        </w:tc>
        <w:tc>
          <w:tcPr>
            <w:tcW w:w="2512" w:type="pct"/>
          </w:tcPr>
          <w:p w:rsidR="00C31FCA" w:rsidRPr="00B23C41" w:rsidRDefault="00885968" w:rsidP="00A14EC9">
            <w:pPr>
              <w:tabs>
                <w:tab w:val="left" w:pos="3176"/>
              </w:tabs>
              <w:ind w:right="1273"/>
              <w:jc w:val="right"/>
              <w:rPr>
                <w:rFonts w:ascii="Arial" w:hAnsi="Arial" w:cs="Arial"/>
                <w:sz w:val="20"/>
                <w:szCs w:val="20"/>
              </w:rPr>
            </w:pPr>
            <w:r w:rsidRPr="00B23C41">
              <w:rPr>
                <w:rFonts w:ascii="Arial" w:hAnsi="Arial" w:cs="Arial"/>
                <w:sz w:val="20"/>
                <w:szCs w:val="20"/>
              </w:rPr>
              <w:t>Sedang</w:t>
            </w:r>
          </w:p>
        </w:tc>
      </w:tr>
      <w:tr w:rsidR="00C31FCA" w:rsidRPr="00B23C41" w:rsidTr="00945451">
        <w:trPr>
          <w:jc w:val="center"/>
        </w:trPr>
        <w:tc>
          <w:tcPr>
            <w:tcW w:w="2488" w:type="pct"/>
            <w:tcBorders>
              <w:bottom w:val="single" w:sz="4" w:space="0" w:color="auto"/>
            </w:tcBorders>
          </w:tcPr>
          <w:p w:rsidR="00C31FCA" w:rsidRPr="00B23C41" w:rsidRDefault="00885968" w:rsidP="006A785D">
            <w:pPr>
              <w:jc w:val="both"/>
              <w:rPr>
                <w:rFonts w:ascii="Arial" w:hAnsi="Arial" w:cs="Arial"/>
                <w:sz w:val="20"/>
                <w:szCs w:val="20"/>
              </w:rPr>
            </w:pPr>
            <w:r w:rsidRPr="00B23C41">
              <w:rPr>
                <w:rFonts w:ascii="Arial" w:hAnsi="Arial" w:cs="Arial"/>
                <w:sz w:val="20"/>
                <w:szCs w:val="20"/>
              </w:rPr>
              <w:t>Monitoring dan evaluasi</w:t>
            </w:r>
          </w:p>
        </w:tc>
        <w:tc>
          <w:tcPr>
            <w:tcW w:w="2512" w:type="pct"/>
            <w:tcBorders>
              <w:bottom w:val="single" w:sz="4" w:space="0" w:color="auto"/>
            </w:tcBorders>
          </w:tcPr>
          <w:p w:rsidR="00C31FCA" w:rsidRPr="00B23C41" w:rsidRDefault="00885968" w:rsidP="00A14EC9">
            <w:pPr>
              <w:tabs>
                <w:tab w:val="left" w:pos="3176"/>
              </w:tabs>
              <w:ind w:right="1273"/>
              <w:jc w:val="right"/>
              <w:rPr>
                <w:rFonts w:ascii="Arial" w:hAnsi="Arial" w:cs="Arial"/>
                <w:sz w:val="20"/>
                <w:szCs w:val="20"/>
              </w:rPr>
            </w:pPr>
            <w:r w:rsidRPr="00B23C41">
              <w:rPr>
                <w:rFonts w:ascii="Arial" w:hAnsi="Arial" w:cs="Arial"/>
                <w:sz w:val="20"/>
                <w:szCs w:val="20"/>
              </w:rPr>
              <w:t>Rendah</w:t>
            </w:r>
          </w:p>
        </w:tc>
      </w:tr>
    </w:tbl>
    <w:p w:rsidR="00C31FCA" w:rsidRPr="00B23C41" w:rsidRDefault="00885968" w:rsidP="006A785D">
      <w:pPr>
        <w:spacing w:after="0" w:line="240" w:lineRule="auto"/>
        <w:jc w:val="both"/>
        <w:rPr>
          <w:rFonts w:ascii="Arial" w:hAnsi="Arial" w:cs="Arial"/>
          <w:sz w:val="20"/>
          <w:szCs w:val="20"/>
          <w:lang w:val="id-ID"/>
        </w:rPr>
      </w:pPr>
      <w:r w:rsidRPr="00B23C41">
        <w:rPr>
          <w:rFonts w:ascii="Arial" w:hAnsi="Arial" w:cs="Arial"/>
          <w:sz w:val="20"/>
          <w:szCs w:val="20"/>
        </w:rPr>
        <w:t>Sumber : Peneliti,201</w:t>
      </w:r>
      <w:r w:rsidRPr="00B23C41">
        <w:rPr>
          <w:rFonts w:ascii="Arial" w:hAnsi="Arial" w:cs="Arial"/>
          <w:sz w:val="20"/>
          <w:szCs w:val="20"/>
          <w:lang w:val="zh-CN"/>
        </w:rPr>
        <w:t>5</w:t>
      </w:r>
    </w:p>
    <w:p w:rsidR="006A785D" w:rsidRPr="00B23C41" w:rsidRDefault="006A785D" w:rsidP="006A785D">
      <w:pPr>
        <w:spacing w:after="0" w:line="240" w:lineRule="auto"/>
        <w:jc w:val="both"/>
        <w:rPr>
          <w:rFonts w:ascii="Arial" w:hAnsi="Arial" w:cs="Arial"/>
          <w:sz w:val="20"/>
          <w:szCs w:val="20"/>
          <w:lang w:val="id-ID"/>
        </w:rPr>
      </w:pPr>
    </w:p>
    <w:p w:rsidR="00C31FCA" w:rsidRPr="00B23C41" w:rsidRDefault="00885968" w:rsidP="00B23C41">
      <w:pPr>
        <w:spacing w:after="0" w:line="240" w:lineRule="auto"/>
        <w:ind w:firstLine="567"/>
        <w:jc w:val="both"/>
        <w:rPr>
          <w:rFonts w:ascii="Arial" w:hAnsi="Arial" w:cs="Arial"/>
          <w:sz w:val="20"/>
          <w:szCs w:val="20"/>
          <w:lang w:val="zh-CN"/>
        </w:rPr>
      </w:pPr>
      <w:r w:rsidRPr="009623A1">
        <w:rPr>
          <w:rFonts w:ascii="Arial" w:hAnsi="Arial" w:cs="Arial"/>
          <w:sz w:val="20"/>
          <w:szCs w:val="20"/>
          <w:lang w:val="id-ID"/>
        </w:rPr>
        <w:t xml:space="preserve">Dari tabel </w:t>
      </w:r>
      <w:r w:rsidRPr="00B23C41">
        <w:rPr>
          <w:rFonts w:ascii="Arial" w:hAnsi="Arial" w:cs="Arial"/>
          <w:sz w:val="20"/>
          <w:szCs w:val="20"/>
          <w:lang w:val="zh-CN"/>
        </w:rPr>
        <w:t>3</w:t>
      </w:r>
      <w:r w:rsidRPr="009623A1">
        <w:rPr>
          <w:rFonts w:ascii="Arial" w:hAnsi="Arial" w:cs="Arial"/>
          <w:sz w:val="20"/>
          <w:szCs w:val="20"/>
          <w:lang w:val="id-ID"/>
        </w:rPr>
        <w:t xml:space="preserve">, dapat diketahui bahwa kesiapsiagaan rumah sakit berada pada level rendah, komponen kebijakan dan organisasi, prosedur tetap penanggulangan bencana, dan monitoring </w:t>
      </w:r>
      <w:r w:rsidRPr="009623A1">
        <w:rPr>
          <w:rFonts w:ascii="Arial" w:hAnsi="Arial" w:cs="Arial"/>
          <w:sz w:val="20"/>
          <w:szCs w:val="20"/>
          <w:lang w:val="id-ID"/>
        </w:rPr>
        <w:lastRenderedPageBreak/>
        <w:t>evaluasi masih rendah, sedangkan fasilitas dan sumber daya manusia sudah berada pada tingkat kesiapsiagaan sedang.</w:t>
      </w:r>
    </w:p>
    <w:p w:rsidR="00C31FCA" w:rsidRPr="00B23C41" w:rsidRDefault="00885968" w:rsidP="006A785D">
      <w:pPr>
        <w:spacing w:after="0" w:line="240" w:lineRule="auto"/>
        <w:ind w:firstLine="567"/>
        <w:jc w:val="both"/>
        <w:rPr>
          <w:rFonts w:ascii="Arial" w:hAnsi="Arial" w:cs="Arial"/>
          <w:sz w:val="20"/>
          <w:szCs w:val="20"/>
        </w:rPr>
      </w:pPr>
      <w:r w:rsidRPr="00B23C41">
        <w:rPr>
          <w:rFonts w:ascii="Arial" w:hAnsi="Arial" w:cs="Arial"/>
          <w:sz w:val="20"/>
          <w:szCs w:val="20"/>
        </w:rPr>
        <w:t xml:space="preserve">Terdapat perbedaan hasil antara level kesiapsiagaan antara konsep </w:t>
      </w:r>
      <w:r w:rsidRPr="00B23C41">
        <w:rPr>
          <w:rFonts w:ascii="Arial" w:hAnsi="Arial" w:cs="Arial"/>
          <w:i/>
          <w:sz w:val="20"/>
          <w:szCs w:val="20"/>
        </w:rPr>
        <w:t>hospital safety index</w:t>
      </w:r>
      <w:r w:rsidRPr="00B23C41">
        <w:rPr>
          <w:rFonts w:ascii="Arial" w:hAnsi="Arial" w:cs="Arial"/>
          <w:sz w:val="20"/>
          <w:szCs w:val="20"/>
        </w:rPr>
        <w:t xml:space="preserve"> dengan kesiapsigaan rumah sakit berdasarkan konsep PKMK FK UGM. Kesiapsiagaan rumah sakit menurut konsep </w:t>
      </w:r>
      <w:r w:rsidRPr="00B23C41">
        <w:rPr>
          <w:rFonts w:ascii="Arial" w:hAnsi="Arial" w:cs="Arial"/>
          <w:i/>
          <w:sz w:val="20"/>
          <w:szCs w:val="20"/>
        </w:rPr>
        <w:t>hospital safety index</w:t>
      </w:r>
      <w:r w:rsidRPr="00B23C41">
        <w:rPr>
          <w:rFonts w:ascii="Arial" w:hAnsi="Arial" w:cs="Arial"/>
          <w:sz w:val="20"/>
          <w:szCs w:val="20"/>
        </w:rPr>
        <w:t xml:space="preserve"> PAHO adalah 0.558, termasuk pada level kesiapsiagaan B yang berarti tingkat kesiapsiagaan sedang. Hal ini berarti  tindakan perbaikan diperlukan dalam jangka pendek. Status kesiapsiagaan cukup memadai, tetapi masih berpotensi gagalnya fungsi rumah sakit dalam merespon bencana.</w:t>
      </w:r>
    </w:p>
    <w:p w:rsidR="00C31FCA" w:rsidRPr="00B23C41" w:rsidRDefault="00885968" w:rsidP="006A785D">
      <w:pPr>
        <w:spacing w:after="0" w:line="240" w:lineRule="auto"/>
        <w:ind w:firstLine="567"/>
        <w:jc w:val="both"/>
        <w:rPr>
          <w:rFonts w:ascii="Arial" w:hAnsi="Arial" w:cs="Arial"/>
          <w:sz w:val="20"/>
          <w:szCs w:val="20"/>
        </w:rPr>
      </w:pPr>
      <w:r w:rsidRPr="00B23C41">
        <w:rPr>
          <w:rFonts w:ascii="Arial" w:hAnsi="Arial" w:cs="Arial"/>
          <w:sz w:val="20"/>
          <w:szCs w:val="20"/>
        </w:rPr>
        <w:t>Sementara itu, kesiapsiagaan Rumah Sakit Islam Siti Rahmah berdasarkan konsep PKMK FK UGM adalah 0.16, yang berarti pada level kesiapsigaan level C atau pada level kesiapsiagaan rendah.  Hal ini berarti Tindakan perbaikan sangat dibutuhkan. Status kesiapsiagaan rumah sakit belum memadai untuk melindungi pasien dan staf RS selama dan sesudah terjadi bencana. Rumah sakit belum memiliki rencana kontijensi untuk menghadapi bencana gempa bumi dan tsunami.</w:t>
      </w:r>
    </w:p>
    <w:p w:rsidR="00C31FCA" w:rsidRPr="00B23C41" w:rsidRDefault="00885968" w:rsidP="002C66E9">
      <w:pPr>
        <w:spacing w:after="0" w:line="240" w:lineRule="auto"/>
        <w:ind w:left="567"/>
        <w:jc w:val="both"/>
        <w:rPr>
          <w:rFonts w:ascii="Arial" w:hAnsi="Arial" w:cs="Arial"/>
          <w:sz w:val="20"/>
          <w:szCs w:val="20"/>
        </w:rPr>
      </w:pPr>
      <w:r w:rsidRPr="00B23C41">
        <w:rPr>
          <w:rFonts w:ascii="Arial" w:hAnsi="Arial" w:cs="Arial"/>
          <w:i/>
          <w:sz w:val="20"/>
          <w:szCs w:val="20"/>
        </w:rPr>
        <w:t>“Kami belum membuat rencana kontijensi tindakan medis untuk bencana gempa bumi dan tsunami mentawai megathrus. Ya, secara bertahap kami akan sampai disana</w:t>
      </w:r>
      <w:r w:rsidRPr="00B23C41">
        <w:rPr>
          <w:rFonts w:ascii="Arial" w:hAnsi="Arial" w:cs="Arial"/>
          <w:sz w:val="20"/>
          <w:szCs w:val="20"/>
        </w:rPr>
        <w:t>” (informan kunci 1).</w:t>
      </w:r>
    </w:p>
    <w:p w:rsidR="00C31FCA" w:rsidRPr="00B23C41" w:rsidRDefault="00885968" w:rsidP="006A785D">
      <w:pPr>
        <w:spacing w:after="0" w:line="240" w:lineRule="auto"/>
        <w:ind w:firstLine="567"/>
        <w:jc w:val="both"/>
        <w:rPr>
          <w:rFonts w:ascii="Arial" w:hAnsi="Arial" w:cs="Arial"/>
          <w:sz w:val="20"/>
          <w:szCs w:val="20"/>
          <w:lang w:val="id-ID"/>
        </w:rPr>
      </w:pPr>
      <w:r w:rsidRPr="00B23C41">
        <w:rPr>
          <w:rFonts w:ascii="Arial" w:hAnsi="Arial" w:cs="Arial"/>
          <w:sz w:val="20"/>
          <w:szCs w:val="20"/>
        </w:rPr>
        <w:t xml:space="preserve">Perbedaan ini dikarenakan PAHO mempunyai proporsi yang berbeda dalam penilaian antar elemen, dalam kesiapsiagaan PAHO elemen struktural mendapat proporsi yang lebih besar yaitu 50 %. Oleh karena  elemen struktural rumah sakit baik, maka secara total terangkat naik menjadi sedang, meskipun elemen non struktural dan fungsional belum baik. Oleh karena </w:t>
      </w:r>
      <w:r w:rsidRPr="00B23C41">
        <w:rPr>
          <w:rFonts w:ascii="Arial" w:hAnsi="Arial" w:cs="Arial"/>
          <w:i/>
          <w:sz w:val="20"/>
          <w:szCs w:val="20"/>
        </w:rPr>
        <w:t>hospital disaster plan</w:t>
      </w:r>
      <w:r w:rsidRPr="00B23C41">
        <w:rPr>
          <w:rFonts w:ascii="Arial" w:hAnsi="Arial" w:cs="Arial"/>
          <w:sz w:val="20"/>
          <w:szCs w:val="20"/>
        </w:rPr>
        <w:t xml:space="preserve"> di Indonesia mengacu pada HDP yang dikembangkan oleh Kemenkes RI, maka dalam hal ini, kesiapsiagaan rumah sakit mengacu pada kesiapsiagaan PKMK FK UGM yang memiliki konsep hampir sama dengan standar Kemenkes sehingga kesiapsiagaan Rumah Sakit Islam Siti Rahmah berada pada level kesiapsiagaan rendah.</w:t>
      </w:r>
    </w:p>
    <w:p w:rsidR="006A785D" w:rsidRPr="00B23C41" w:rsidRDefault="006A785D" w:rsidP="006A785D">
      <w:pPr>
        <w:spacing w:after="0" w:line="240" w:lineRule="auto"/>
        <w:ind w:firstLine="567"/>
        <w:jc w:val="both"/>
        <w:rPr>
          <w:rFonts w:ascii="Arial" w:hAnsi="Arial" w:cs="Arial"/>
          <w:sz w:val="20"/>
          <w:szCs w:val="20"/>
          <w:lang w:val="id-ID"/>
        </w:rPr>
      </w:pPr>
    </w:p>
    <w:p w:rsidR="00C31FCA" w:rsidRPr="00B23C41" w:rsidRDefault="00885968" w:rsidP="006A785D">
      <w:pPr>
        <w:spacing w:after="0" w:line="240" w:lineRule="auto"/>
        <w:jc w:val="both"/>
        <w:rPr>
          <w:rFonts w:ascii="Arial" w:hAnsi="Arial" w:cs="Arial"/>
          <w:b/>
          <w:sz w:val="20"/>
          <w:szCs w:val="20"/>
        </w:rPr>
      </w:pPr>
      <w:r w:rsidRPr="00B23C41">
        <w:rPr>
          <w:rFonts w:ascii="Arial" w:hAnsi="Arial" w:cs="Arial"/>
          <w:b/>
          <w:sz w:val="20"/>
          <w:szCs w:val="20"/>
        </w:rPr>
        <w:t xml:space="preserve">Kendala dalam Pelaksanaan Rencana penanggulangan bencana di  Rumah </w:t>
      </w:r>
    </w:p>
    <w:p w:rsidR="00C31FCA" w:rsidRPr="00B23C41" w:rsidRDefault="00885968" w:rsidP="006A785D">
      <w:pPr>
        <w:spacing w:after="0" w:line="240" w:lineRule="auto"/>
        <w:ind w:firstLine="567"/>
        <w:jc w:val="both"/>
        <w:rPr>
          <w:rFonts w:ascii="Arial" w:hAnsi="Arial" w:cs="Arial"/>
          <w:sz w:val="20"/>
          <w:szCs w:val="20"/>
        </w:rPr>
      </w:pPr>
      <w:r w:rsidRPr="00B23C41">
        <w:rPr>
          <w:rFonts w:ascii="Arial" w:hAnsi="Arial" w:cs="Arial"/>
          <w:sz w:val="20"/>
          <w:szCs w:val="20"/>
        </w:rPr>
        <w:t xml:space="preserve">Kendala yang dihadapi rumah sakit dalam penanggulangan bencana di rumah sakit adalah masih kurangnya komitmen manajemen terkait </w:t>
      </w:r>
      <w:r w:rsidRPr="00B23C41">
        <w:rPr>
          <w:rFonts w:ascii="Arial" w:hAnsi="Arial" w:cs="Arial"/>
          <w:i/>
          <w:sz w:val="20"/>
          <w:szCs w:val="20"/>
        </w:rPr>
        <w:t>hospital disaster plan</w:t>
      </w:r>
      <w:r w:rsidRPr="00B23C41">
        <w:rPr>
          <w:rFonts w:ascii="Arial" w:hAnsi="Arial" w:cs="Arial"/>
          <w:sz w:val="20"/>
          <w:szCs w:val="20"/>
        </w:rPr>
        <w:t>. Rumah Sakit sudah memiliki tim penanggulangan bencana, tetapi tim yang ada belum bekerja maksimal dan belum ada anggaran  untuk rencana penanggulangan bencana di rumah sakit</w:t>
      </w:r>
    </w:p>
    <w:p w:rsidR="00C31FCA" w:rsidRPr="00B23C41" w:rsidRDefault="00885968" w:rsidP="002C66E9">
      <w:pPr>
        <w:tabs>
          <w:tab w:val="left" w:pos="851"/>
        </w:tabs>
        <w:spacing w:after="0" w:line="240" w:lineRule="auto"/>
        <w:ind w:left="567"/>
        <w:jc w:val="both"/>
        <w:rPr>
          <w:rFonts w:ascii="Arial" w:hAnsi="Arial" w:cs="Arial"/>
          <w:sz w:val="20"/>
          <w:szCs w:val="20"/>
        </w:rPr>
      </w:pPr>
      <w:r w:rsidRPr="00B23C41">
        <w:rPr>
          <w:rFonts w:ascii="Arial" w:hAnsi="Arial" w:cs="Arial"/>
          <w:sz w:val="20"/>
          <w:szCs w:val="20"/>
        </w:rPr>
        <w:t>“</w:t>
      </w:r>
      <w:r w:rsidRPr="00B23C41">
        <w:rPr>
          <w:rFonts w:ascii="Arial" w:hAnsi="Arial" w:cs="Arial"/>
          <w:i/>
          <w:sz w:val="20"/>
          <w:szCs w:val="20"/>
        </w:rPr>
        <w:t>Untuk organisasi penanggulangan bencana di rumah sakit kita sudah ada,organisasi itu dibentuk pada tahun 2009 berdasarkan Keputusan Direktur Rumah Sakit Islam Siti Fahmah Padang Nomor 1339 A/RSI-SR/VI/2009  tentang pembentukan tim gawat darurat dan bencana  Rumah Sakit Islam Sitit Rahmah Padang</w:t>
      </w:r>
      <w:r w:rsidRPr="00B23C41">
        <w:rPr>
          <w:rFonts w:ascii="Arial" w:hAnsi="Arial" w:cs="Arial"/>
          <w:sz w:val="20"/>
          <w:szCs w:val="20"/>
        </w:rPr>
        <w:t xml:space="preserve">”. </w:t>
      </w:r>
      <w:r w:rsidRPr="00B23C41">
        <w:rPr>
          <w:rFonts w:ascii="Arial" w:hAnsi="Arial" w:cs="Arial"/>
          <w:i/>
          <w:sz w:val="20"/>
          <w:szCs w:val="20"/>
        </w:rPr>
        <w:t>Akan tetapi tim tersebut belum bekerja dengan optimal, ada perubahan pada pada tim yang ada namun SK belum diganti. (Informan Kunci 1)</w:t>
      </w:r>
      <w:r w:rsidR="002C66E9">
        <w:rPr>
          <w:rFonts w:ascii="Arial" w:hAnsi="Arial" w:cs="Arial"/>
          <w:i/>
          <w:sz w:val="20"/>
          <w:szCs w:val="20"/>
        </w:rPr>
        <w:t>.</w:t>
      </w:r>
    </w:p>
    <w:p w:rsidR="00C31FCA" w:rsidRPr="00B23C41" w:rsidRDefault="00885968" w:rsidP="006A785D">
      <w:pPr>
        <w:spacing w:after="0" w:line="240" w:lineRule="auto"/>
        <w:ind w:firstLine="567"/>
        <w:jc w:val="both"/>
        <w:rPr>
          <w:rFonts w:ascii="Arial" w:hAnsi="Arial" w:cs="Arial"/>
          <w:sz w:val="20"/>
          <w:szCs w:val="20"/>
        </w:rPr>
      </w:pPr>
      <w:r w:rsidRPr="00B23C41">
        <w:rPr>
          <w:rFonts w:ascii="Arial" w:hAnsi="Arial" w:cs="Arial"/>
          <w:sz w:val="20"/>
          <w:szCs w:val="20"/>
        </w:rPr>
        <w:t xml:space="preserve"> Selanjutnya, kurangnya referensi yang dimiliki oleh tim penanggulangan bencana untuk mengembangkan </w:t>
      </w:r>
      <w:r w:rsidRPr="00B23C41">
        <w:rPr>
          <w:rFonts w:ascii="Arial" w:hAnsi="Arial" w:cs="Arial"/>
          <w:i/>
          <w:sz w:val="20"/>
          <w:szCs w:val="20"/>
        </w:rPr>
        <w:t>hospital disaster plan</w:t>
      </w:r>
      <w:r w:rsidRPr="00B23C41">
        <w:rPr>
          <w:rFonts w:ascii="Arial" w:hAnsi="Arial" w:cs="Arial"/>
          <w:sz w:val="20"/>
          <w:szCs w:val="20"/>
        </w:rPr>
        <w:t xml:space="preserve"> baik itu sumber referensi dari buku, literatur, maupun referensi rumah sakit yang akan dirujuk tentang pedoman pembentukan </w:t>
      </w:r>
      <w:r w:rsidRPr="00B23C41">
        <w:rPr>
          <w:rFonts w:ascii="Arial" w:hAnsi="Arial" w:cs="Arial"/>
          <w:i/>
          <w:sz w:val="20"/>
          <w:szCs w:val="20"/>
        </w:rPr>
        <w:t>hospital disaster plan</w:t>
      </w:r>
      <w:r w:rsidRPr="00B23C41">
        <w:rPr>
          <w:rFonts w:ascii="Arial" w:hAnsi="Arial" w:cs="Arial"/>
          <w:sz w:val="20"/>
          <w:szCs w:val="20"/>
        </w:rPr>
        <w:t xml:space="preserve">. Kemudian, terbatasnya sumber daya manusia untuk melaksanakan rencana penanggulangan bencana di rumah sakit. Dan masalah umumnya yang dihadapi adalah minimnya dana untuk rencana penanggulangan bencana di rumah sakit. </w:t>
      </w:r>
    </w:p>
    <w:p w:rsidR="00C31FCA" w:rsidRPr="00B23C41" w:rsidRDefault="00885968" w:rsidP="002C66E9">
      <w:pPr>
        <w:spacing w:after="0" w:line="240" w:lineRule="auto"/>
        <w:ind w:left="567"/>
        <w:jc w:val="both"/>
        <w:rPr>
          <w:rFonts w:ascii="Arial" w:hAnsi="Arial" w:cs="Arial"/>
          <w:sz w:val="20"/>
          <w:szCs w:val="20"/>
        </w:rPr>
      </w:pPr>
      <w:r w:rsidRPr="00B23C41">
        <w:rPr>
          <w:rFonts w:ascii="Arial" w:hAnsi="Arial" w:cs="Arial"/>
          <w:i/>
          <w:sz w:val="20"/>
          <w:szCs w:val="20"/>
        </w:rPr>
        <w:t>“untuk penanggaran bencana, kami memang belum ada, tetapi ke depannya akan coba kami ajukan kepada manajemen</w:t>
      </w:r>
      <w:r w:rsidRPr="00B23C41">
        <w:rPr>
          <w:rFonts w:ascii="Arial" w:hAnsi="Arial" w:cs="Arial"/>
          <w:sz w:val="20"/>
          <w:szCs w:val="20"/>
        </w:rPr>
        <w:t>” (informan kunci 2)</w:t>
      </w:r>
      <w:r w:rsidR="00A14EC9">
        <w:rPr>
          <w:rFonts w:ascii="Arial" w:hAnsi="Arial" w:cs="Arial"/>
          <w:sz w:val="20"/>
          <w:szCs w:val="20"/>
        </w:rPr>
        <w:t>.</w:t>
      </w:r>
    </w:p>
    <w:p w:rsidR="006A785D" w:rsidRPr="00B23C41" w:rsidRDefault="006A785D" w:rsidP="006A785D">
      <w:pPr>
        <w:spacing w:after="0" w:line="240" w:lineRule="auto"/>
        <w:jc w:val="both"/>
        <w:rPr>
          <w:rFonts w:ascii="Arial" w:hAnsi="Arial" w:cs="Arial"/>
          <w:b/>
          <w:sz w:val="20"/>
          <w:szCs w:val="20"/>
          <w:lang w:val="id-ID"/>
        </w:rPr>
      </w:pPr>
    </w:p>
    <w:p w:rsidR="00C31FCA" w:rsidRPr="00B23C41" w:rsidRDefault="006A785D" w:rsidP="006A785D">
      <w:pPr>
        <w:spacing w:after="0" w:line="240" w:lineRule="auto"/>
        <w:jc w:val="both"/>
        <w:rPr>
          <w:rFonts w:ascii="Arial" w:hAnsi="Arial" w:cs="Arial"/>
          <w:b/>
          <w:sz w:val="20"/>
          <w:szCs w:val="20"/>
          <w:lang w:val="zh-CN"/>
        </w:rPr>
      </w:pPr>
      <w:r w:rsidRPr="00B23C41">
        <w:rPr>
          <w:rFonts w:ascii="Arial" w:hAnsi="Arial" w:cs="Arial"/>
          <w:b/>
          <w:sz w:val="20"/>
          <w:szCs w:val="20"/>
          <w:lang w:val="zh-CN"/>
        </w:rPr>
        <w:t xml:space="preserve">PENUTUP </w:t>
      </w:r>
    </w:p>
    <w:p w:rsidR="00C31FCA" w:rsidRPr="00B23C41" w:rsidRDefault="00885968" w:rsidP="00B23C41">
      <w:pPr>
        <w:spacing w:after="0" w:line="240" w:lineRule="auto"/>
        <w:ind w:firstLine="567"/>
        <w:jc w:val="both"/>
        <w:rPr>
          <w:rFonts w:ascii="Arial" w:hAnsi="Arial" w:cs="Arial"/>
          <w:sz w:val="20"/>
          <w:szCs w:val="20"/>
        </w:rPr>
      </w:pPr>
      <w:r w:rsidRPr="00B23C41">
        <w:rPr>
          <w:rFonts w:ascii="Arial" w:hAnsi="Arial" w:cs="Arial"/>
          <w:sz w:val="20"/>
          <w:szCs w:val="20"/>
        </w:rPr>
        <w:t>Status kesiapsiagaan rumah sakit belum memadai untuk melindungi pasien dan staf RS selama dan sesudah terjadi bencana. Rumah sakit berpotensi mengalami gangguan-gangguan yang menyebabkan tidak maksimalnya pelayanan yang diberikan.</w:t>
      </w:r>
      <w:r w:rsidR="006A785D" w:rsidRPr="00B23C41">
        <w:rPr>
          <w:rFonts w:ascii="Arial" w:hAnsi="Arial" w:cs="Arial"/>
          <w:sz w:val="20"/>
          <w:szCs w:val="20"/>
          <w:lang w:val="id-ID"/>
        </w:rPr>
        <w:t xml:space="preserve"> </w:t>
      </w:r>
      <w:r w:rsidRPr="00B23C41">
        <w:rPr>
          <w:rFonts w:ascii="Arial" w:hAnsi="Arial" w:cs="Arial"/>
          <w:sz w:val="20"/>
          <w:szCs w:val="20"/>
        </w:rPr>
        <w:t>Rekomendasi Kebijakan yang disarankan untuk Rumah Sakit Islam Siti Rahmah</w:t>
      </w:r>
      <w:r w:rsidRPr="00B23C41">
        <w:rPr>
          <w:rFonts w:ascii="Arial" w:hAnsi="Arial" w:cs="Arial"/>
          <w:sz w:val="20"/>
          <w:szCs w:val="20"/>
          <w:lang w:val="zh-CN"/>
        </w:rPr>
        <w:t xml:space="preserve">: </w:t>
      </w:r>
      <w:r w:rsidRPr="00B23C41">
        <w:rPr>
          <w:rFonts w:ascii="Arial" w:hAnsi="Arial" w:cs="Arial"/>
          <w:sz w:val="20"/>
          <w:szCs w:val="20"/>
        </w:rPr>
        <w:t>Rumah Sakit Islam Siti Rahmah perlu melakukan evaluasi lebih lanjut kelayakan struktur bangunan rumah sakit untuk memastikan struktur bangunan rumah sakit  aman dari ancaman gempa bumi</w:t>
      </w:r>
      <w:r w:rsidRPr="00B23C41">
        <w:rPr>
          <w:rFonts w:ascii="Arial" w:hAnsi="Arial" w:cs="Arial"/>
          <w:sz w:val="20"/>
          <w:szCs w:val="20"/>
          <w:lang w:val="zh-CN"/>
        </w:rPr>
        <w:t xml:space="preserve">, </w:t>
      </w:r>
      <w:r w:rsidRPr="00B23C41">
        <w:rPr>
          <w:rFonts w:ascii="Arial" w:hAnsi="Arial" w:cs="Arial"/>
          <w:sz w:val="20"/>
          <w:szCs w:val="20"/>
        </w:rPr>
        <w:t>Rumah Sakit Islam Siti Rahmah perlu menghitung kembali kapasitas kesiapan elemen-elemen kritis yang dimiliki rumah sakit agar mampu bertahan pada situasi bencana</w:t>
      </w:r>
      <w:r w:rsidRPr="00B23C41">
        <w:rPr>
          <w:rFonts w:ascii="Arial" w:hAnsi="Arial" w:cs="Arial"/>
          <w:sz w:val="20"/>
          <w:szCs w:val="20"/>
          <w:lang w:val="zh-CN"/>
        </w:rPr>
        <w:t xml:space="preserve">, </w:t>
      </w:r>
      <w:r w:rsidRPr="00B23C41">
        <w:rPr>
          <w:rFonts w:ascii="Arial" w:hAnsi="Arial" w:cs="Arial"/>
          <w:sz w:val="20"/>
          <w:szCs w:val="20"/>
        </w:rPr>
        <w:t>Rumah Sakit Islam Siti Rahmah perlu untuk meninjau ulang kembali  dan merevisi rencana penanggulangan bencana</w:t>
      </w:r>
      <w:r w:rsidRPr="00B23C41">
        <w:rPr>
          <w:rFonts w:ascii="Arial" w:hAnsi="Arial" w:cs="Arial"/>
          <w:i/>
          <w:sz w:val="20"/>
          <w:szCs w:val="20"/>
        </w:rPr>
        <w:t xml:space="preserve"> (hospital disaster plan)</w:t>
      </w:r>
      <w:r w:rsidRPr="00B23C41">
        <w:rPr>
          <w:rFonts w:ascii="Arial" w:hAnsi="Arial" w:cs="Arial"/>
          <w:sz w:val="20"/>
          <w:szCs w:val="20"/>
        </w:rPr>
        <w:t xml:space="preserve"> yang telah dimiliki</w:t>
      </w:r>
      <w:r w:rsidRPr="00B23C41">
        <w:rPr>
          <w:rFonts w:ascii="Arial" w:hAnsi="Arial" w:cs="Arial"/>
          <w:sz w:val="20"/>
          <w:szCs w:val="20"/>
          <w:lang w:val="zh-CN"/>
        </w:rPr>
        <w:t xml:space="preserve">, </w:t>
      </w:r>
      <w:r w:rsidRPr="00B23C41">
        <w:rPr>
          <w:rFonts w:ascii="Arial" w:hAnsi="Arial" w:cs="Arial"/>
          <w:sz w:val="20"/>
          <w:szCs w:val="20"/>
        </w:rPr>
        <w:t>Rekomendasi  Kebijakan yang disarankan untuk pemerintah daerah: Perlu adanya koordinasi lintas sektor terkait penanggulangan bencana, mengingat keterbatasan fasilitas dan sumber daya yang ada di Rumah Sakit Islam Siti Rahmah</w:t>
      </w:r>
      <w:r w:rsidRPr="00B23C41">
        <w:rPr>
          <w:rFonts w:ascii="Arial" w:hAnsi="Arial" w:cs="Arial"/>
          <w:sz w:val="20"/>
          <w:szCs w:val="20"/>
          <w:lang w:val="zh-CN"/>
        </w:rPr>
        <w:t xml:space="preserve">, </w:t>
      </w:r>
      <w:r w:rsidRPr="00B23C41">
        <w:rPr>
          <w:rFonts w:ascii="Arial" w:hAnsi="Arial" w:cs="Arial"/>
          <w:sz w:val="20"/>
          <w:szCs w:val="20"/>
        </w:rPr>
        <w:t xml:space="preserve">Perlu adanya pendampingan pengembangan </w:t>
      </w:r>
      <w:r w:rsidRPr="00B23C41">
        <w:rPr>
          <w:rFonts w:ascii="Arial" w:hAnsi="Arial" w:cs="Arial"/>
          <w:i/>
          <w:sz w:val="20"/>
          <w:szCs w:val="20"/>
        </w:rPr>
        <w:t>hospital disaster plan</w:t>
      </w:r>
      <w:r w:rsidRPr="00B23C41">
        <w:rPr>
          <w:rFonts w:ascii="Arial" w:hAnsi="Arial" w:cs="Arial"/>
          <w:sz w:val="20"/>
          <w:szCs w:val="20"/>
        </w:rPr>
        <w:t xml:space="preserve"> bagi oleh dinas kesehatan bagi Rumah Sakit Islam Siti Rahmah.</w:t>
      </w:r>
    </w:p>
    <w:p w:rsidR="00C31FCA" w:rsidRDefault="00C31FCA" w:rsidP="006A785D">
      <w:pPr>
        <w:spacing w:after="0" w:line="240" w:lineRule="auto"/>
        <w:jc w:val="both"/>
        <w:rPr>
          <w:rFonts w:ascii="Arial" w:hAnsi="Arial" w:cs="Arial"/>
          <w:sz w:val="20"/>
          <w:szCs w:val="20"/>
        </w:rPr>
      </w:pPr>
    </w:p>
    <w:p w:rsidR="002C66E9" w:rsidRPr="002C66E9" w:rsidRDefault="002C66E9" w:rsidP="006A785D">
      <w:pPr>
        <w:spacing w:after="0" w:line="240" w:lineRule="auto"/>
        <w:jc w:val="both"/>
        <w:rPr>
          <w:rFonts w:ascii="Arial" w:hAnsi="Arial" w:cs="Arial"/>
          <w:sz w:val="20"/>
          <w:szCs w:val="20"/>
        </w:rPr>
      </w:pPr>
    </w:p>
    <w:p w:rsidR="00C31FCA" w:rsidRPr="00B23C41" w:rsidRDefault="006A785D" w:rsidP="006A785D">
      <w:pPr>
        <w:spacing w:after="0" w:line="240" w:lineRule="auto"/>
        <w:rPr>
          <w:rFonts w:ascii="Arial" w:hAnsi="Arial" w:cs="Arial"/>
          <w:b/>
          <w:sz w:val="20"/>
          <w:szCs w:val="20"/>
          <w:lang w:val="id-ID"/>
        </w:rPr>
      </w:pPr>
      <w:r w:rsidRPr="00B23C41">
        <w:rPr>
          <w:rFonts w:ascii="Arial" w:hAnsi="Arial" w:cs="Arial"/>
          <w:b/>
          <w:sz w:val="20"/>
          <w:szCs w:val="20"/>
          <w:lang w:val="id-ID"/>
        </w:rPr>
        <w:lastRenderedPageBreak/>
        <w:t>DAFTAR PUSTAKA</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Marfai, M.A., King, L., Singh, L.P., Mardiatno, D., Sartohadi, J., Hadmoko, D.S., Anggraini, D.</w:t>
      </w:r>
      <w:r w:rsidR="00B23C41" w:rsidRPr="00B23C41">
        <w:rPr>
          <w:rFonts w:ascii="Arial" w:hAnsi="Arial" w:cs="Arial"/>
          <w:sz w:val="20"/>
          <w:szCs w:val="20"/>
        </w:rPr>
        <w:t xml:space="preserve"> </w:t>
      </w:r>
      <w:r w:rsidRPr="00B23C41">
        <w:rPr>
          <w:rFonts w:ascii="Arial" w:hAnsi="Arial" w:cs="Arial"/>
          <w:sz w:val="20"/>
          <w:szCs w:val="20"/>
        </w:rPr>
        <w:t>Natural Hazards in Central Java Province, Indonesia: an overview. Environ Geol 56:335-351.</w:t>
      </w:r>
      <w:r w:rsidR="00B23C41" w:rsidRPr="00B23C41">
        <w:rPr>
          <w:rFonts w:ascii="Arial" w:hAnsi="Arial" w:cs="Arial"/>
          <w:sz w:val="20"/>
          <w:szCs w:val="20"/>
        </w:rPr>
        <w:t xml:space="preserve"> 2008</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Lembaga Ilmu Pengetahuan Indonesia-Earth Observational Singapo</w:t>
      </w:r>
      <w:r w:rsidR="00B23C41" w:rsidRPr="00B23C41">
        <w:rPr>
          <w:rFonts w:ascii="Arial" w:hAnsi="Arial" w:cs="Arial"/>
          <w:sz w:val="20"/>
          <w:szCs w:val="20"/>
        </w:rPr>
        <w:t>re</w:t>
      </w:r>
      <w:r w:rsidR="00B23C41" w:rsidRPr="00B23C41">
        <w:rPr>
          <w:rFonts w:ascii="Arial" w:hAnsi="Arial" w:cs="Arial"/>
          <w:sz w:val="20"/>
          <w:szCs w:val="20"/>
          <w:lang w:val="id-ID"/>
        </w:rPr>
        <w:t>.</w:t>
      </w:r>
      <w:r w:rsidR="00B23C41" w:rsidRPr="00B23C41">
        <w:rPr>
          <w:rFonts w:ascii="Arial" w:hAnsi="Arial" w:cs="Arial"/>
          <w:sz w:val="20"/>
          <w:szCs w:val="20"/>
        </w:rPr>
        <w:t xml:space="preserve"> </w:t>
      </w:r>
      <w:r w:rsidRPr="00B23C41">
        <w:rPr>
          <w:rFonts w:ascii="Arial" w:hAnsi="Arial" w:cs="Arial"/>
          <w:sz w:val="20"/>
          <w:szCs w:val="20"/>
        </w:rPr>
        <w:t>Skenario kejadian tsunami yang diakibatkan oleh gempa 8.8 SR di Provinsi Sumatera Barat, Rangkuman rapat antara ilmuwan dan pemangku kepentingan di Provinsi Sumatera Barat, 24 Februari 2012.</w:t>
      </w:r>
      <w:r w:rsidR="00B23C41" w:rsidRPr="00B23C41">
        <w:rPr>
          <w:rFonts w:ascii="Arial" w:hAnsi="Arial" w:cs="Arial"/>
          <w:sz w:val="20"/>
          <w:szCs w:val="20"/>
        </w:rPr>
        <w:t xml:space="preserve"> 2012</w:t>
      </w:r>
      <w:r w:rsidR="00B23C41" w:rsidRPr="00B23C41">
        <w:rPr>
          <w:rFonts w:ascii="Arial" w:hAnsi="Arial" w:cs="Arial"/>
          <w:sz w:val="20"/>
          <w:szCs w:val="20"/>
          <w:lang w:val="id-ID"/>
        </w:rPr>
        <w:t>.</w:t>
      </w:r>
    </w:p>
    <w:p w:rsidR="009623A1" w:rsidRPr="009623A1" w:rsidRDefault="00885968" w:rsidP="009623A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United Natio</w:t>
      </w:r>
      <w:r w:rsidR="00B23C41" w:rsidRPr="00B23C41">
        <w:rPr>
          <w:rFonts w:ascii="Arial" w:hAnsi="Arial" w:cs="Arial"/>
          <w:sz w:val="20"/>
          <w:szCs w:val="20"/>
        </w:rPr>
        <w:t>ns Development Programme (UNDP)</w:t>
      </w:r>
      <w:r w:rsidR="00B23C41" w:rsidRPr="00B23C41">
        <w:rPr>
          <w:rFonts w:ascii="Arial" w:hAnsi="Arial" w:cs="Arial"/>
          <w:sz w:val="20"/>
          <w:szCs w:val="20"/>
          <w:lang w:val="id-ID"/>
        </w:rPr>
        <w:t>.</w:t>
      </w:r>
      <w:r w:rsidRPr="00B23C41">
        <w:rPr>
          <w:rFonts w:ascii="Arial" w:hAnsi="Arial" w:cs="Arial"/>
          <w:sz w:val="20"/>
          <w:szCs w:val="20"/>
        </w:rPr>
        <w:t xml:space="preserve"> Guidelines for Hospital Emergency Preperedness Planning,  </w:t>
      </w:r>
      <w:r w:rsidR="00B23C41" w:rsidRPr="00B23C41">
        <w:rPr>
          <w:rFonts w:ascii="Arial" w:hAnsi="Arial" w:cs="Arial"/>
          <w:sz w:val="20"/>
          <w:szCs w:val="20"/>
        </w:rPr>
        <w:t>2008</w:t>
      </w:r>
      <w:r w:rsidR="00B23C41" w:rsidRPr="00B23C41">
        <w:rPr>
          <w:rFonts w:ascii="Arial" w:hAnsi="Arial" w:cs="Arial"/>
          <w:sz w:val="20"/>
          <w:szCs w:val="20"/>
          <w:lang w:val="id-ID"/>
        </w:rPr>
        <w:t xml:space="preserve">. </w:t>
      </w:r>
    </w:p>
    <w:p w:rsidR="00C31FCA" w:rsidRPr="00B23C41" w:rsidRDefault="00885968" w:rsidP="009623A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Mulyasari, F., Inoue, S., Prashar, S., Isayama, K., Mrittik</w:t>
      </w:r>
      <w:r w:rsidR="00B23C41" w:rsidRPr="00B23C41">
        <w:rPr>
          <w:rFonts w:ascii="Arial" w:hAnsi="Arial" w:cs="Arial"/>
          <w:sz w:val="20"/>
          <w:szCs w:val="20"/>
        </w:rPr>
        <w:t>a, B., Srivastava, N., Shaw R.</w:t>
      </w:r>
      <w:r w:rsidR="00B23C41" w:rsidRPr="00B23C41">
        <w:rPr>
          <w:rFonts w:ascii="Arial" w:hAnsi="Arial" w:cs="Arial"/>
          <w:sz w:val="20"/>
          <w:szCs w:val="20"/>
          <w:lang w:val="id-ID"/>
        </w:rPr>
        <w:t xml:space="preserve"> </w:t>
      </w:r>
      <w:r w:rsidRPr="00B23C41">
        <w:rPr>
          <w:rFonts w:ascii="Arial" w:hAnsi="Arial" w:cs="Arial"/>
          <w:sz w:val="20"/>
          <w:szCs w:val="20"/>
        </w:rPr>
        <w:t>Disaster Preparedness: Looking through the Lens of Hospitals in Japan</w:t>
      </w:r>
      <w:r w:rsidR="00B23C41" w:rsidRPr="00B23C41">
        <w:rPr>
          <w:rFonts w:ascii="Arial" w:hAnsi="Arial" w:cs="Arial"/>
          <w:sz w:val="20"/>
          <w:szCs w:val="20"/>
          <w:lang w:val="id-ID"/>
        </w:rPr>
        <w:t>.</w:t>
      </w:r>
      <w:r w:rsidRPr="00B23C41">
        <w:rPr>
          <w:rFonts w:ascii="Arial" w:hAnsi="Arial" w:cs="Arial"/>
          <w:sz w:val="20"/>
          <w:szCs w:val="20"/>
        </w:rPr>
        <w:t xml:space="preserve"> Int.J</w:t>
      </w:r>
      <w:r w:rsidR="00B23C41" w:rsidRPr="00B23C41">
        <w:rPr>
          <w:rFonts w:ascii="Arial" w:hAnsi="Arial" w:cs="Arial"/>
          <w:sz w:val="20"/>
          <w:szCs w:val="20"/>
        </w:rPr>
        <w:t>. Disaster Risk Sci.2013, 4 (2)</w:t>
      </w:r>
      <w:r w:rsidRPr="00B23C41">
        <w:rPr>
          <w:rFonts w:ascii="Arial" w:hAnsi="Arial" w:cs="Arial"/>
          <w:sz w:val="20"/>
          <w:szCs w:val="20"/>
        </w:rPr>
        <w:t>: 89-100</w:t>
      </w:r>
      <w:r w:rsidR="00B23C41" w:rsidRPr="00B23C41">
        <w:rPr>
          <w:rFonts w:ascii="Arial" w:hAnsi="Arial" w:cs="Arial"/>
          <w:sz w:val="20"/>
          <w:szCs w:val="20"/>
          <w:lang w:val="id-ID"/>
        </w:rPr>
        <w:t xml:space="preserve">; </w:t>
      </w:r>
      <w:r w:rsidR="00B23C41" w:rsidRPr="00B23C41">
        <w:rPr>
          <w:rFonts w:ascii="Arial" w:hAnsi="Arial" w:cs="Arial"/>
          <w:sz w:val="20"/>
          <w:szCs w:val="20"/>
        </w:rPr>
        <w:t>201</w:t>
      </w:r>
      <w:r w:rsidR="00B23C41" w:rsidRPr="00B23C41">
        <w:rPr>
          <w:rFonts w:ascii="Arial" w:hAnsi="Arial" w:cs="Arial"/>
          <w:sz w:val="20"/>
          <w:szCs w:val="20"/>
          <w:lang w:val="id-ID"/>
        </w:rPr>
        <w:t>3.</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Li, X., Huang, J., Zhang, H. An analysis of hospital preparedness capacity for public health emergency in four regions of China: Bejing, Shandong, Guanxi, and Hainan</w:t>
      </w:r>
      <w:r w:rsidR="00B23C41" w:rsidRPr="00B23C41">
        <w:rPr>
          <w:rFonts w:ascii="Arial" w:hAnsi="Arial" w:cs="Arial"/>
          <w:sz w:val="20"/>
          <w:szCs w:val="20"/>
        </w:rPr>
        <w:t>”, BMC Public Health, 8</w:t>
      </w:r>
      <w:r w:rsidRPr="00B23C41">
        <w:rPr>
          <w:rFonts w:ascii="Arial" w:hAnsi="Arial" w:cs="Arial"/>
          <w:sz w:val="20"/>
          <w:szCs w:val="20"/>
        </w:rPr>
        <w:t>: 319</w:t>
      </w:r>
      <w:r w:rsidR="00B23C41" w:rsidRPr="00B23C41">
        <w:rPr>
          <w:rFonts w:ascii="Arial" w:hAnsi="Arial" w:cs="Arial"/>
          <w:sz w:val="20"/>
          <w:szCs w:val="20"/>
          <w:lang w:val="id-ID"/>
        </w:rPr>
        <w:t xml:space="preserve">. </w:t>
      </w:r>
      <w:r w:rsidR="00B23C41" w:rsidRPr="00B23C41">
        <w:rPr>
          <w:rFonts w:ascii="Arial" w:hAnsi="Arial" w:cs="Arial"/>
          <w:sz w:val="20"/>
          <w:szCs w:val="20"/>
        </w:rPr>
        <w:t>2008</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Kaji,</w:t>
      </w:r>
      <w:r w:rsidR="00B23C41" w:rsidRPr="00B23C41">
        <w:rPr>
          <w:rFonts w:ascii="Arial" w:hAnsi="Arial" w:cs="Arial"/>
          <w:sz w:val="20"/>
          <w:szCs w:val="20"/>
        </w:rPr>
        <w:t xml:space="preserve"> A.H., Langford, V., Lewis, RJ. </w:t>
      </w:r>
      <w:r w:rsidRPr="00B23C41">
        <w:rPr>
          <w:rFonts w:ascii="Arial" w:hAnsi="Arial" w:cs="Arial"/>
          <w:sz w:val="20"/>
          <w:szCs w:val="20"/>
        </w:rPr>
        <w:t>Assessing Hospital Disaster Preparedness: A Comparison of an Site Survey, Directly Observed Drill Performance, and Video Analysis of Teamwork”</w:t>
      </w:r>
      <w:r w:rsidR="00B23C41" w:rsidRPr="00B23C41">
        <w:rPr>
          <w:rFonts w:ascii="Arial" w:hAnsi="Arial" w:cs="Arial"/>
          <w:sz w:val="20"/>
          <w:szCs w:val="20"/>
        </w:rPr>
        <w:t>, Annals of Emergency Medicine</w:t>
      </w:r>
      <w:r w:rsidR="00B23C41" w:rsidRPr="00B23C41">
        <w:rPr>
          <w:rFonts w:ascii="Arial" w:hAnsi="Arial" w:cs="Arial"/>
          <w:sz w:val="20"/>
          <w:szCs w:val="20"/>
          <w:lang w:val="id-ID"/>
        </w:rPr>
        <w:t>,</w:t>
      </w:r>
      <w:r w:rsidR="00B23C41" w:rsidRPr="00B23C41">
        <w:rPr>
          <w:rFonts w:ascii="Arial" w:hAnsi="Arial" w:cs="Arial"/>
          <w:sz w:val="20"/>
          <w:szCs w:val="20"/>
        </w:rPr>
        <w:t>52</w:t>
      </w:r>
      <w:r w:rsidR="00B23C41" w:rsidRPr="00B23C41">
        <w:rPr>
          <w:rFonts w:ascii="Arial" w:hAnsi="Arial" w:cs="Arial"/>
          <w:sz w:val="20"/>
          <w:szCs w:val="20"/>
          <w:lang w:val="id-ID"/>
        </w:rPr>
        <w:t>(</w:t>
      </w:r>
      <w:r w:rsidRPr="00B23C41">
        <w:rPr>
          <w:rFonts w:ascii="Arial" w:hAnsi="Arial" w:cs="Arial"/>
          <w:sz w:val="20"/>
          <w:szCs w:val="20"/>
        </w:rPr>
        <w:t>3</w:t>
      </w:r>
      <w:r w:rsidR="00B23C41" w:rsidRPr="00B23C41">
        <w:rPr>
          <w:rFonts w:ascii="Arial" w:hAnsi="Arial" w:cs="Arial"/>
          <w:sz w:val="20"/>
          <w:szCs w:val="20"/>
          <w:lang w:val="id-ID"/>
        </w:rPr>
        <w:t xml:space="preserve">); </w:t>
      </w:r>
      <w:r w:rsidR="00B23C41" w:rsidRPr="00B23C41">
        <w:rPr>
          <w:rFonts w:ascii="Arial" w:hAnsi="Arial" w:cs="Arial"/>
          <w:sz w:val="20"/>
          <w:szCs w:val="20"/>
        </w:rPr>
        <w:t>2008</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Liu</w:t>
      </w:r>
      <w:r w:rsidR="00B23C41" w:rsidRPr="00B23C41">
        <w:rPr>
          <w:rFonts w:ascii="Arial" w:hAnsi="Arial" w:cs="Arial"/>
          <w:sz w:val="20"/>
          <w:szCs w:val="20"/>
        </w:rPr>
        <w:t xml:space="preserve">, F.H.F., Teng, Y.H., lai, C.H. </w:t>
      </w:r>
      <w:r w:rsidRPr="00B23C41">
        <w:rPr>
          <w:rFonts w:ascii="Arial" w:hAnsi="Arial" w:cs="Arial"/>
          <w:sz w:val="20"/>
          <w:szCs w:val="20"/>
        </w:rPr>
        <w:t>The disaster response performance of hospitals in Taiwan: evaluation and classification</w:t>
      </w:r>
      <w:r w:rsidR="00B23C41" w:rsidRPr="00B23C41">
        <w:rPr>
          <w:rFonts w:ascii="Arial" w:hAnsi="Arial" w:cs="Arial"/>
          <w:sz w:val="20"/>
          <w:szCs w:val="20"/>
          <w:lang w:val="id-ID"/>
        </w:rPr>
        <w:t>.</w:t>
      </w:r>
      <w:r w:rsidRPr="00B23C41">
        <w:rPr>
          <w:rFonts w:ascii="Arial" w:hAnsi="Arial" w:cs="Arial"/>
          <w:sz w:val="20"/>
          <w:szCs w:val="20"/>
        </w:rPr>
        <w:t xml:space="preserve"> Qual Quant, 45</w:t>
      </w:r>
      <w:r w:rsidR="00B23C41" w:rsidRPr="00B23C41">
        <w:rPr>
          <w:rFonts w:ascii="Arial" w:hAnsi="Arial" w:cs="Arial"/>
          <w:sz w:val="20"/>
          <w:szCs w:val="20"/>
        </w:rPr>
        <w:t>: 495-511</w:t>
      </w:r>
      <w:r w:rsidR="00B23C41" w:rsidRPr="00B23C41">
        <w:rPr>
          <w:rFonts w:ascii="Arial" w:hAnsi="Arial" w:cs="Arial"/>
          <w:sz w:val="20"/>
          <w:szCs w:val="20"/>
          <w:lang w:val="id-ID"/>
        </w:rPr>
        <w:t>;</w:t>
      </w:r>
      <w:r w:rsidR="00B23C41" w:rsidRPr="00B23C41">
        <w:rPr>
          <w:rFonts w:ascii="Arial" w:hAnsi="Arial" w:cs="Arial"/>
          <w:sz w:val="20"/>
          <w:szCs w:val="20"/>
        </w:rPr>
        <w:t xml:space="preserve"> 2010</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Higgins, W., Wai</w:t>
      </w:r>
      <w:r w:rsidR="00B23C41" w:rsidRPr="00B23C41">
        <w:rPr>
          <w:rFonts w:ascii="Arial" w:hAnsi="Arial" w:cs="Arial"/>
          <w:sz w:val="20"/>
          <w:szCs w:val="20"/>
        </w:rPr>
        <w:t>nright, C., Lu, N., Carrico, R.</w:t>
      </w:r>
      <w:r w:rsidRPr="00B23C41">
        <w:rPr>
          <w:rFonts w:ascii="Arial" w:hAnsi="Arial" w:cs="Arial"/>
          <w:sz w:val="20"/>
          <w:szCs w:val="20"/>
        </w:rPr>
        <w:t xml:space="preserve"> Assessing hospital preparedness using an instrument based on the Mass Casualty Disaster Plan Checklist: Results of a statewide survey”, AJIC, 32</w:t>
      </w:r>
      <w:r w:rsidR="00B23C41" w:rsidRPr="00B23C41">
        <w:rPr>
          <w:rFonts w:ascii="Arial" w:hAnsi="Arial" w:cs="Arial"/>
          <w:sz w:val="20"/>
          <w:szCs w:val="20"/>
          <w:lang w:val="id-ID"/>
        </w:rPr>
        <w:t>(</w:t>
      </w:r>
      <w:r w:rsidRPr="00B23C41">
        <w:rPr>
          <w:rFonts w:ascii="Arial" w:hAnsi="Arial" w:cs="Arial"/>
          <w:sz w:val="20"/>
          <w:szCs w:val="20"/>
        </w:rPr>
        <w:t>6</w:t>
      </w:r>
      <w:r w:rsidR="00B23C41" w:rsidRPr="00B23C41">
        <w:rPr>
          <w:rFonts w:ascii="Arial" w:hAnsi="Arial" w:cs="Arial"/>
          <w:sz w:val="20"/>
          <w:szCs w:val="20"/>
          <w:lang w:val="id-ID"/>
        </w:rPr>
        <w:t xml:space="preserve">); </w:t>
      </w:r>
      <w:r w:rsidR="00B23C41" w:rsidRPr="00B23C41">
        <w:rPr>
          <w:rFonts w:ascii="Arial" w:hAnsi="Arial" w:cs="Arial"/>
          <w:sz w:val="20"/>
          <w:szCs w:val="20"/>
        </w:rPr>
        <w:t>2004</w:t>
      </w:r>
      <w:r w:rsidR="00B23C41" w:rsidRPr="00B23C41">
        <w:rPr>
          <w:rFonts w:ascii="Arial" w:hAnsi="Arial" w:cs="Arial"/>
          <w:sz w:val="20"/>
          <w:szCs w:val="20"/>
          <w:lang w:val="id-ID"/>
        </w:rPr>
        <w:t>.</w:t>
      </w:r>
    </w:p>
    <w:p w:rsidR="00B23C41"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Stander</w:t>
      </w:r>
      <w:r w:rsidR="00B23C41" w:rsidRPr="00B23C41">
        <w:rPr>
          <w:rFonts w:ascii="Arial" w:hAnsi="Arial" w:cs="Arial"/>
          <w:sz w:val="20"/>
          <w:szCs w:val="20"/>
        </w:rPr>
        <w:t>, M., Wallis, L.A., Smith, W.P.</w:t>
      </w:r>
      <w:r w:rsidRPr="00B23C41">
        <w:rPr>
          <w:rFonts w:ascii="Arial" w:hAnsi="Arial" w:cs="Arial"/>
          <w:sz w:val="20"/>
          <w:szCs w:val="20"/>
        </w:rPr>
        <w:t xml:space="preserve"> Hosiptal Disaster Palnning in the Western Cape, South Africa</w:t>
      </w:r>
      <w:r w:rsidR="00B23C41" w:rsidRPr="00B23C41">
        <w:rPr>
          <w:rFonts w:ascii="Arial" w:hAnsi="Arial" w:cs="Arial"/>
          <w:sz w:val="20"/>
          <w:szCs w:val="20"/>
          <w:lang w:val="id-ID"/>
        </w:rPr>
        <w:t>.</w:t>
      </w:r>
      <w:r w:rsidRPr="00B23C41">
        <w:rPr>
          <w:rFonts w:ascii="Arial" w:hAnsi="Arial" w:cs="Arial"/>
          <w:sz w:val="20"/>
          <w:szCs w:val="20"/>
        </w:rPr>
        <w:t xml:space="preserve"> </w:t>
      </w:r>
      <w:r w:rsidR="00B23C41" w:rsidRPr="00B23C41">
        <w:rPr>
          <w:rFonts w:ascii="Arial" w:hAnsi="Arial" w:cs="Arial"/>
          <w:sz w:val="20"/>
          <w:szCs w:val="20"/>
          <w:lang w:val="id-ID"/>
        </w:rPr>
        <w:t>P</w:t>
      </w:r>
      <w:r w:rsidRPr="00B23C41">
        <w:rPr>
          <w:rFonts w:ascii="Arial" w:hAnsi="Arial" w:cs="Arial"/>
          <w:sz w:val="20"/>
          <w:szCs w:val="20"/>
        </w:rPr>
        <w:t xml:space="preserve">rehospital and disaster medicine, </w:t>
      </w:r>
      <w:r w:rsidR="00B23C41" w:rsidRPr="00B23C41">
        <w:rPr>
          <w:rFonts w:ascii="Arial" w:hAnsi="Arial" w:cs="Arial"/>
          <w:sz w:val="20"/>
          <w:szCs w:val="20"/>
        </w:rPr>
        <w:t>26</w:t>
      </w:r>
      <w:r w:rsidR="00B23C41" w:rsidRPr="00B23C41">
        <w:rPr>
          <w:rFonts w:ascii="Arial" w:hAnsi="Arial" w:cs="Arial"/>
          <w:sz w:val="20"/>
          <w:szCs w:val="20"/>
          <w:lang w:val="id-ID"/>
        </w:rPr>
        <w:t>(</w:t>
      </w:r>
      <w:r w:rsidRPr="00B23C41">
        <w:rPr>
          <w:rFonts w:ascii="Arial" w:hAnsi="Arial" w:cs="Arial"/>
          <w:sz w:val="20"/>
          <w:szCs w:val="20"/>
        </w:rPr>
        <w:t>4</w:t>
      </w:r>
      <w:r w:rsidR="00B23C41" w:rsidRPr="00B23C41">
        <w:rPr>
          <w:rFonts w:ascii="Arial" w:hAnsi="Arial" w:cs="Arial"/>
          <w:sz w:val="20"/>
          <w:szCs w:val="20"/>
          <w:lang w:val="id-ID"/>
        </w:rPr>
        <w:t xml:space="preserve">); </w:t>
      </w:r>
      <w:r w:rsidR="00B23C41" w:rsidRPr="00B23C41">
        <w:rPr>
          <w:rFonts w:ascii="Arial" w:hAnsi="Arial" w:cs="Arial"/>
          <w:sz w:val="20"/>
          <w:szCs w:val="20"/>
        </w:rPr>
        <w:t>2011</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Manley, W.G., Furbee, P.M., Coben, J.H., Smith, S.K., Helmkamp, J.C., Summers, D.E., Kimble, R.L</w:t>
      </w:r>
      <w:r w:rsidR="00B23C41" w:rsidRPr="00B23C41">
        <w:rPr>
          <w:rFonts w:ascii="Arial" w:hAnsi="Arial" w:cs="Arial"/>
          <w:sz w:val="20"/>
          <w:szCs w:val="20"/>
        </w:rPr>
        <w:t xml:space="preserve">., Althouse, R.C., Kocsis, A.T. </w:t>
      </w:r>
      <w:r w:rsidRPr="00B23C41">
        <w:rPr>
          <w:rFonts w:ascii="Arial" w:hAnsi="Arial" w:cs="Arial"/>
          <w:sz w:val="20"/>
          <w:szCs w:val="20"/>
        </w:rPr>
        <w:t>Realities of disaster preparedness in rural hospitals</w:t>
      </w:r>
      <w:r w:rsidR="00B23C41" w:rsidRPr="00B23C41">
        <w:rPr>
          <w:rFonts w:ascii="Arial" w:hAnsi="Arial" w:cs="Arial"/>
          <w:sz w:val="20"/>
          <w:szCs w:val="20"/>
        </w:rPr>
        <w:t>”</w:t>
      </w:r>
      <w:r w:rsidR="00B23C41" w:rsidRPr="00B23C41">
        <w:rPr>
          <w:rFonts w:ascii="Arial" w:hAnsi="Arial" w:cs="Arial"/>
          <w:sz w:val="20"/>
          <w:szCs w:val="20"/>
          <w:lang w:val="id-ID"/>
        </w:rPr>
        <w:t>.</w:t>
      </w:r>
      <w:r w:rsidRPr="00B23C41">
        <w:rPr>
          <w:rFonts w:ascii="Arial" w:hAnsi="Arial" w:cs="Arial"/>
          <w:sz w:val="20"/>
          <w:szCs w:val="20"/>
        </w:rPr>
        <w:t xml:space="preserve"> Disaster Management and Response</w:t>
      </w:r>
      <w:r w:rsidR="00B23C41" w:rsidRPr="00B23C41">
        <w:rPr>
          <w:rFonts w:ascii="Arial" w:hAnsi="Arial" w:cs="Arial"/>
          <w:sz w:val="20"/>
          <w:szCs w:val="20"/>
          <w:lang w:val="id-ID"/>
        </w:rPr>
        <w:t xml:space="preserve">, </w:t>
      </w:r>
      <w:r w:rsidR="00B23C41" w:rsidRPr="00B23C41">
        <w:rPr>
          <w:rFonts w:ascii="Arial" w:hAnsi="Arial" w:cs="Arial"/>
          <w:sz w:val="20"/>
          <w:szCs w:val="20"/>
        </w:rPr>
        <w:t>4</w:t>
      </w:r>
      <w:r w:rsidR="00B23C41" w:rsidRPr="00B23C41">
        <w:rPr>
          <w:rFonts w:ascii="Arial" w:hAnsi="Arial" w:cs="Arial"/>
          <w:sz w:val="20"/>
          <w:szCs w:val="20"/>
          <w:lang w:val="id-ID"/>
        </w:rPr>
        <w:t>(</w:t>
      </w:r>
      <w:r w:rsidRPr="00B23C41">
        <w:rPr>
          <w:rFonts w:ascii="Arial" w:hAnsi="Arial" w:cs="Arial"/>
          <w:sz w:val="20"/>
          <w:szCs w:val="20"/>
        </w:rPr>
        <w:t>3</w:t>
      </w:r>
      <w:r w:rsidR="00B23C41" w:rsidRPr="00B23C41">
        <w:rPr>
          <w:rFonts w:ascii="Arial" w:hAnsi="Arial" w:cs="Arial"/>
          <w:sz w:val="20"/>
          <w:szCs w:val="20"/>
          <w:lang w:val="id-ID"/>
        </w:rPr>
        <w:t>);</w:t>
      </w:r>
      <w:r w:rsidR="00B23C41" w:rsidRPr="00B23C41">
        <w:rPr>
          <w:rFonts w:ascii="Arial" w:hAnsi="Arial" w:cs="Arial"/>
          <w:sz w:val="20"/>
          <w:szCs w:val="20"/>
        </w:rPr>
        <w:t>2006</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Djalali, A., Castren, M., Hosseinijenab, V., Khatib, M., Ohlen, G., Kurland, L., “Hospital Incident Command System (HICS) performance in Iran; decision making during disasters”, Scandinavian Journal of Trauma, Resuscitat</w:t>
      </w:r>
      <w:r w:rsidR="00B23C41" w:rsidRPr="00B23C41">
        <w:rPr>
          <w:rFonts w:ascii="Arial" w:hAnsi="Arial" w:cs="Arial"/>
          <w:sz w:val="20"/>
          <w:szCs w:val="20"/>
        </w:rPr>
        <w:t>ion, and Emergency Medicine</w:t>
      </w:r>
      <w:r w:rsidR="00B23C41" w:rsidRPr="00B23C41">
        <w:rPr>
          <w:rFonts w:ascii="Arial" w:hAnsi="Arial" w:cs="Arial"/>
          <w:sz w:val="20"/>
          <w:szCs w:val="20"/>
          <w:lang w:val="id-ID"/>
        </w:rPr>
        <w:t>.</w:t>
      </w:r>
      <w:r w:rsidR="00B23C41" w:rsidRPr="00B23C41">
        <w:rPr>
          <w:rFonts w:ascii="Arial" w:hAnsi="Arial" w:cs="Arial"/>
          <w:sz w:val="20"/>
          <w:szCs w:val="20"/>
        </w:rPr>
        <w:t xml:space="preserve"> 20</w:t>
      </w:r>
      <w:r w:rsidRPr="00B23C41">
        <w:rPr>
          <w:rFonts w:ascii="Arial" w:hAnsi="Arial" w:cs="Arial"/>
          <w:sz w:val="20"/>
          <w:szCs w:val="20"/>
        </w:rPr>
        <w:t>14</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Valesky, W., Silverberg, M., Gillet, B., Roblin, P., Adelai</w:t>
      </w:r>
      <w:r w:rsidR="00B23C41" w:rsidRPr="00B23C41">
        <w:rPr>
          <w:rFonts w:ascii="Arial" w:hAnsi="Arial" w:cs="Arial"/>
          <w:sz w:val="20"/>
          <w:szCs w:val="20"/>
        </w:rPr>
        <w:t>ne, P., Wallis, L.A., Smith, W.</w:t>
      </w:r>
      <w:r w:rsidRPr="00B23C41">
        <w:rPr>
          <w:rFonts w:ascii="Arial" w:hAnsi="Arial" w:cs="Arial"/>
          <w:sz w:val="20"/>
          <w:szCs w:val="20"/>
        </w:rPr>
        <w:t xml:space="preserve"> Arqu</w:t>
      </w:r>
      <w:r w:rsidR="00B23C41" w:rsidRPr="00B23C41">
        <w:rPr>
          <w:rFonts w:ascii="Arial" w:hAnsi="Arial" w:cs="Arial"/>
          <w:sz w:val="20"/>
          <w:szCs w:val="20"/>
        </w:rPr>
        <w:t xml:space="preserve">illa, B. </w:t>
      </w:r>
      <w:r w:rsidRPr="00B23C41">
        <w:rPr>
          <w:rFonts w:ascii="Arial" w:hAnsi="Arial" w:cs="Arial"/>
          <w:sz w:val="20"/>
          <w:szCs w:val="20"/>
        </w:rPr>
        <w:t xml:space="preserve"> Assessment of Hospital Disaster Preparedness for the 2010 FIFA World Cup Using an Internet-Based, Long Distance Tabletop Drill</w:t>
      </w:r>
      <w:r w:rsidR="00B23C41" w:rsidRPr="00B23C41">
        <w:rPr>
          <w:rFonts w:ascii="Arial" w:hAnsi="Arial" w:cs="Arial"/>
          <w:sz w:val="20"/>
          <w:szCs w:val="20"/>
          <w:lang w:val="id-ID"/>
        </w:rPr>
        <w:t>. P</w:t>
      </w:r>
      <w:r w:rsidRPr="00B23C41">
        <w:rPr>
          <w:rFonts w:ascii="Arial" w:hAnsi="Arial" w:cs="Arial"/>
          <w:sz w:val="20"/>
          <w:szCs w:val="20"/>
        </w:rPr>
        <w:t>re hospital and disaster medicine, 26</w:t>
      </w:r>
      <w:r w:rsidR="00B23C41" w:rsidRPr="00B23C41">
        <w:rPr>
          <w:rFonts w:ascii="Arial" w:hAnsi="Arial" w:cs="Arial"/>
          <w:sz w:val="20"/>
          <w:szCs w:val="20"/>
          <w:lang w:val="id-ID"/>
        </w:rPr>
        <w:t>(</w:t>
      </w:r>
      <w:r w:rsidRPr="00B23C41">
        <w:rPr>
          <w:rFonts w:ascii="Arial" w:hAnsi="Arial" w:cs="Arial"/>
          <w:sz w:val="20"/>
          <w:szCs w:val="20"/>
        </w:rPr>
        <w:t>3</w:t>
      </w:r>
      <w:r w:rsidR="00B23C41" w:rsidRPr="00B23C41">
        <w:rPr>
          <w:rFonts w:ascii="Arial" w:hAnsi="Arial" w:cs="Arial"/>
          <w:sz w:val="20"/>
          <w:szCs w:val="20"/>
          <w:lang w:val="id-ID"/>
        </w:rPr>
        <w:t xml:space="preserve">); </w:t>
      </w:r>
      <w:r w:rsidR="00B23C41" w:rsidRPr="00B23C41">
        <w:rPr>
          <w:rFonts w:ascii="Arial" w:hAnsi="Arial" w:cs="Arial"/>
          <w:sz w:val="20"/>
          <w:szCs w:val="20"/>
        </w:rPr>
        <w:t>2010</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Pan American Health Organization</w:t>
      </w:r>
      <w:r w:rsidR="00B23C41" w:rsidRPr="00B23C41">
        <w:rPr>
          <w:rFonts w:ascii="Arial" w:hAnsi="Arial" w:cs="Arial"/>
          <w:sz w:val="20"/>
          <w:szCs w:val="20"/>
          <w:lang w:val="id-ID"/>
        </w:rPr>
        <w:t>.</w:t>
      </w:r>
      <w:r w:rsidRPr="00B23C41">
        <w:rPr>
          <w:rFonts w:ascii="Arial" w:hAnsi="Arial" w:cs="Arial"/>
          <w:sz w:val="20"/>
          <w:szCs w:val="20"/>
        </w:rPr>
        <w:t xml:space="preserve"> Hospital safety </w:t>
      </w:r>
      <w:r w:rsidR="00B23C41" w:rsidRPr="00B23C41">
        <w:rPr>
          <w:rFonts w:ascii="Arial" w:hAnsi="Arial" w:cs="Arial"/>
          <w:sz w:val="20"/>
          <w:szCs w:val="20"/>
        </w:rPr>
        <w:t>Index</w:t>
      </w:r>
      <w:r w:rsidRPr="00B23C41">
        <w:rPr>
          <w:rFonts w:ascii="Arial" w:hAnsi="Arial" w:cs="Arial"/>
          <w:sz w:val="20"/>
          <w:szCs w:val="20"/>
        </w:rPr>
        <w:t>: Guide for Evaluators, Washington DC: PAHO.</w:t>
      </w:r>
      <w:r w:rsidR="00B23C41" w:rsidRPr="00B23C41">
        <w:rPr>
          <w:rFonts w:ascii="Arial" w:hAnsi="Arial" w:cs="Arial"/>
          <w:sz w:val="20"/>
          <w:szCs w:val="20"/>
        </w:rPr>
        <w:t xml:space="preserve"> 2008</w:t>
      </w:r>
      <w:r w:rsidR="00B23C41" w:rsidRPr="00B23C41">
        <w:rPr>
          <w:rFonts w:ascii="Arial" w:hAnsi="Arial" w:cs="Arial"/>
          <w:sz w:val="20"/>
          <w:szCs w:val="20"/>
          <w:lang w:val="id-ID"/>
        </w:rPr>
        <w:t>.</w:t>
      </w:r>
    </w:p>
    <w:p w:rsidR="00C31FCA" w:rsidRPr="00B23C41" w:rsidRDefault="00885968" w:rsidP="00B23C41">
      <w:pPr>
        <w:pStyle w:val="ListParagraph1"/>
        <w:numPr>
          <w:ilvl w:val="0"/>
          <w:numId w:val="2"/>
        </w:numPr>
        <w:spacing w:before="0" w:beforeAutospacing="0" w:after="0" w:afterAutospacing="0"/>
        <w:ind w:left="426" w:hanging="426"/>
        <w:jc w:val="both"/>
        <w:rPr>
          <w:rFonts w:ascii="Arial" w:hAnsi="Arial" w:cs="Arial"/>
          <w:sz w:val="20"/>
          <w:szCs w:val="20"/>
        </w:rPr>
      </w:pPr>
      <w:r w:rsidRPr="00B23C41">
        <w:rPr>
          <w:rFonts w:ascii="Arial" w:hAnsi="Arial" w:cs="Arial"/>
          <w:sz w:val="20"/>
          <w:szCs w:val="20"/>
        </w:rPr>
        <w:t>Pusat Kebijakan</w:t>
      </w:r>
      <w:r w:rsidR="00B23C41" w:rsidRPr="00B23C41">
        <w:rPr>
          <w:rFonts w:ascii="Arial" w:hAnsi="Arial" w:cs="Arial"/>
          <w:sz w:val="20"/>
          <w:szCs w:val="20"/>
        </w:rPr>
        <w:t xml:space="preserve"> dan Manajemen Kesehatan FK UGM</w:t>
      </w:r>
      <w:r w:rsidR="00B23C41" w:rsidRPr="00B23C41">
        <w:rPr>
          <w:rFonts w:ascii="Arial" w:hAnsi="Arial" w:cs="Arial"/>
          <w:sz w:val="20"/>
          <w:szCs w:val="20"/>
          <w:lang w:val="id-ID"/>
        </w:rPr>
        <w:t>.</w:t>
      </w:r>
      <w:r w:rsidR="00B23C41" w:rsidRPr="00B23C41">
        <w:rPr>
          <w:rFonts w:ascii="Arial" w:hAnsi="Arial" w:cs="Arial"/>
          <w:sz w:val="20"/>
          <w:szCs w:val="20"/>
        </w:rPr>
        <w:t xml:space="preserve"> </w:t>
      </w:r>
      <w:r w:rsidRPr="00B23C41">
        <w:rPr>
          <w:rFonts w:ascii="Arial" w:hAnsi="Arial" w:cs="Arial"/>
          <w:sz w:val="20"/>
          <w:szCs w:val="20"/>
        </w:rPr>
        <w:t>Modul Rencana Rumah Sakit dalam Penanggulangan Bencana, Yogyakarta : PKMK FK UGM.</w:t>
      </w:r>
      <w:r w:rsidR="00B23C41" w:rsidRPr="00B23C41">
        <w:rPr>
          <w:rFonts w:ascii="Arial" w:hAnsi="Arial" w:cs="Arial"/>
          <w:sz w:val="20"/>
          <w:szCs w:val="20"/>
        </w:rPr>
        <w:t xml:space="preserve"> 2013</w:t>
      </w:r>
      <w:r w:rsidR="00B23C41" w:rsidRPr="00B23C41">
        <w:rPr>
          <w:rFonts w:ascii="Arial" w:hAnsi="Arial" w:cs="Arial"/>
          <w:sz w:val="20"/>
          <w:szCs w:val="20"/>
          <w:lang w:val="id-ID"/>
        </w:rPr>
        <w:t>.</w:t>
      </w:r>
    </w:p>
    <w:p w:rsidR="00C31FCA" w:rsidRPr="006A785D" w:rsidRDefault="00C31FCA" w:rsidP="006A785D">
      <w:pPr>
        <w:pStyle w:val="ListParagraph1"/>
        <w:spacing w:before="0" w:beforeAutospacing="0" w:after="0" w:afterAutospacing="0"/>
        <w:ind w:left="720"/>
        <w:jc w:val="both"/>
        <w:rPr>
          <w:rFonts w:ascii="Arial" w:hAnsi="Arial" w:cs="Arial"/>
          <w:b/>
          <w:sz w:val="20"/>
          <w:szCs w:val="20"/>
        </w:rPr>
      </w:pPr>
    </w:p>
    <w:sectPr w:rsidR="00C31FCA" w:rsidRPr="006A785D" w:rsidSect="00633EB9">
      <w:headerReference w:type="default" r:id="rId10"/>
      <w:footerReference w:type="default" r:id="rId11"/>
      <w:pgSz w:w="11906" w:h="16838"/>
      <w:pgMar w:top="1418" w:right="1418" w:bottom="1418" w:left="1418" w:header="709" w:footer="0" w:gutter="0"/>
      <w:pgNumType w:start="1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968" w:rsidRDefault="00885968" w:rsidP="00C31FCA">
      <w:pPr>
        <w:spacing w:after="0" w:line="240" w:lineRule="auto"/>
      </w:pPr>
      <w:r>
        <w:separator/>
      </w:r>
    </w:p>
  </w:endnote>
  <w:endnote w:type="continuationSeparator" w:id="0">
    <w:p w:rsidR="00885968" w:rsidRDefault="00885968" w:rsidP="00C3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86" w:type="pct"/>
      <w:tblCellMar>
        <w:top w:w="72" w:type="dxa"/>
        <w:left w:w="115" w:type="dxa"/>
        <w:bottom w:w="72" w:type="dxa"/>
        <w:right w:w="115" w:type="dxa"/>
      </w:tblCellMar>
      <w:tblLook w:val="04A0" w:firstRow="1" w:lastRow="0" w:firstColumn="1" w:lastColumn="0" w:noHBand="0" w:noVBand="1"/>
    </w:tblPr>
    <w:tblGrid>
      <w:gridCol w:w="8803"/>
      <w:gridCol w:w="657"/>
    </w:tblGrid>
    <w:tr w:rsidR="009623A1" w:rsidTr="00052E06">
      <w:tc>
        <w:tcPr>
          <w:tcW w:w="4653" w:type="pct"/>
          <w:tcBorders>
            <w:top w:val="single" w:sz="4" w:space="0" w:color="000000"/>
            <w:left w:val="nil"/>
            <w:bottom w:val="nil"/>
            <w:right w:val="nil"/>
          </w:tcBorders>
          <w:hideMark/>
        </w:tcPr>
        <w:p w:rsidR="009623A1" w:rsidRDefault="009623A1">
          <w:pPr>
            <w:pStyle w:val="Footer"/>
            <w:spacing w:line="276" w:lineRule="auto"/>
            <w:jc w:val="right"/>
            <w:rPr>
              <w:rFonts w:ascii="Arial" w:eastAsiaTheme="minorHAnsi" w:hAnsi="Arial" w:cs="Arial"/>
            </w:rPr>
          </w:pPr>
          <w:r>
            <w:rPr>
              <w:rFonts w:ascii="Arial" w:hAnsi="Arial" w:cs="Arial"/>
            </w:rPr>
            <w:t>Jurnal Publikasi Kesehatan Masyarakat Indonesia, Vol.</w:t>
          </w:r>
          <w:r>
            <w:rPr>
              <w:rFonts w:ascii="Arial" w:hAnsi="Arial" w:cs="Arial"/>
              <w:lang w:val="id-ID"/>
            </w:rPr>
            <w:t xml:space="preserve"> </w:t>
          </w:r>
          <w:r>
            <w:rPr>
              <w:rFonts w:ascii="Arial" w:hAnsi="Arial" w:cs="Arial"/>
            </w:rPr>
            <w:t>4  No. 3, Desember</w:t>
          </w:r>
          <w:r>
            <w:rPr>
              <w:rFonts w:ascii="Arial" w:hAnsi="Arial" w:cs="Arial"/>
              <w:lang w:val="id-ID"/>
            </w:rPr>
            <w:t xml:space="preserve"> </w:t>
          </w:r>
          <w:r>
            <w:rPr>
              <w:rFonts w:ascii="Arial" w:hAnsi="Arial" w:cs="Arial"/>
            </w:rPr>
            <w:t>2017</w:t>
          </w:r>
        </w:p>
      </w:tc>
      <w:tc>
        <w:tcPr>
          <w:tcW w:w="347" w:type="pct"/>
          <w:tcBorders>
            <w:top w:val="single" w:sz="4" w:space="0" w:color="C0504D"/>
            <w:left w:val="nil"/>
            <w:bottom w:val="nil"/>
            <w:right w:val="nil"/>
          </w:tcBorders>
          <w:shd w:val="clear" w:color="auto" w:fill="7030A0"/>
          <w:hideMark/>
        </w:tcPr>
        <w:p w:rsidR="009623A1" w:rsidRDefault="009623A1">
          <w:pPr>
            <w:pStyle w:val="Header"/>
            <w:spacing w:line="276" w:lineRule="auto"/>
            <w:rPr>
              <w:rFonts w:ascii="Arial" w:eastAsiaTheme="minorHAnsi" w:hAnsi="Arial" w:cs="Arial"/>
              <w:color w:val="FFFFFF"/>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633EB9" w:rsidRPr="00633EB9">
            <w:rPr>
              <w:rFonts w:ascii="Arial" w:hAnsi="Arial" w:cs="Arial"/>
              <w:noProof/>
              <w:color w:val="FFFFFF"/>
            </w:rPr>
            <w:t>115</w:t>
          </w:r>
          <w:r>
            <w:rPr>
              <w:rFonts w:ascii="Arial" w:hAnsi="Arial" w:cs="Arial"/>
              <w:noProof/>
              <w:color w:val="FFFFFF"/>
            </w:rPr>
            <w:fldChar w:fldCharType="end"/>
          </w:r>
        </w:p>
      </w:tc>
    </w:tr>
  </w:tbl>
  <w:p w:rsidR="009623A1" w:rsidRDefault="009623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968" w:rsidRDefault="00885968" w:rsidP="00C31FCA">
      <w:pPr>
        <w:spacing w:after="0" w:line="240" w:lineRule="auto"/>
      </w:pPr>
      <w:r>
        <w:separator/>
      </w:r>
    </w:p>
  </w:footnote>
  <w:footnote w:type="continuationSeparator" w:id="0">
    <w:p w:rsidR="00885968" w:rsidRDefault="00885968" w:rsidP="00C31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6683"/>
    </w:sdtPr>
    <w:sdtEndPr/>
    <w:sdtContent>
      <w:p w:rsidR="00C31FCA" w:rsidRDefault="00633EB9">
        <w:pPr>
          <w:pStyle w:val="Header"/>
          <w:jc w:val="right"/>
        </w:pPr>
      </w:p>
    </w:sdtContent>
  </w:sdt>
  <w:p w:rsidR="00C31FCA" w:rsidRDefault="00C31F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B7170"/>
    <w:multiLevelType w:val="multilevel"/>
    <w:tmpl w:val="245B71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61B44A4"/>
    <w:multiLevelType w:val="multilevel"/>
    <w:tmpl w:val="461B44A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hdrShapeDefaults>
    <o:shapedefaults v:ext="edit" spidmax="8193"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
  <w:rsids>
    <w:rsidRoot w:val="00ED1D43"/>
    <w:rsid w:val="00021ACE"/>
    <w:rsid w:val="0002208E"/>
    <w:rsid w:val="00042688"/>
    <w:rsid w:val="00052E06"/>
    <w:rsid w:val="00061F70"/>
    <w:rsid w:val="00062F66"/>
    <w:rsid w:val="000702AA"/>
    <w:rsid w:val="000A196E"/>
    <w:rsid w:val="00112B3E"/>
    <w:rsid w:val="00122BCF"/>
    <w:rsid w:val="0012454A"/>
    <w:rsid w:val="00163067"/>
    <w:rsid w:val="001A07C1"/>
    <w:rsid w:val="001A3E57"/>
    <w:rsid w:val="001B0BD3"/>
    <w:rsid w:val="001E6E35"/>
    <w:rsid w:val="001F5DA3"/>
    <w:rsid w:val="001F6908"/>
    <w:rsid w:val="001F6D50"/>
    <w:rsid w:val="00222B20"/>
    <w:rsid w:val="00235BCF"/>
    <w:rsid w:val="002363B6"/>
    <w:rsid w:val="0025795B"/>
    <w:rsid w:val="002646CE"/>
    <w:rsid w:val="00271534"/>
    <w:rsid w:val="00290646"/>
    <w:rsid w:val="002C3DDF"/>
    <w:rsid w:val="002C66E9"/>
    <w:rsid w:val="00312489"/>
    <w:rsid w:val="00361A96"/>
    <w:rsid w:val="003A040A"/>
    <w:rsid w:val="003C434E"/>
    <w:rsid w:val="00417359"/>
    <w:rsid w:val="0042442D"/>
    <w:rsid w:val="004D1D83"/>
    <w:rsid w:val="004D330A"/>
    <w:rsid w:val="004D38DC"/>
    <w:rsid w:val="004E7627"/>
    <w:rsid w:val="0055448D"/>
    <w:rsid w:val="00557281"/>
    <w:rsid w:val="005740D9"/>
    <w:rsid w:val="005B01B4"/>
    <w:rsid w:val="005E25B5"/>
    <w:rsid w:val="006242A7"/>
    <w:rsid w:val="0063331A"/>
    <w:rsid w:val="00633EB9"/>
    <w:rsid w:val="00642B37"/>
    <w:rsid w:val="00695F45"/>
    <w:rsid w:val="006A3A5A"/>
    <w:rsid w:val="006A785D"/>
    <w:rsid w:val="006C1296"/>
    <w:rsid w:val="006D6843"/>
    <w:rsid w:val="006E5D4D"/>
    <w:rsid w:val="00710956"/>
    <w:rsid w:val="00722881"/>
    <w:rsid w:val="00722D4A"/>
    <w:rsid w:val="00726A25"/>
    <w:rsid w:val="007311D2"/>
    <w:rsid w:val="00732394"/>
    <w:rsid w:val="0077243B"/>
    <w:rsid w:val="007935BD"/>
    <w:rsid w:val="00794865"/>
    <w:rsid w:val="0079723D"/>
    <w:rsid w:val="00811E5A"/>
    <w:rsid w:val="00836EF6"/>
    <w:rsid w:val="00847232"/>
    <w:rsid w:val="00855428"/>
    <w:rsid w:val="00870E5C"/>
    <w:rsid w:val="00873FFE"/>
    <w:rsid w:val="00882A71"/>
    <w:rsid w:val="00885968"/>
    <w:rsid w:val="008B63C3"/>
    <w:rsid w:val="00920B27"/>
    <w:rsid w:val="00925D2B"/>
    <w:rsid w:val="00945451"/>
    <w:rsid w:val="00961367"/>
    <w:rsid w:val="009618DA"/>
    <w:rsid w:val="009623A1"/>
    <w:rsid w:val="00985700"/>
    <w:rsid w:val="009C5ED2"/>
    <w:rsid w:val="009F0B69"/>
    <w:rsid w:val="009F0D29"/>
    <w:rsid w:val="00A14EC9"/>
    <w:rsid w:val="00A26119"/>
    <w:rsid w:val="00A6676E"/>
    <w:rsid w:val="00B03144"/>
    <w:rsid w:val="00B23C41"/>
    <w:rsid w:val="00B54252"/>
    <w:rsid w:val="00B63041"/>
    <w:rsid w:val="00B73BD9"/>
    <w:rsid w:val="00B75417"/>
    <w:rsid w:val="00B84DDE"/>
    <w:rsid w:val="00BA31D1"/>
    <w:rsid w:val="00BA4C0A"/>
    <w:rsid w:val="00BC0796"/>
    <w:rsid w:val="00BE2792"/>
    <w:rsid w:val="00C03C7B"/>
    <w:rsid w:val="00C166BD"/>
    <w:rsid w:val="00C31FCA"/>
    <w:rsid w:val="00C50A82"/>
    <w:rsid w:val="00C5462A"/>
    <w:rsid w:val="00C62F93"/>
    <w:rsid w:val="00C67353"/>
    <w:rsid w:val="00CA1F54"/>
    <w:rsid w:val="00CB746B"/>
    <w:rsid w:val="00CE5DE3"/>
    <w:rsid w:val="00DE6DDC"/>
    <w:rsid w:val="00DF68E7"/>
    <w:rsid w:val="00E63CFA"/>
    <w:rsid w:val="00E86CDE"/>
    <w:rsid w:val="00E957CA"/>
    <w:rsid w:val="00ED1D43"/>
    <w:rsid w:val="00F5010A"/>
    <w:rsid w:val="00F76F56"/>
    <w:rsid w:val="00FC1F3B"/>
    <w:rsid w:val="00FD1891"/>
    <w:rsid w:val="00FE613C"/>
    <w:rsid w:val="29D754FF"/>
    <w:rsid w:val="304531BE"/>
    <w:rsid w:val="48DF700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8193"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FCA"/>
    <w:rPr>
      <w:sz w:val="22"/>
      <w:szCs w:val="22"/>
      <w:lang w:val="en-US" w:eastAsia="en-US"/>
    </w:rPr>
  </w:style>
  <w:style w:type="paragraph" w:styleId="Heading6">
    <w:name w:val="heading 6"/>
    <w:basedOn w:val="Normal"/>
    <w:next w:val="Normal"/>
    <w:link w:val="Heading6Char"/>
    <w:uiPriority w:val="9"/>
    <w:unhideWhenUsed/>
    <w:qFormat/>
    <w:rsid w:val="00C31FCA"/>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unhideWhenUsed/>
    <w:qFormat/>
    <w:rsid w:val="00C31FCA"/>
    <w:pPr>
      <w:keepNext/>
      <w:keepLines/>
      <w:spacing w:after="0" w:line="240" w:lineRule="auto"/>
      <w:jc w:val="center"/>
      <w:outlineLvl w:val="7"/>
    </w:pPr>
    <w:rPr>
      <w:rFonts w:ascii="Times New Roman" w:eastAsiaTheme="majorEastAsia" w:hAnsi="Times New Roman" w:cstheme="majorBidi"/>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C31FCA"/>
    <w:pPr>
      <w:spacing w:after="0" w:line="240" w:lineRule="auto"/>
    </w:pPr>
    <w:rPr>
      <w:rFonts w:ascii="Tahoma" w:hAnsi="Tahoma" w:cs="Tahoma"/>
      <w:sz w:val="16"/>
      <w:szCs w:val="16"/>
    </w:rPr>
  </w:style>
  <w:style w:type="paragraph" w:styleId="CommentText">
    <w:name w:val="annotation text"/>
    <w:basedOn w:val="Normal"/>
    <w:uiPriority w:val="99"/>
    <w:unhideWhenUsed/>
    <w:rsid w:val="00C31FCA"/>
  </w:style>
  <w:style w:type="paragraph" w:styleId="Footer">
    <w:name w:val="footer"/>
    <w:basedOn w:val="Normal"/>
    <w:link w:val="FooterChar"/>
    <w:uiPriority w:val="99"/>
    <w:unhideWhenUsed/>
    <w:qFormat/>
    <w:rsid w:val="00C31FCA"/>
    <w:pPr>
      <w:tabs>
        <w:tab w:val="center" w:pos="4513"/>
        <w:tab w:val="right" w:pos="9026"/>
      </w:tabs>
      <w:spacing w:after="0" w:line="240" w:lineRule="auto"/>
    </w:pPr>
  </w:style>
  <w:style w:type="paragraph" w:styleId="Header">
    <w:name w:val="header"/>
    <w:basedOn w:val="Normal"/>
    <w:link w:val="HeaderChar"/>
    <w:uiPriority w:val="99"/>
    <w:unhideWhenUsed/>
    <w:qFormat/>
    <w:rsid w:val="00C31FCA"/>
    <w:pPr>
      <w:tabs>
        <w:tab w:val="center" w:pos="4513"/>
        <w:tab w:val="right" w:pos="9026"/>
      </w:tabs>
      <w:spacing w:after="0" w:line="240" w:lineRule="auto"/>
    </w:pPr>
  </w:style>
  <w:style w:type="character" w:styleId="Hyperlink">
    <w:name w:val="Hyperlink"/>
    <w:basedOn w:val="DefaultParagraphFont"/>
    <w:uiPriority w:val="99"/>
    <w:unhideWhenUsed/>
    <w:rsid w:val="00C31FCA"/>
    <w:rPr>
      <w:color w:val="0000FF" w:themeColor="hyperlink"/>
      <w:u w:val="single"/>
    </w:rPr>
  </w:style>
  <w:style w:type="table" w:styleId="TableGrid">
    <w:name w:val="Table Grid"/>
    <w:basedOn w:val="TableNormal"/>
    <w:uiPriority w:val="59"/>
    <w:rsid w:val="00C31F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C31FCA"/>
    <w:rPr>
      <w:rFonts w:ascii="Tahoma" w:hAnsi="Tahoma" w:cs="Tahoma"/>
      <w:sz w:val="16"/>
      <w:szCs w:val="16"/>
    </w:rPr>
  </w:style>
  <w:style w:type="character" w:customStyle="1" w:styleId="Heading8Char">
    <w:name w:val="Heading 8 Char"/>
    <w:basedOn w:val="DefaultParagraphFont"/>
    <w:link w:val="Heading8"/>
    <w:uiPriority w:val="9"/>
    <w:rsid w:val="00C31FCA"/>
    <w:rPr>
      <w:rFonts w:ascii="Times New Roman" w:eastAsiaTheme="majorEastAsia" w:hAnsi="Times New Roman" w:cstheme="majorBidi"/>
      <w:b/>
      <w:sz w:val="24"/>
      <w:szCs w:val="20"/>
    </w:rPr>
  </w:style>
  <w:style w:type="paragraph" w:customStyle="1" w:styleId="ListParagraph1">
    <w:name w:val="List Paragraph1"/>
    <w:basedOn w:val="Normal"/>
    <w:uiPriority w:val="34"/>
    <w:qFormat/>
    <w:rsid w:val="00C31FCA"/>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6Char">
    <w:name w:val="Heading 6 Char"/>
    <w:basedOn w:val="DefaultParagraphFont"/>
    <w:link w:val="Heading6"/>
    <w:uiPriority w:val="9"/>
    <w:semiHidden/>
    <w:rsid w:val="00C31FCA"/>
    <w:rPr>
      <w:rFonts w:asciiTheme="majorHAnsi" w:eastAsiaTheme="majorEastAsia" w:hAnsiTheme="majorHAnsi" w:cstheme="majorBidi"/>
      <w:i/>
      <w:iCs/>
      <w:color w:val="244061" w:themeColor="accent1" w:themeShade="80"/>
    </w:rPr>
  </w:style>
  <w:style w:type="character" w:customStyle="1" w:styleId="HeaderChar">
    <w:name w:val="Header Char"/>
    <w:basedOn w:val="DefaultParagraphFont"/>
    <w:link w:val="Header"/>
    <w:uiPriority w:val="99"/>
    <w:rsid w:val="00C31FCA"/>
  </w:style>
  <w:style w:type="character" w:customStyle="1" w:styleId="FooterChar">
    <w:name w:val="Footer Char"/>
    <w:basedOn w:val="DefaultParagraphFont"/>
    <w:link w:val="Footer"/>
    <w:uiPriority w:val="99"/>
    <w:qFormat/>
    <w:rsid w:val="00C31FCA"/>
  </w:style>
  <w:style w:type="character" w:styleId="CommentReference">
    <w:name w:val="annotation reference"/>
    <w:basedOn w:val="DefaultParagraphFont"/>
    <w:uiPriority w:val="99"/>
    <w:semiHidden/>
    <w:unhideWhenUsed/>
    <w:rsid w:val="00C31FCA"/>
    <w:rPr>
      <w:sz w:val="16"/>
      <w:szCs w:val="16"/>
    </w:rPr>
  </w:style>
  <w:style w:type="paragraph" w:styleId="ListParagraph">
    <w:name w:val="List Paragraph"/>
    <w:basedOn w:val="Normal"/>
    <w:uiPriority w:val="99"/>
    <w:semiHidden/>
    <w:unhideWhenUsed/>
    <w:rsid w:val="009623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735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oktomi.wijaya@ikm.u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2689</Words>
  <Characters>15332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21</cp:revision>
  <dcterms:created xsi:type="dcterms:W3CDTF">2017-11-30T01:58:00Z</dcterms:created>
  <dcterms:modified xsi:type="dcterms:W3CDTF">2017-12-21T06:03:00Z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