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DD" w:rsidRPr="00E52E8B" w:rsidRDefault="00DE4907" w:rsidP="00D606D3">
      <w:pPr>
        <w:jc w:val="center"/>
        <w:rPr>
          <w:rFonts w:ascii="Arial" w:hAnsi="Arial" w:cs="Arial"/>
          <w:b/>
          <w:sz w:val="20"/>
          <w:szCs w:val="20"/>
        </w:rPr>
      </w:pPr>
      <w:r w:rsidRPr="00E52E8B">
        <w:rPr>
          <w:rFonts w:ascii="Arial" w:hAnsi="Arial" w:cs="Arial"/>
          <w:b/>
          <w:sz w:val="20"/>
          <w:szCs w:val="20"/>
        </w:rPr>
        <w:t>PENGARUH FAKTOR PREDISPOSISI DAN DUKUNGAN SOSIAL</w:t>
      </w:r>
      <w:r w:rsidR="006735D1">
        <w:rPr>
          <w:rFonts w:ascii="Arial" w:hAnsi="Arial" w:cs="Arial"/>
          <w:b/>
          <w:sz w:val="20"/>
          <w:szCs w:val="20"/>
        </w:rPr>
        <w:t xml:space="preserve"> </w:t>
      </w:r>
      <w:r w:rsidRPr="00E52E8B">
        <w:rPr>
          <w:rFonts w:ascii="Arial" w:hAnsi="Arial" w:cs="Arial"/>
          <w:b/>
          <w:sz w:val="20"/>
          <w:szCs w:val="20"/>
        </w:rPr>
        <w:t>TERHADAP PERILAKU HIDUP BERSIH DAN SEHAT PADA IBU RUMAH TANGGA DI PUSKESMAS LAWE SIGALA-GALA KABUPATEN ACEH TENGGARA</w:t>
      </w:r>
    </w:p>
    <w:p w:rsidR="00B42BDD" w:rsidRPr="00E52E8B" w:rsidRDefault="00B42BDD" w:rsidP="00DE4907">
      <w:pPr>
        <w:ind w:left="-425" w:right="-658"/>
        <w:jc w:val="center"/>
        <w:rPr>
          <w:rFonts w:ascii="Arial" w:hAnsi="Arial" w:cs="Arial"/>
          <w:b/>
          <w:sz w:val="20"/>
          <w:szCs w:val="20"/>
          <w:lang w:val="id-ID"/>
        </w:rPr>
      </w:pPr>
    </w:p>
    <w:p w:rsidR="00B42BDD" w:rsidRPr="00E52E8B" w:rsidRDefault="00DE4907" w:rsidP="00DE4907">
      <w:pPr>
        <w:jc w:val="center"/>
        <w:rPr>
          <w:rFonts w:ascii="Arial" w:hAnsi="Arial" w:cs="Arial"/>
          <w:b/>
          <w:sz w:val="20"/>
          <w:szCs w:val="20"/>
          <w:lang w:val="id-ID"/>
        </w:rPr>
      </w:pPr>
      <w:r w:rsidRPr="00E52E8B">
        <w:rPr>
          <w:rFonts w:ascii="Arial" w:hAnsi="Arial" w:cs="Arial"/>
          <w:b/>
          <w:sz w:val="20"/>
          <w:szCs w:val="20"/>
        </w:rPr>
        <w:t>Cut Damayanti</w:t>
      </w:r>
    </w:p>
    <w:p w:rsidR="00BB2A30" w:rsidRPr="00E52E8B" w:rsidRDefault="00BB2A30" w:rsidP="00DE4907">
      <w:pPr>
        <w:jc w:val="center"/>
        <w:rPr>
          <w:rFonts w:ascii="Arial" w:hAnsi="Arial" w:cs="Arial"/>
          <w:b/>
          <w:sz w:val="20"/>
          <w:szCs w:val="20"/>
          <w:lang w:val="id-ID"/>
        </w:rPr>
      </w:pPr>
    </w:p>
    <w:p w:rsidR="00B42BDD" w:rsidRPr="00E52E8B" w:rsidRDefault="00DE4907" w:rsidP="00DE4907">
      <w:pPr>
        <w:tabs>
          <w:tab w:val="left" w:pos="426"/>
        </w:tabs>
        <w:ind w:left="426" w:hanging="426"/>
        <w:jc w:val="center"/>
        <w:rPr>
          <w:rFonts w:ascii="Arial" w:hAnsi="Arial" w:cs="Arial"/>
          <w:color w:val="000000"/>
          <w:sz w:val="20"/>
          <w:szCs w:val="20"/>
        </w:rPr>
      </w:pPr>
      <w:r w:rsidRPr="00E52E8B">
        <w:rPr>
          <w:rFonts w:ascii="Arial" w:hAnsi="Arial" w:cs="Arial"/>
          <w:color w:val="000000"/>
          <w:sz w:val="20"/>
          <w:szCs w:val="20"/>
        </w:rPr>
        <w:t xml:space="preserve">Program </w:t>
      </w:r>
      <w:r w:rsidRPr="00E52E8B">
        <w:rPr>
          <w:rFonts w:ascii="Arial" w:hAnsi="Arial" w:cs="Arial"/>
          <w:color w:val="000000"/>
          <w:sz w:val="20"/>
          <w:szCs w:val="20"/>
          <w:lang w:val="id-ID"/>
        </w:rPr>
        <w:t>S</w:t>
      </w:r>
      <w:r w:rsidRPr="00E52E8B">
        <w:rPr>
          <w:rFonts w:ascii="Arial" w:hAnsi="Arial" w:cs="Arial"/>
          <w:color w:val="000000"/>
          <w:sz w:val="20"/>
          <w:szCs w:val="20"/>
        </w:rPr>
        <w:t>tudi</w:t>
      </w:r>
      <w:r w:rsidRPr="00E52E8B">
        <w:rPr>
          <w:rFonts w:ascii="Arial" w:hAnsi="Arial" w:cs="Arial"/>
          <w:color w:val="000000"/>
          <w:sz w:val="20"/>
          <w:szCs w:val="20"/>
          <w:lang w:val="id-ID"/>
        </w:rPr>
        <w:t xml:space="preserve"> Magister</w:t>
      </w:r>
      <w:r w:rsidRPr="00E52E8B">
        <w:rPr>
          <w:rFonts w:ascii="Arial" w:hAnsi="Arial" w:cs="Arial"/>
          <w:color w:val="000000"/>
          <w:sz w:val="20"/>
          <w:szCs w:val="20"/>
        </w:rPr>
        <w:t xml:space="preserve"> Ilmu Kesehatan Masyarakat</w:t>
      </w:r>
    </w:p>
    <w:p w:rsidR="00B42BDD" w:rsidRPr="00E52E8B" w:rsidRDefault="00DE4907" w:rsidP="00DE4907">
      <w:pPr>
        <w:tabs>
          <w:tab w:val="left" w:pos="426"/>
        </w:tabs>
        <w:ind w:left="426" w:hanging="426"/>
        <w:jc w:val="center"/>
        <w:rPr>
          <w:rFonts w:ascii="Arial" w:hAnsi="Arial" w:cs="Arial"/>
          <w:color w:val="000000"/>
          <w:sz w:val="20"/>
          <w:szCs w:val="20"/>
        </w:rPr>
      </w:pPr>
      <w:r w:rsidRPr="00E52E8B">
        <w:rPr>
          <w:rFonts w:ascii="Arial" w:hAnsi="Arial" w:cs="Arial"/>
          <w:color w:val="000000"/>
          <w:sz w:val="20"/>
          <w:szCs w:val="20"/>
        </w:rPr>
        <w:t>Direktorat Pascasarjana</w:t>
      </w:r>
    </w:p>
    <w:p w:rsidR="00B42BDD" w:rsidRPr="00E52E8B" w:rsidRDefault="00DE4907" w:rsidP="00DE4907">
      <w:pPr>
        <w:tabs>
          <w:tab w:val="left" w:pos="426"/>
        </w:tabs>
        <w:ind w:left="426" w:hanging="426"/>
        <w:jc w:val="center"/>
        <w:rPr>
          <w:rFonts w:ascii="Arial" w:hAnsi="Arial" w:cs="Arial"/>
          <w:color w:val="000000"/>
          <w:sz w:val="20"/>
          <w:szCs w:val="20"/>
          <w:lang w:val="id-ID"/>
        </w:rPr>
      </w:pPr>
      <w:r w:rsidRPr="00E52E8B">
        <w:rPr>
          <w:rFonts w:ascii="Arial" w:hAnsi="Arial" w:cs="Arial"/>
          <w:color w:val="000000"/>
          <w:sz w:val="20"/>
          <w:szCs w:val="20"/>
          <w:lang w:val="id-ID"/>
        </w:rPr>
        <w:t xml:space="preserve">Universitas Sari Mutiara Indonesia </w:t>
      </w:r>
    </w:p>
    <w:p w:rsidR="00B42BDD" w:rsidRPr="00E52E8B" w:rsidRDefault="00DE4907" w:rsidP="00DE4907">
      <w:pPr>
        <w:tabs>
          <w:tab w:val="left" w:pos="426"/>
        </w:tabs>
        <w:ind w:left="426" w:hanging="426"/>
        <w:jc w:val="center"/>
        <w:rPr>
          <w:rFonts w:ascii="Arial" w:hAnsi="Arial" w:cs="Arial"/>
          <w:sz w:val="20"/>
          <w:szCs w:val="20"/>
        </w:rPr>
      </w:pPr>
      <w:r w:rsidRPr="00E52E8B">
        <w:rPr>
          <w:rFonts w:ascii="Arial" w:hAnsi="Arial" w:cs="Arial"/>
          <w:color w:val="000000" w:themeColor="text1"/>
          <w:sz w:val="20"/>
          <w:szCs w:val="20"/>
        </w:rPr>
        <w:t>E</w:t>
      </w:r>
      <w:r w:rsidR="00E52E8B" w:rsidRPr="00E52E8B">
        <w:rPr>
          <w:rFonts w:ascii="Arial" w:hAnsi="Arial" w:cs="Arial"/>
          <w:color w:val="000000" w:themeColor="text1"/>
          <w:sz w:val="20"/>
          <w:szCs w:val="20"/>
          <w:lang w:val="id-ID"/>
        </w:rPr>
        <w:t>mail</w:t>
      </w:r>
      <w:r w:rsidRPr="00E52E8B">
        <w:rPr>
          <w:rFonts w:ascii="Arial" w:hAnsi="Arial" w:cs="Arial"/>
          <w:color w:val="000000" w:themeColor="text1"/>
          <w:sz w:val="20"/>
          <w:szCs w:val="20"/>
          <w:lang w:val="id-ID"/>
        </w:rPr>
        <w:t xml:space="preserve">: </w:t>
      </w:r>
      <w:hyperlink r:id="rId9" w:history="1">
        <w:r w:rsidRPr="00E52E8B">
          <w:rPr>
            <w:rStyle w:val="Hyperlink"/>
            <w:rFonts w:ascii="Arial" w:hAnsi="Arial" w:cs="Arial"/>
            <w:color w:val="000000" w:themeColor="text1"/>
            <w:sz w:val="20"/>
            <w:szCs w:val="20"/>
            <w:u w:val="none"/>
            <w:lang w:val="id-ID"/>
          </w:rPr>
          <w:t>damayanticut@yahoo.com</w:t>
        </w:r>
      </w:hyperlink>
    </w:p>
    <w:p w:rsidR="00B42BDD" w:rsidRPr="00E52E8B" w:rsidRDefault="00B42BDD" w:rsidP="00DE4907">
      <w:pPr>
        <w:tabs>
          <w:tab w:val="left" w:pos="426"/>
        </w:tabs>
        <w:rPr>
          <w:rFonts w:ascii="Arial" w:hAnsi="Arial" w:cs="Arial"/>
          <w:color w:val="000000" w:themeColor="text1"/>
          <w:sz w:val="20"/>
          <w:szCs w:val="20"/>
        </w:rPr>
      </w:pPr>
    </w:p>
    <w:p w:rsidR="00B42BDD" w:rsidRPr="00E52E8B" w:rsidRDefault="00DE4907" w:rsidP="00DE4907">
      <w:pPr>
        <w:jc w:val="center"/>
        <w:rPr>
          <w:rFonts w:ascii="Arial" w:hAnsi="Arial" w:cs="Arial"/>
          <w:b/>
          <w:sz w:val="20"/>
          <w:szCs w:val="20"/>
        </w:rPr>
      </w:pPr>
      <w:r w:rsidRPr="00E52E8B">
        <w:rPr>
          <w:rFonts w:ascii="Arial" w:hAnsi="Arial" w:cs="Arial"/>
          <w:b/>
          <w:sz w:val="20"/>
          <w:szCs w:val="20"/>
        </w:rPr>
        <w:t>Abstrak</w:t>
      </w:r>
    </w:p>
    <w:p w:rsidR="00B42BDD" w:rsidRPr="00E52E8B" w:rsidRDefault="00B42BDD" w:rsidP="00DE4907">
      <w:pPr>
        <w:rPr>
          <w:rFonts w:ascii="Arial" w:hAnsi="Arial" w:cs="Arial"/>
          <w:b/>
          <w:sz w:val="20"/>
          <w:szCs w:val="20"/>
        </w:rPr>
      </w:pPr>
    </w:p>
    <w:p w:rsidR="00B42BDD" w:rsidRPr="00E52E8B" w:rsidRDefault="00DE4907" w:rsidP="00BB2A30">
      <w:pPr>
        <w:ind w:firstLine="567"/>
        <w:jc w:val="both"/>
        <w:rPr>
          <w:rFonts w:ascii="Arial" w:hAnsi="Arial" w:cs="Arial"/>
          <w:sz w:val="20"/>
          <w:szCs w:val="20"/>
        </w:rPr>
      </w:pPr>
      <w:proofErr w:type="gramStart"/>
      <w:r w:rsidRPr="00E52E8B">
        <w:rPr>
          <w:rFonts w:ascii="Arial" w:hAnsi="Arial" w:cs="Arial"/>
          <w:sz w:val="20"/>
          <w:szCs w:val="20"/>
        </w:rPr>
        <w:t>Perilaku hidup bersih dan sehat di Puskesmas Lawe Sigala-gala Kabupaten Aceh Tenggara tergolong masih rendah.</w:t>
      </w:r>
      <w:proofErr w:type="gramEnd"/>
      <w:r w:rsidRPr="00E52E8B">
        <w:rPr>
          <w:rFonts w:ascii="Arial" w:hAnsi="Arial" w:cs="Arial"/>
          <w:sz w:val="20"/>
          <w:szCs w:val="20"/>
        </w:rPr>
        <w:t xml:space="preserve"> Banyak kegiatan yang sudah dilakukan petugas kesehatan untuk meningkatkan PHBS, namun belum menunjukkan perubahan yang bermakna dimana capaian PHBS masih sangat jauh dari target kabupaten yaitu sebesar 25% dimana capaian tahun 2016 sebanyak 12,3%. </w:t>
      </w:r>
      <w:proofErr w:type="gramStart"/>
      <w:r w:rsidRPr="00E52E8B">
        <w:rPr>
          <w:rFonts w:ascii="Arial" w:hAnsi="Arial" w:cs="Arial"/>
          <w:sz w:val="20"/>
          <w:szCs w:val="20"/>
        </w:rPr>
        <w:t>Penelitian ini bertujuan untuk mengetahui pengaruh faktor predisposisi dan dukungan sosial terhadap perilaku hidup bersih dan sehat pada ibu rumah tangga di Puskesmas Lawe Sigala-sigala Kabupaten Aceh Tenggara.</w:t>
      </w:r>
      <w:proofErr w:type="gramEnd"/>
      <w:r w:rsidRPr="00E52E8B">
        <w:rPr>
          <w:rFonts w:ascii="Arial" w:hAnsi="Arial" w:cs="Arial"/>
          <w:sz w:val="20"/>
          <w:szCs w:val="20"/>
        </w:rPr>
        <w:t xml:space="preserve"> </w:t>
      </w:r>
      <w:proofErr w:type="gramStart"/>
      <w:r w:rsidRPr="00E52E8B">
        <w:rPr>
          <w:rFonts w:ascii="Arial" w:hAnsi="Arial" w:cs="Arial"/>
          <w:sz w:val="20"/>
          <w:szCs w:val="20"/>
        </w:rPr>
        <w:t xml:space="preserve">Penelitian ini menggunakan metode </w:t>
      </w:r>
      <w:r w:rsidRPr="00E52E8B">
        <w:rPr>
          <w:rFonts w:ascii="Arial" w:hAnsi="Arial" w:cs="Arial"/>
          <w:i/>
          <w:sz w:val="20"/>
          <w:szCs w:val="20"/>
        </w:rPr>
        <w:t>cross sectional</w:t>
      </w:r>
      <w:r w:rsidRPr="00E52E8B">
        <w:rPr>
          <w:rFonts w:ascii="Arial" w:hAnsi="Arial" w:cs="Arial"/>
          <w:sz w:val="20"/>
          <w:szCs w:val="20"/>
        </w:rPr>
        <w:t xml:space="preserve"> analisis data dilakukan dengan analisis univariat, analisis bivariat dengan uji </w:t>
      </w:r>
      <w:r w:rsidR="00921758">
        <w:rPr>
          <w:rFonts w:ascii="Arial" w:hAnsi="Arial" w:cs="Arial"/>
          <w:i/>
          <w:sz w:val="20"/>
          <w:szCs w:val="20"/>
        </w:rPr>
        <w:t>Chi-S</w:t>
      </w:r>
      <w:r w:rsidRPr="00C8235E">
        <w:rPr>
          <w:rFonts w:ascii="Arial" w:hAnsi="Arial" w:cs="Arial"/>
          <w:i/>
          <w:sz w:val="20"/>
          <w:szCs w:val="20"/>
        </w:rPr>
        <w:t>quare</w:t>
      </w:r>
      <w:r w:rsidRPr="00E52E8B">
        <w:rPr>
          <w:rFonts w:ascii="Arial" w:hAnsi="Arial" w:cs="Arial"/>
          <w:sz w:val="20"/>
          <w:szCs w:val="20"/>
        </w:rPr>
        <w:t xml:space="preserve"> dan analisis multivariat dengan uji regresi logistik.</w:t>
      </w:r>
      <w:proofErr w:type="gramEnd"/>
      <w:r w:rsidRPr="00E52E8B">
        <w:rPr>
          <w:rFonts w:ascii="Arial" w:hAnsi="Arial" w:cs="Arial"/>
          <w:sz w:val="20"/>
          <w:szCs w:val="20"/>
        </w:rPr>
        <w:t xml:space="preserve"> </w:t>
      </w:r>
      <w:proofErr w:type="gramStart"/>
      <w:r w:rsidRPr="00E52E8B">
        <w:rPr>
          <w:rFonts w:ascii="Arial" w:hAnsi="Arial" w:cs="Arial"/>
          <w:sz w:val="20"/>
          <w:szCs w:val="20"/>
        </w:rPr>
        <w:t>Populasi adalah ibu rumah tangga yang mempunyai bayi dan balita di wilayah kerja Puskesmas Lawe Sigala-gala yang berjumlah 340 orang, dengan jumlah sampel sebanyak 77 orang.</w:t>
      </w:r>
      <w:proofErr w:type="gramEnd"/>
      <w:r w:rsidRPr="00E52E8B">
        <w:rPr>
          <w:rFonts w:ascii="Arial" w:hAnsi="Arial" w:cs="Arial"/>
          <w:sz w:val="20"/>
          <w:szCs w:val="20"/>
        </w:rPr>
        <w:t xml:space="preserve"> Penarikan besaran sampel menggunakan teknik </w:t>
      </w:r>
      <w:r w:rsidRPr="00E52E8B">
        <w:rPr>
          <w:rFonts w:ascii="Arial" w:hAnsi="Arial" w:cs="Arial"/>
          <w:i/>
          <w:sz w:val="20"/>
          <w:szCs w:val="20"/>
        </w:rPr>
        <w:t>random sampling.</w:t>
      </w:r>
      <w:r w:rsidRPr="00E52E8B">
        <w:rPr>
          <w:rFonts w:ascii="Arial" w:hAnsi="Arial" w:cs="Arial"/>
          <w:sz w:val="20"/>
          <w:szCs w:val="20"/>
        </w:rPr>
        <w:t>Hasil penelitian menunjukkan bahwa terdapat pengaruh secara signifikan terhadap perilaku hidup bersih dan sehat dimana faktor predisposis terdapat pengetahuan (</w:t>
      </w:r>
      <w:r w:rsidR="00C8235E">
        <w:rPr>
          <w:rFonts w:ascii="Arial" w:hAnsi="Arial" w:cs="Arial"/>
          <w:sz w:val="20"/>
          <w:szCs w:val="20"/>
        </w:rPr>
        <w:t xml:space="preserve">nilai </w:t>
      </w:r>
      <w:r w:rsidRPr="00E52E8B">
        <w:rPr>
          <w:rFonts w:ascii="Arial" w:hAnsi="Arial" w:cs="Arial"/>
          <w:sz w:val="20"/>
          <w:szCs w:val="20"/>
        </w:rPr>
        <w:t>p=0</w:t>
      </w:r>
      <w:proofErr w:type="gramStart"/>
      <w:r w:rsidRPr="00E52E8B">
        <w:rPr>
          <w:rFonts w:ascii="Arial" w:hAnsi="Arial" w:cs="Arial"/>
          <w:sz w:val="20"/>
          <w:szCs w:val="20"/>
        </w:rPr>
        <w:t>,000</w:t>
      </w:r>
      <w:r w:rsidR="00C8235E">
        <w:rPr>
          <w:rFonts w:ascii="Arial" w:hAnsi="Arial" w:cs="Arial"/>
          <w:sz w:val="20"/>
          <w:szCs w:val="20"/>
        </w:rPr>
        <w:t>1</w:t>
      </w:r>
      <w:proofErr w:type="gramEnd"/>
      <w:r w:rsidRPr="00E52E8B">
        <w:rPr>
          <w:rFonts w:ascii="Arial" w:hAnsi="Arial" w:cs="Arial"/>
          <w:sz w:val="20"/>
          <w:szCs w:val="20"/>
        </w:rPr>
        <w:t>), sikap (</w:t>
      </w:r>
      <w:r w:rsidR="00C8235E">
        <w:rPr>
          <w:rFonts w:ascii="Arial" w:hAnsi="Arial" w:cs="Arial"/>
          <w:sz w:val="20"/>
          <w:szCs w:val="20"/>
        </w:rPr>
        <w:t xml:space="preserve">nilai </w:t>
      </w:r>
      <w:r w:rsidRPr="00E52E8B">
        <w:rPr>
          <w:rFonts w:ascii="Arial" w:hAnsi="Arial" w:cs="Arial"/>
          <w:sz w:val="20"/>
          <w:szCs w:val="20"/>
        </w:rPr>
        <w:t>p=0,000</w:t>
      </w:r>
      <w:r w:rsidR="00C8235E">
        <w:rPr>
          <w:rFonts w:ascii="Arial" w:hAnsi="Arial" w:cs="Arial"/>
          <w:sz w:val="20"/>
          <w:szCs w:val="20"/>
        </w:rPr>
        <w:t>1</w:t>
      </w:r>
      <w:r w:rsidRPr="00E52E8B">
        <w:rPr>
          <w:rFonts w:ascii="Arial" w:hAnsi="Arial" w:cs="Arial"/>
          <w:sz w:val="20"/>
          <w:szCs w:val="20"/>
        </w:rPr>
        <w:t>), budaya (</w:t>
      </w:r>
      <w:r w:rsidR="00C8235E">
        <w:rPr>
          <w:rFonts w:ascii="Arial" w:hAnsi="Arial" w:cs="Arial"/>
          <w:sz w:val="20"/>
          <w:szCs w:val="20"/>
        </w:rPr>
        <w:t xml:space="preserve">nilai </w:t>
      </w:r>
      <w:r w:rsidRPr="00E52E8B">
        <w:rPr>
          <w:rFonts w:ascii="Arial" w:hAnsi="Arial" w:cs="Arial"/>
          <w:sz w:val="20"/>
          <w:szCs w:val="20"/>
        </w:rPr>
        <w:t>p=0,003) dan dukungan sosial terdapat dukungan instrumental (</w:t>
      </w:r>
      <w:r w:rsidR="00C8235E">
        <w:rPr>
          <w:rFonts w:ascii="Arial" w:hAnsi="Arial" w:cs="Arial"/>
          <w:sz w:val="20"/>
          <w:szCs w:val="20"/>
        </w:rPr>
        <w:t xml:space="preserve">nilai </w:t>
      </w:r>
      <w:r w:rsidRPr="00E52E8B">
        <w:rPr>
          <w:rFonts w:ascii="Arial" w:hAnsi="Arial" w:cs="Arial"/>
          <w:sz w:val="20"/>
          <w:szCs w:val="20"/>
        </w:rPr>
        <w:t>p=0,001), dukungan informasional (</w:t>
      </w:r>
      <w:r w:rsidR="00C8235E">
        <w:rPr>
          <w:rFonts w:ascii="Arial" w:hAnsi="Arial" w:cs="Arial"/>
          <w:sz w:val="20"/>
          <w:szCs w:val="20"/>
        </w:rPr>
        <w:t xml:space="preserve">nilai </w:t>
      </w:r>
      <w:r w:rsidRPr="00E52E8B">
        <w:rPr>
          <w:rFonts w:ascii="Arial" w:hAnsi="Arial" w:cs="Arial"/>
          <w:sz w:val="20"/>
          <w:szCs w:val="20"/>
        </w:rPr>
        <w:t>p= 0,005), dukungan penghargaan (</w:t>
      </w:r>
      <w:r w:rsidR="00C8235E">
        <w:rPr>
          <w:rFonts w:ascii="Arial" w:hAnsi="Arial" w:cs="Arial"/>
          <w:sz w:val="20"/>
          <w:szCs w:val="20"/>
        </w:rPr>
        <w:t xml:space="preserve">nilai </w:t>
      </w:r>
      <w:r w:rsidRPr="00E52E8B">
        <w:rPr>
          <w:rFonts w:ascii="Arial" w:hAnsi="Arial" w:cs="Arial"/>
          <w:sz w:val="20"/>
          <w:szCs w:val="20"/>
        </w:rPr>
        <w:t>p=0,025), dukungan emosional (</w:t>
      </w:r>
      <w:r w:rsidR="00C8235E">
        <w:rPr>
          <w:rFonts w:ascii="Arial" w:hAnsi="Arial" w:cs="Arial"/>
          <w:sz w:val="20"/>
          <w:szCs w:val="20"/>
        </w:rPr>
        <w:t xml:space="preserve">nilai </w:t>
      </w:r>
      <w:r w:rsidRPr="00E52E8B">
        <w:rPr>
          <w:rFonts w:ascii="Arial" w:hAnsi="Arial" w:cs="Arial"/>
          <w:sz w:val="20"/>
          <w:szCs w:val="20"/>
        </w:rPr>
        <w:t>p = 0,000</w:t>
      </w:r>
      <w:r w:rsidR="00C8235E">
        <w:rPr>
          <w:rFonts w:ascii="Arial" w:hAnsi="Arial" w:cs="Arial"/>
          <w:sz w:val="20"/>
          <w:szCs w:val="20"/>
        </w:rPr>
        <w:t>1</w:t>
      </w:r>
      <w:r w:rsidRPr="00E52E8B">
        <w:rPr>
          <w:rFonts w:ascii="Arial" w:hAnsi="Arial" w:cs="Arial"/>
          <w:sz w:val="20"/>
          <w:szCs w:val="20"/>
        </w:rPr>
        <w:t xml:space="preserve">). </w:t>
      </w:r>
      <w:proofErr w:type="gramStart"/>
      <w:r w:rsidRPr="00E52E8B">
        <w:rPr>
          <w:rFonts w:ascii="Arial" w:hAnsi="Arial" w:cs="Arial"/>
          <w:sz w:val="20"/>
          <w:szCs w:val="20"/>
        </w:rPr>
        <w:t>Variabel predisposisi pada indikator sikap merupakan faktor yang paling dominan mempengaruhi perilaku hidup bersih dan sehat.</w:t>
      </w:r>
      <w:proofErr w:type="gramEnd"/>
      <w:r w:rsidRPr="00E52E8B">
        <w:rPr>
          <w:rFonts w:ascii="Arial" w:hAnsi="Arial" w:cs="Arial"/>
          <w:sz w:val="20"/>
          <w:szCs w:val="20"/>
        </w:rPr>
        <w:t xml:space="preserve"> </w:t>
      </w:r>
      <w:r w:rsidR="00C8235E" w:rsidRPr="008D6999">
        <w:rPr>
          <w:rFonts w:ascii="Arial" w:hAnsi="Arial"/>
          <w:color w:val="000000"/>
          <w:sz w:val="20"/>
          <w:szCs w:val="20"/>
        </w:rPr>
        <w:t>Berdasarkan hal tersebut dapat disimpulkan bahwa</w:t>
      </w:r>
      <w:r w:rsidR="00C8235E" w:rsidRPr="00E52E8B">
        <w:rPr>
          <w:rFonts w:ascii="Arial" w:hAnsi="Arial" w:cs="Arial"/>
          <w:sz w:val="20"/>
          <w:szCs w:val="20"/>
        </w:rPr>
        <w:t xml:space="preserve">terdapat </w:t>
      </w:r>
      <w:r w:rsidR="00C8235E" w:rsidRPr="00E52E8B">
        <w:rPr>
          <w:rFonts w:ascii="Arial" w:hAnsi="Arial" w:cs="Arial"/>
          <w:sz w:val="20"/>
          <w:szCs w:val="20"/>
          <w:lang w:val="id-ID"/>
        </w:rPr>
        <w:t>hubungan</w:t>
      </w:r>
      <w:r w:rsidR="00C8235E" w:rsidRPr="00E52E8B">
        <w:rPr>
          <w:rFonts w:ascii="Arial" w:hAnsi="Arial" w:cs="Arial"/>
          <w:sz w:val="20"/>
          <w:szCs w:val="20"/>
        </w:rPr>
        <w:t xml:space="preserve"> yang positif dan signifikan</w:t>
      </w:r>
      <w:r w:rsidR="00C8235E" w:rsidRPr="00E52E8B">
        <w:rPr>
          <w:rFonts w:ascii="Arial" w:hAnsi="Arial" w:cs="Arial"/>
          <w:sz w:val="20"/>
          <w:szCs w:val="20"/>
          <w:lang w:val="id-ID"/>
        </w:rPr>
        <w:t xml:space="preserve"> pengetahuan, sikap, budaya, dukungan instrumental, </w:t>
      </w:r>
      <w:r w:rsidR="00C8235E" w:rsidRPr="00E52E8B">
        <w:rPr>
          <w:rFonts w:ascii="Arial" w:hAnsi="Arial" w:cs="Arial"/>
          <w:sz w:val="20"/>
          <w:szCs w:val="20"/>
        </w:rPr>
        <w:t>dukungan</w:t>
      </w:r>
      <w:r w:rsidR="00C8235E" w:rsidRPr="00E52E8B">
        <w:rPr>
          <w:rFonts w:ascii="Arial" w:hAnsi="Arial" w:cs="Arial"/>
          <w:sz w:val="20"/>
          <w:szCs w:val="20"/>
          <w:lang w:val="id-ID"/>
        </w:rPr>
        <w:t xml:space="preserve"> informasional, </w:t>
      </w:r>
      <w:r w:rsidR="00C8235E" w:rsidRPr="00E52E8B">
        <w:rPr>
          <w:rFonts w:ascii="Arial" w:hAnsi="Arial" w:cs="Arial"/>
          <w:sz w:val="20"/>
          <w:szCs w:val="20"/>
        </w:rPr>
        <w:t>dukungan</w:t>
      </w:r>
      <w:r w:rsidR="00C8235E" w:rsidRPr="00E52E8B">
        <w:rPr>
          <w:rFonts w:ascii="Arial" w:hAnsi="Arial" w:cs="Arial"/>
          <w:sz w:val="20"/>
          <w:szCs w:val="20"/>
          <w:lang w:val="id-ID"/>
        </w:rPr>
        <w:t xml:space="preserve"> penghargaan, </w:t>
      </w:r>
      <w:r w:rsidR="00C8235E" w:rsidRPr="00E52E8B">
        <w:rPr>
          <w:rFonts w:ascii="Arial" w:hAnsi="Arial" w:cs="Arial"/>
          <w:sz w:val="20"/>
          <w:szCs w:val="20"/>
        </w:rPr>
        <w:t>dukungan</w:t>
      </w:r>
      <w:r w:rsidR="00C8235E" w:rsidRPr="00E52E8B">
        <w:rPr>
          <w:rFonts w:ascii="Arial" w:hAnsi="Arial" w:cs="Arial"/>
          <w:sz w:val="20"/>
          <w:szCs w:val="20"/>
          <w:lang w:val="id-ID"/>
        </w:rPr>
        <w:t xml:space="preserve"> emosional terhadap </w:t>
      </w:r>
      <w:r w:rsidR="00C8235E" w:rsidRPr="00E52E8B">
        <w:rPr>
          <w:rFonts w:ascii="Arial" w:hAnsi="Arial" w:cs="Arial"/>
          <w:sz w:val="20"/>
          <w:szCs w:val="20"/>
        </w:rPr>
        <w:t>perilaku hidup bersih dan sehat pada ibu rumah tangga di wilayah k</w:t>
      </w:r>
      <w:r w:rsidR="00C8235E">
        <w:rPr>
          <w:rFonts w:ascii="Arial" w:hAnsi="Arial" w:cs="Arial"/>
          <w:sz w:val="20"/>
          <w:szCs w:val="20"/>
        </w:rPr>
        <w:t xml:space="preserve">erja Puskesmas Lawe Sigala-gala serta </w:t>
      </w:r>
      <w:r w:rsidR="00C8235E" w:rsidRPr="00E52E8B">
        <w:rPr>
          <w:rFonts w:ascii="Arial" w:hAnsi="Arial" w:cs="Arial"/>
          <w:sz w:val="20"/>
          <w:szCs w:val="20"/>
        </w:rPr>
        <w:t>faktor yang paling dominan mempengaruhi perilaku hidup bersih dan sehat</w:t>
      </w:r>
      <w:r w:rsidR="00C8235E">
        <w:rPr>
          <w:rFonts w:ascii="Arial" w:hAnsi="Arial" w:cs="Arial"/>
          <w:sz w:val="20"/>
          <w:szCs w:val="20"/>
        </w:rPr>
        <w:t xml:space="preserve"> adalah sikap.</w:t>
      </w:r>
    </w:p>
    <w:p w:rsidR="00B42BDD" w:rsidRPr="00E52E8B" w:rsidRDefault="00B42BDD" w:rsidP="00DE4907">
      <w:pPr>
        <w:jc w:val="both"/>
        <w:rPr>
          <w:rFonts w:ascii="Arial" w:hAnsi="Arial" w:cs="Arial"/>
          <w:sz w:val="20"/>
          <w:szCs w:val="20"/>
        </w:rPr>
      </w:pPr>
    </w:p>
    <w:p w:rsidR="00B42BDD" w:rsidRPr="00E52E8B" w:rsidRDefault="00821548" w:rsidP="00DE4907">
      <w:pPr>
        <w:jc w:val="both"/>
        <w:rPr>
          <w:rFonts w:ascii="Arial" w:hAnsi="Arial" w:cs="Arial"/>
          <w:sz w:val="20"/>
          <w:szCs w:val="20"/>
        </w:rPr>
      </w:pPr>
      <w:r w:rsidRPr="00E52E8B">
        <w:rPr>
          <w:rFonts w:ascii="Arial" w:hAnsi="Arial" w:cs="Arial"/>
          <w:b/>
          <w:sz w:val="20"/>
          <w:szCs w:val="20"/>
          <w:lang w:val="pt-BR"/>
        </w:rPr>
        <w:t xml:space="preserve">Kata-kata </w:t>
      </w:r>
      <w:r w:rsidR="00DE4907" w:rsidRPr="00E52E8B">
        <w:rPr>
          <w:rFonts w:ascii="Arial" w:hAnsi="Arial" w:cs="Arial"/>
          <w:b/>
          <w:sz w:val="20"/>
          <w:szCs w:val="20"/>
          <w:lang w:val="id-ID"/>
        </w:rPr>
        <w:t>k</w:t>
      </w:r>
      <w:r w:rsidR="00DE4907" w:rsidRPr="00E52E8B">
        <w:rPr>
          <w:rFonts w:ascii="Arial" w:hAnsi="Arial" w:cs="Arial"/>
          <w:b/>
          <w:sz w:val="20"/>
          <w:szCs w:val="20"/>
          <w:lang w:val="pt-BR"/>
        </w:rPr>
        <w:t xml:space="preserve">unci: </w:t>
      </w:r>
      <w:r w:rsidR="00921758">
        <w:rPr>
          <w:rFonts w:ascii="Arial" w:hAnsi="Arial" w:cs="Arial"/>
          <w:sz w:val="20"/>
          <w:szCs w:val="20"/>
        </w:rPr>
        <w:t>F</w:t>
      </w:r>
      <w:r w:rsidR="00DE4907" w:rsidRPr="00E52E8B">
        <w:rPr>
          <w:rFonts w:ascii="Arial" w:hAnsi="Arial" w:cs="Arial"/>
          <w:sz w:val="20"/>
          <w:szCs w:val="20"/>
        </w:rPr>
        <w:t>aktor predisposisi, dukungan sosial, PHBS</w:t>
      </w:r>
    </w:p>
    <w:p w:rsidR="00B42BDD" w:rsidRPr="00E52E8B" w:rsidRDefault="00B42BDD" w:rsidP="00DE4907">
      <w:pPr>
        <w:jc w:val="both"/>
        <w:rPr>
          <w:rFonts w:ascii="Arial" w:hAnsi="Arial" w:cs="Arial"/>
          <w:sz w:val="20"/>
          <w:szCs w:val="20"/>
        </w:rPr>
      </w:pPr>
    </w:p>
    <w:p w:rsidR="00B42BDD" w:rsidRPr="00E52E8B" w:rsidRDefault="00DE4907" w:rsidP="00DE4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i/>
          <w:sz w:val="20"/>
          <w:szCs w:val="20"/>
          <w:lang w:val="id-ID"/>
        </w:rPr>
      </w:pPr>
      <w:r w:rsidRPr="00E52E8B">
        <w:rPr>
          <w:rFonts w:ascii="Arial" w:eastAsia="Times New Roman" w:hAnsi="Arial" w:cs="Arial"/>
          <w:b/>
          <w:i/>
          <w:sz w:val="20"/>
          <w:szCs w:val="20"/>
        </w:rPr>
        <w:t>Abstract</w:t>
      </w:r>
    </w:p>
    <w:p w:rsidR="00B42BDD" w:rsidRPr="00E52E8B" w:rsidRDefault="00B42BDD" w:rsidP="00DE4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i/>
          <w:sz w:val="20"/>
          <w:szCs w:val="20"/>
          <w:lang w:val="id-ID"/>
        </w:rPr>
      </w:pPr>
    </w:p>
    <w:p w:rsidR="00B42BDD" w:rsidRPr="00C8235E" w:rsidRDefault="00DE4907" w:rsidP="00DE4907">
      <w:pPr>
        <w:ind w:firstLine="720"/>
        <w:jc w:val="both"/>
        <w:rPr>
          <w:rFonts w:ascii="Arial" w:hAnsi="Arial" w:cs="Arial"/>
          <w:i/>
          <w:sz w:val="20"/>
          <w:szCs w:val="20"/>
          <w:lang w:val="id-ID"/>
        </w:rPr>
      </w:pPr>
      <w:r w:rsidRPr="00C8235E">
        <w:rPr>
          <w:rFonts w:ascii="Arial" w:hAnsi="Arial" w:cs="Arial"/>
          <w:i/>
          <w:sz w:val="20"/>
          <w:szCs w:val="20"/>
        </w:rPr>
        <w:t xml:space="preserve">The coverage of PHBS (Clean and Healthy Life Behavior) in the working area of Lawe Sigala-gala Puskesmas, Aceh Tenggara Regency is low. Even though the health care providers had </w:t>
      </w:r>
      <w:proofErr w:type="gramStart"/>
      <w:r w:rsidRPr="00C8235E">
        <w:rPr>
          <w:rFonts w:ascii="Arial" w:hAnsi="Arial" w:cs="Arial"/>
          <w:i/>
          <w:sz w:val="20"/>
          <w:szCs w:val="20"/>
        </w:rPr>
        <w:t>increase</w:t>
      </w:r>
      <w:proofErr w:type="gramEnd"/>
      <w:r w:rsidRPr="00C8235E">
        <w:rPr>
          <w:rFonts w:ascii="Arial" w:hAnsi="Arial" w:cs="Arial"/>
          <w:i/>
          <w:sz w:val="20"/>
          <w:szCs w:val="20"/>
        </w:rPr>
        <w:t xml:space="preserve"> PHBS maximally, there was no significant change in its improvement (only 12.3%) which was far from the target of 25% in 2016. The objective of the research was to find out the influence of predisposition factors and social support for PHBS in housewives at Lawe Sigala-gala Puskesmas, Aceh Tenggara Regency. The research used cross sectional method, and the data were analyzed by using univariate analysis, bivariate analysis with Chi Square test, and multivariate analysis with logistic regression test. The population was 340 housewives who had babies and balita (below five year-old children), and 77 of them were used as the samples, taken by using random sampling technique. The result of the research showed that there was significant influence of predisposition factors like knowledge (p</w:t>
      </w:r>
      <w:r w:rsidR="00C8235E" w:rsidRPr="00C8235E">
        <w:rPr>
          <w:rFonts w:ascii="Arial" w:hAnsi="Arial" w:cs="Arial"/>
          <w:i/>
          <w:sz w:val="20"/>
          <w:szCs w:val="20"/>
        </w:rPr>
        <w:t xml:space="preserve"> value </w:t>
      </w:r>
      <w:r w:rsidRPr="00C8235E">
        <w:rPr>
          <w:rFonts w:ascii="Arial" w:hAnsi="Arial" w:cs="Arial"/>
          <w:i/>
          <w:sz w:val="20"/>
          <w:szCs w:val="20"/>
        </w:rPr>
        <w:t>=0.000), attitude (p</w:t>
      </w:r>
      <w:r w:rsidR="00C8235E" w:rsidRPr="00C8235E">
        <w:rPr>
          <w:rFonts w:ascii="Arial" w:hAnsi="Arial" w:cs="Arial"/>
          <w:i/>
          <w:sz w:val="20"/>
          <w:szCs w:val="20"/>
        </w:rPr>
        <w:t xml:space="preserve"> value = </w:t>
      </w:r>
      <w:r w:rsidRPr="00C8235E">
        <w:rPr>
          <w:rFonts w:ascii="Arial" w:hAnsi="Arial" w:cs="Arial"/>
          <w:i/>
          <w:sz w:val="20"/>
          <w:szCs w:val="20"/>
        </w:rPr>
        <w:t>0.000), culture (p</w:t>
      </w:r>
      <w:r w:rsidR="00C8235E" w:rsidRPr="00C8235E">
        <w:rPr>
          <w:rFonts w:ascii="Arial" w:hAnsi="Arial" w:cs="Arial"/>
          <w:i/>
          <w:sz w:val="20"/>
          <w:szCs w:val="20"/>
        </w:rPr>
        <w:t xml:space="preserve"> value = </w:t>
      </w:r>
      <w:r w:rsidRPr="00C8235E">
        <w:rPr>
          <w:rFonts w:ascii="Arial" w:hAnsi="Arial" w:cs="Arial"/>
          <w:i/>
          <w:sz w:val="20"/>
          <w:szCs w:val="20"/>
        </w:rPr>
        <w:t>0.003), and social support like instrumental support (</w:t>
      </w:r>
      <w:r w:rsidR="00C8235E" w:rsidRPr="00C8235E">
        <w:rPr>
          <w:rFonts w:ascii="Arial" w:hAnsi="Arial" w:cs="Arial"/>
          <w:i/>
          <w:sz w:val="20"/>
          <w:szCs w:val="20"/>
        </w:rPr>
        <w:t xml:space="preserve">p value = </w:t>
      </w:r>
      <w:r w:rsidRPr="00C8235E">
        <w:rPr>
          <w:rFonts w:ascii="Arial" w:hAnsi="Arial" w:cs="Arial"/>
          <w:i/>
          <w:sz w:val="20"/>
          <w:szCs w:val="20"/>
        </w:rPr>
        <w:t>0.001), informational support (</w:t>
      </w:r>
      <w:r w:rsidR="00C8235E" w:rsidRPr="00C8235E">
        <w:rPr>
          <w:rFonts w:ascii="Arial" w:hAnsi="Arial" w:cs="Arial"/>
          <w:i/>
          <w:sz w:val="20"/>
          <w:szCs w:val="20"/>
        </w:rPr>
        <w:t xml:space="preserve">p value = </w:t>
      </w:r>
      <w:r w:rsidRPr="00C8235E">
        <w:rPr>
          <w:rFonts w:ascii="Arial" w:hAnsi="Arial" w:cs="Arial"/>
          <w:i/>
          <w:sz w:val="20"/>
          <w:szCs w:val="20"/>
        </w:rPr>
        <w:t>0.005), reward support (p</w:t>
      </w:r>
      <w:r w:rsidR="00C8235E" w:rsidRPr="00C8235E">
        <w:rPr>
          <w:rFonts w:ascii="Arial" w:hAnsi="Arial" w:cs="Arial"/>
          <w:i/>
          <w:sz w:val="20"/>
          <w:szCs w:val="20"/>
        </w:rPr>
        <w:t xml:space="preserve"> value = </w:t>
      </w:r>
      <w:r w:rsidRPr="00C8235E">
        <w:rPr>
          <w:rFonts w:ascii="Arial" w:hAnsi="Arial" w:cs="Arial"/>
          <w:i/>
          <w:sz w:val="20"/>
          <w:szCs w:val="20"/>
        </w:rPr>
        <w:t>0.025), and emotional support (p</w:t>
      </w:r>
      <w:r w:rsidR="00C8235E" w:rsidRPr="00C8235E">
        <w:rPr>
          <w:rFonts w:ascii="Arial" w:hAnsi="Arial" w:cs="Arial"/>
          <w:i/>
          <w:sz w:val="20"/>
          <w:szCs w:val="20"/>
        </w:rPr>
        <w:t xml:space="preserve"> value = </w:t>
      </w:r>
      <w:r w:rsidRPr="00C8235E">
        <w:rPr>
          <w:rFonts w:ascii="Arial" w:hAnsi="Arial" w:cs="Arial"/>
          <w:i/>
          <w:sz w:val="20"/>
          <w:szCs w:val="20"/>
        </w:rPr>
        <w:t xml:space="preserve">0.000) on PHBS. The variable of predisposition as the indicator of attitude had the most dominant influence on PHBS. </w:t>
      </w:r>
      <w:r w:rsidR="00C8235E" w:rsidRPr="00C8235E">
        <w:rPr>
          <w:rFonts w:ascii="Arial" w:hAnsi="Arial" w:cs="Arial"/>
          <w:i/>
          <w:sz w:val="20"/>
          <w:szCs w:val="20"/>
        </w:rPr>
        <w:t>Based on this it can be concluded that there is a positive and significant relationship of knowledge, attitude, culture, instrumental support, informational support, appreciation support, emotional support to clean and healthy living behavior at housewives in the work area of Lawe Sigala-gala Public Health Center as well as factors the most dominant influence on clean and healthy life behavior is attitude.</w:t>
      </w:r>
    </w:p>
    <w:p w:rsidR="00B42BDD" w:rsidRPr="00E52E8B" w:rsidRDefault="00B42BDD" w:rsidP="00DE4907">
      <w:pPr>
        <w:jc w:val="both"/>
        <w:rPr>
          <w:rFonts w:ascii="Arial" w:hAnsi="Arial" w:cs="Arial"/>
          <w:i/>
          <w:sz w:val="20"/>
          <w:szCs w:val="20"/>
          <w:lang w:val="id-ID"/>
        </w:rPr>
      </w:pPr>
    </w:p>
    <w:p w:rsidR="00B42BDD" w:rsidRPr="00E52E8B" w:rsidRDefault="00DE4907" w:rsidP="00DE4907">
      <w:pPr>
        <w:jc w:val="both"/>
        <w:rPr>
          <w:rFonts w:ascii="Arial" w:hAnsi="Arial" w:cs="Arial"/>
          <w:b/>
          <w:i/>
          <w:sz w:val="20"/>
          <w:szCs w:val="20"/>
        </w:rPr>
      </w:pPr>
      <w:r w:rsidRPr="00E52E8B">
        <w:rPr>
          <w:rFonts w:ascii="Arial" w:hAnsi="Arial" w:cs="Arial"/>
          <w:b/>
          <w:i/>
          <w:sz w:val="20"/>
          <w:szCs w:val="20"/>
        </w:rPr>
        <w:t xml:space="preserve">Keywords: </w:t>
      </w:r>
      <w:r w:rsidR="00D62B82">
        <w:rPr>
          <w:rFonts w:ascii="Arial" w:hAnsi="Arial" w:cs="Arial"/>
          <w:i/>
          <w:sz w:val="20"/>
          <w:szCs w:val="20"/>
        </w:rPr>
        <w:t>P</w:t>
      </w:r>
      <w:r w:rsidRPr="00E52E8B">
        <w:rPr>
          <w:rFonts w:ascii="Arial" w:hAnsi="Arial" w:cs="Arial"/>
          <w:i/>
          <w:sz w:val="20"/>
          <w:szCs w:val="20"/>
        </w:rPr>
        <w:t>redisposition factors, social support, PHBS</w:t>
      </w:r>
    </w:p>
    <w:p w:rsidR="00B42BDD" w:rsidRPr="00E52E8B" w:rsidRDefault="00B42BDD" w:rsidP="00DE4907">
      <w:pPr>
        <w:jc w:val="both"/>
        <w:rPr>
          <w:rFonts w:ascii="Arial" w:hAnsi="Arial" w:cs="Arial"/>
          <w:b/>
          <w:i/>
          <w:sz w:val="20"/>
          <w:szCs w:val="20"/>
          <w:lang w:val="id-ID"/>
        </w:rPr>
      </w:pPr>
    </w:p>
    <w:p w:rsidR="00B42BDD" w:rsidRPr="00E52E8B" w:rsidRDefault="00DE4907" w:rsidP="00DE4907">
      <w:pPr>
        <w:widowControl w:val="0"/>
        <w:autoSpaceDE w:val="0"/>
        <w:autoSpaceDN w:val="0"/>
        <w:adjustRightInd w:val="0"/>
        <w:rPr>
          <w:rFonts w:ascii="Arial" w:hAnsi="Arial" w:cs="Arial"/>
          <w:b/>
          <w:bCs/>
          <w:sz w:val="20"/>
          <w:szCs w:val="20"/>
          <w:lang w:val="id-ID"/>
        </w:rPr>
      </w:pPr>
      <w:r w:rsidRPr="00E52E8B">
        <w:rPr>
          <w:rFonts w:ascii="Arial" w:hAnsi="Arial" w:cs="Arial"/>
          <w:b/>
          <w:bCs/>
          <w:sz w:val="20"/>
          <w:szCs w:val="20"/>
          <w:lang w:val="id-ID"/>
        </w:rPr>
        <w:lastRenderedPageBreak/>
        <w:t>PENDAHULUAN</w:t>
      </w:r>
    </w:p>
    <w:p w:rsidR="00B42BDD" w:rsidRPr="00E52E8B" w:rsidRDefault="00DE4907" w:rsidP="00921758">
      <w:pPr>
        <w:widowControl w:val="0"/>
        <w:tabs>
          <w:tab w:val="left" w:pos="3150"/>
        </w:tabs>
        <w:ind w:firstLine="567"/>
        <w:jc w:val="both"/>
        <w:rPr>
          <w:rFonts w:ascii="Arial" w:hAnsi="Arial" w:cs="Arial"/>
          <w:sz w:val="20"/>
          <w:szCs w:val="20"/>
          <w:lang w:val="id-ID"/>
        </w:rPr>
      </w:pPr>
      <w:r w:rsidRPr="00E52E8B">
        <w:rPr>
          <w:rFonts w:ascii="Arial" w:eastAsia="Times New Roman" w:hAnsi="Arial" w:cs="Arial"/>
          <w:sz w:val="20"/>
          <w:szCs w:val="20"/>
          <w:lang w:val="id-ID"/>
        </w:rPr>
        <w:t>Perilaku Hidup Bersih dan Sehat di rumah tangga adalah upaya untuk memberdayakan anggota  rumah tangga agar mengetahui, mau dan mampu mempraktikkan perilaku hidup bersih dan sehat serta berperan aktif dalam gerakan kesehatan di masyarakat. Ada beberapa indikator yang dipakai sebagai ukuran untuk menilai PHBS rumah tangga  yaitu</w:t>
      </w:r>
      <w:r w:rsidRPr="00E52E8B">
        <w:rPr>
          <w:rFonts w:ascii="Arial" w:hAnsi="Arial" w:cs="Arial"/>
          <w:sz w:val="20"/>
          <w:szCs w:val="20"/>
          <w:lang w:val="id-ID"/>
        </w:rPr>
        <w:t>pertolongan persalinan oleh tenaga kesehatan, bayi diberi ASI eksklusif, menimbang bayi dan balita, ketersediaan air bersih,  mencuci tangan dengan air bersih dan sabun, menggunakan jamban sehat, memberantas jentik di rumah, makan buah dan sayur setiap hari, melakukan aktivitas fisik setiap hari, dan  tidak merokok di dalam rumah</w:t>
      </w:r>
      <w:r w:rsidR="00D27705" w:rsidRPr="00E52E8B">
        <w:rPr>
          <w:rFonts w:ascii="Arial" w:hAnsi="Arial" w:cs="Arial"/>
          <w:sz w:val="20"/>
          <w:szCs w:val="20"/>
          <w:lang w:val="id-ID"/>
        </w:rPr>
        <w:t xml:space="preserve"> (1)</w:t>
      </w:r>
      <w:r w:rsidRPr="00E52E8B">
        <w:rPr>
          <w:rFonts w:ascii="Arial" w:hAnsi="Arial" w:cs="Arial"/>
          <w:sz w:val="20"/>
          <w:szCs w:val="20"/>
          <w:lang w:val="id-ID"/>
        </w:rPr>
        <w:t xml:space="preserve">. </w:t>
      </w:r>
    </w:p>
    <w:p w:rsidR="00B42BDD" w:rsidRPr="00E52E8B" w:rsidRDefault="00DE4907" w:rsidP="00921758">
      <w:pPr>
        <w:tabs>
          <w:tab w:val="left" w:pos="3150"/>
        </w:tabs>
        <w:ind w:firstLine="567"/>
        <w:jc w:val="both"/>
        <w:rPr>
          <w:rFonts w:ascii="Arial" w:eastAsia="Times New Roman" w:hAnsi="Arial" w:cs="Arial"/>
          <w:sz w:val="20"/>
          <w:szCs w:val="20"/>
        </w:rPr>
      </w:pPr>
      <w:r w:rsidRPr="00E52E8B">
        <w:rPr>
          <w:rFonts w:ascii="Arial" w:hAnsi="Arial" w:cs="Arial"/>
          <w:sz w:val="20"/>
          <w:szCs w:val="20"/>
        </w:rPr>
        <w:t>Menurut WHO pada data terkhir tahun 2011, setiap tah</w:t>
      </w:r>
      <w:r w:rsidR="00D27705" w:rsidRPr="00E52E8B">
        <w:rPr>
          <w:rFonts w:ascii="Arial" w:hAnsi="Arial" w:cs="Arial"/>
          <w:sz w:val="20"/>
          <w:szCs w:val="20"/>
        </w:rPr>
        <w:t>unnya sekita 2</w:t>
      </w:r>
      <w:proofErr w:type="gramStart"/>
      <w:r w:rsidR="00D27705" w:rsidRPr="00E52E8B">
        <w:rPr>
          <w:rFonts w:ascii="Arial" w:hAnsi="Arial" w:cs="Arial"/>
          <w:sz w:val="20"/>
          <w:szCs w:val="20"/>
        </w:rPr>
        <w:t>,2</w:t>
      </w:r>
      <w:proofErr w:type="gramEnd"/>
      <w:r w:rsidR="00D27705" w:rsidRPr="00E52E8B">
        <w:rPr>
          <w:rFonts w:ascii="Arial" w:hAnsi="Arial" w:cs="Arial"/>
          <w:sz w:val="20"/>
          <w:szCs w:val="20"/>
        </w:rPr>
        <w:t xml:space="preserve"> juta orang di </w:t>
      </w:r>
      <w:r w:rsidR="00D27705" w:rsidRPr="00E52E8B">
        <w:rPr>
          <w:rFonts w:ascii="Arial" w:hAnsi="Arial" w:cs="Arial"/>
          <w:sz w:val="20"/>
          <w:szCs w:val="20"/>
          <w:lang w:val="id-ID"/>
        </w:rPr>
        <w:t>n</w:t>
      </w:r>
      <w:r w:rsidRPr="00E52E8B">
        <w:rPr>
          <w:rFonts w:ascii="Arial" w:hAnsi="Arial" w:cs="Arial"/>
          <w:sz w:val="20"/>
          <w:szCs w:val="20"/>
        </w:rPr>
        <w:t xml:space="preserve">egara-negara berkembang terutama anak-anak meninggal dunia akibat berbagai penyakit yang disebabkan oleh kurangnya air minum yang aman, sanitasi  yang buruk. Terdapat bukti bahwa pelayanan sanitasi yang memadai, persediaan air yang aman, sistem pembuangan sampah serta pendidikan </w:t>
      </w:r>
      <w:r w:rsidRPr="00E52E8B">
        <w:rPr>
          <w:rFonts w:ascii="Arial" w:hAnsi="Arial" w:cs="Arial"/>
          <w:i/>
          <w:sz w:val="20"/>
          <w:szCs w:val="20"/>
        </w:rPr>
        <w:t xml:space="preserve">hygiene </w:t>
      </w:r>
      <w:r w:rsidRPr="00E52E8B">
        <w:rPr>
          <w:rFonts w:ascii="Arial" w:hAnsi="Arial" w:cs="Arial"/>
          <w:sz w:val="20"/>
          <w:szCs w:val="20"/>
        </w:rPr>
        <w:t xml:space="preserve">dapat menekan angka kematian akibat diare sampai 65%, </w:t>
      </w:r>
      <w:proofErr w:type="gramStart"/>
      <w:r w:rsidRPr="00E52E8B">
        <w:rPr>
          <w:rFonts w:ascii="Arial" w:hAnsi="Arial" w:cs="Arial"/>
          <w:sz w:val="20"/>
          <w:szCs w:val="20"/>
        </w:rPr>
        <w:t>serta</w:t>
      </w:r>
      <w:proofErr w:type="gramEnd"/>
      <w:r w:rsidRPr="00E52E8B">
        <w:rPr>
          <w:rFonts w:ascii="Arial" w:hAnsi="Arial" w:cs="Arial"/>
          <w:sz w:val="20"/>
          <w:szCs w:val="20"/>
        </w:rPr>
        <w:t xml:space="preserve"> penyakit-penyakit lainnya sebanyak 26%. </w:t>
      </w:r>
      <w:proofErr w:type="gramStart"/>
      <w:r w:rsidRPr="00E52E8B">
        <w:rPr>
          <w:rFonts w:ascii="Arial" w:hAnsi="Arial" w:cs="Arial"/>
          <w:sz w:val="20"/>
          <w:szCs w:val="20"/>
        </w:rPr>
        <w:t>Berdasarkan data di atas dapat di katakan bahwa peran PHBS dalam dasar ilmu kesehatan sangat berperan penting dalam menanggulangi penyakit-penyakit yang dapat timbul di kemudian hari.</w:t>
      </w:r>
      <w:proofErr w:type="gramEnd"/>
    </w:p>
    <w:p w:rsidR="00B42BDD" w:rsidRPr="00E52E8B" w:rsidRDefault="00DE4907" w:rsidP="00921758">
      <w:pPr>
        <w:ind w:firstLine="567"/>
        <w:jc w:val="both"/>
        <w:rPr>
          <w:rFonts w:ascii="Arial" w:hAnsi="Arial" w:cs="Arial"/>
          <w:sz w:val="20"/>
          <w:szCs w:val="20"/>
        </w:rPr>
      </w:pPr>
      <w:r w:rsidRPr="00E52E8B">
        <w:rPr>
          <w:rFonts w:ascii="Arial" w:eastAsia="Times New Roman" w:hAnsi="Arial" w:cs="Arial"/>
          <w:sz w:val="20"/>
          <w:szCs w:val="20"/>
        </w:rPr>
        <w:t xml:space="preserve">Berdasarkan profil kesehatan Aceh tahun 2016, dari 23 kabupaten yang ada di provinsi Aceh, Kabupaten Aceh Tenggara merupakan kabupaten dengan proporsi Rumah Tangga yang memiliki PHBS paling rendah yaitu 17,9%. </w:t>
      </w:r>
      <w:proofErr w:type="gramStart"/>
      <w:r w:rsidRPr="00E52E8B">
        <w:rPr>
          <w:rFonts w:ascii="Arial" w:eastAsia="Times New Roman" w:hAnsi="Arial" w:cs="Arial"/>
          <w:sz w:val="20"/>
          <w:szCs w:val="20"/>
        </w:rPr>
        <w:t>Pada tahun 2015, Dinas Kesehatan Kabupaten Aceh Tenggara melakukan Survey Cepat PHBS tatanan Rumah Tangga di 6 kecamatan di wilayah Aceh Tenggara</w:t>
      </w:r>
      <w:r w:rsidRPr="00E52E8B">
        <w:rPr>
          <w:rFonts w:ascii="Arial" w:hAnsi="Arial" w:cs="Arial"/>
          <w:sz w:val="20"/>
          <w:szCs w:val="20"/>
        </w:rPr>
        <w:t>.</w:t>
      </w:r>
      <w:proofErr w:type="gramEnd"/>
      <w:r w:rsidRPr="00E52E8B">
        <w:rPr>
          <w:rFonts w:ascii="Arial" w:hAnsi="Arial" w:cs="Arial"/>
          <w:sz w:val="20"/>
          <w:szCs w:val="20"/>
        </w:rPr>
        <w:t xml:space="preserve"> Dari hasil survey yang memenuhi 10 indikator Perilaku Hidup Bersih dan Sehat Tahun 2015 yaitu, Kecamatan Darul Hasanah 15,6%, Kecamatan Lak-lak 15,2%, Kecamatan Deleng Pokhisen 14,5%, Kecamatan Tanoh Alas 13,5%, Kecamatan Simpang Semadam 13,2%, K</w:t>
      </w:r>
      <w:r w:rsidR="00D27705" w:rsidRPr="00E52E8B">
        <w:rPr>
          <w:rFonts w:ascii="Arial" w:hAnsi="Arial" w:cs="Arial"/>
          <w:sz w:val="20"/>
          <w:szCs w:val="20"/>
        </w:rPr>
        <w:t>ecamatan Lawe Sigala-gala 12,3%</w:t>
      </w:r>
      <w:r w:rsidRPr="00E52E8B">
        <w:rPr>
          <w:rFonts w:ascii="Arial" w:hAnsi="Arial" w:cs="Arial"/>
          <w:sz w:val="20"/>
          <w:szCs w:val="20"/>
        </w:rPr>
        <w:t xml:space="preserve"> (</w:t>
      </w:r>
      <w:r w:rsidR="00D27705" w:rsidRPr="00E52E8B">
        <w:rPr>
          <w:rFonts w:ascii="Arial" w:hAnsi="Arial" w:cs="Arial"/>
          <w:sz w:val="20"/>
          <w:szCs w:val="20"/>
          <w:lang w:val="id-ID"/>
        </w:rPr>
        <w:t>2</w:t>
      </w:r>
      <w:r w:rsidRPr="00E52E8B">
        <w:rPr>
          <w:rFonts w:ascii="Arial" w:hAnsi="Arial" w:cs="Arial"/>
          <w:sz w:val="20"/>
          <w:szCs w:val="20"/>
        </w:rPr>
        <w:t>).</w:t>
      </w:r>
    </w:p>
    <w:p w:rsidR="00B42BDD" w:rsidRPr="00E52E8B" w:rsidRDefault="00DE4907" w:rsidP="00921758">
      <w:pPr>
        <w:autoSpaceDE w:val="0"/>
        <w:autoSpaceDN w:val="0"/>
        <w:adjustRightInd w:val="0"/>
        <w:ind w:firstLine="567"/>
        <w:jc w:val="both"/>
        <w:rPr>
          <w:rFonts w:ascii="Arial" w:hAnsi="Arial" w:cs="Arial"/>
          <w:sz w:val="20"/>
          <w:szCs w:val="20"/>
        </w:rPr>
      </w:pPr>
      <w:r w:rsidRPr="00E52E8B">
        <w:rPr>
          <w:rFonts w:ascii="Arial" w:hAnsi="Arial" w:cs="Arial"/>
          <w:sz w:val="20"/>
          <w:szCs w:val="20"/>
        </w:rPr>
        <w:t>Kecamatan Lawe Sigala-gala merupakan tingkat terendah dari hasil survey kesehatan daerah yaitu 12</w:t>
      </w:r>
      <w:proofErr w:type="gramStart"/>
      <w:r w:rsidRPr="00E52E8B">
        <w:rPr>
          <w:rFonts w:ascii="Arial" w:hAnsi="Arial" w:cs="Arial"/>
          <w:sz w:val="20"/>
          <w:szCs w:val="20"/>
        </w:rPr>
        <w:t>,3</w:t>
      </w:r>
      <w:proofErr w:type="gramEnd"/>
      <w:r w:rsidRPr="00E52E8B">
        <w:rPr>
          <w:rFonts w:ascii="Arial" w:hAnsi="Arial" w:cs="Arial"/>
          <w:sz w:val="20"/>
          <w:szCs w:val="20"/>
        </w:rPr>
        <w:t xml:space="preserve">%. Kecamatan </w:t>
      </w:r>
      <w:r w:rsidR="002B2F6C" w:rsidRPr="00E52E8B">
        <w:rPr>
          <w:rFonts w:ascii="Arial" w:hAnsi="Arial" w:cs="Arial"/>
          <w:sz w:val="20"/>
          <w:szCs w:val="20"/>
        </w:rPr>
        <w:t>Lawe Sigala</w:t>
      </w:r>
      <w:r w:rsidRPr="00E52E8B">
        <w:rPr>
          <w:rFonts w:ascii="Arial" w:hAnsi="Arial" w:cs="Arial"/>
          <w:sz w:val="20"/>
          <w:szCs w:val="20"/>
        </w:rPr>
        <w:t>-gala adalah kecamatan yang memiliki desa yang pa</w:t>
      </w:r>
      <w:r w:rsidR="002B2F6C" w:rsidRPr="00E52E8B">
        <w:rPr>
          <w:rFonts w:ascii="Arial" w:hAnsi="Arial" w:cs="Arial"/>
          <w:sz w:val="20"/>
          <w:szCs w:val="20"/>
        </w:rPr>
        <w:t>ling terbanyak yaitu 35 desa di</w:t>
      </w:r>
      <w:r w:rsidRPr="00E52E8B">
        <w:rPr>
          <w:rFonts w:ascii="Arial" w:hAnsi="Arial" w:cs="Arial"/>
          <w:sz w:val="20"/>
          <w:szCs w:val="20"/>
        </w:rPr>
        <w:t xml:space="preserve">bandingkan kecamatan lainnya yang ada di </w:t>
      </w:r>
      <w:r w:rsidR="002B2F6C" w:rsidRPr="00E52E8B">
        <w:rPr>
          <w:rFonts w:ascii="Arial" w:hAnsi="Arial" w:cs="Arial"/>
          <w:sz w:val="20"/>
          <w:szCs w:val="20"/>
        </w:rPr>
        <w:t>Kabupaten Aceh Tenggara</w:t>
      </w:r>
      <w:r w:rsidRPr="00E52E8B">
        <w:rPr>
          <w:rFonts w:ascii="Arial" w:hAnsi="Arial" w:cs="Arial"/>
          <w:sz w:val="20"/>
          <w:szCs w:val="20"/>
        </w:rPr>
        <w:t>.Terdiri dari beberapa suku yaitu suku alas, suku gayo dan suku batak. Cakupan PHBS di Puskesmas Lawe Sigala-gala</w:t>
      </w:r>
      <w:r w:rsidR="002B2F6C" w:rsidRPr="00E52E8B">
        <w:rPr>
          <w:rFonts w:ascii="Arial" w:hAnsi="Arial" w:cs="Arial"/>
          <w:sz w:val="20"/>
          <w:szCs w:val="20"/>
        </w:rPr>
        <w:t xml:space="preserve"> jumlah rumah tangga yang dipantau tahun 2015 sebesar 1671 </w:t>
      </w:r>
      <w:r w:rsidRPr="00E52E8B">
        <w:rPr>
          <w:rFonts w:ascii="Arial" w:hAnsi="Arial" w:cs="Arial"/>
          <w:sz w:val="20"/>
          <w:szCs w:val="20"/>
        </w:rPr>
        <w:t>keluarga yang ber-Perilaku Hidup Bersih dan Sehat hanya 12,3%, se</w:t>
      </w:r>
      <w:r w:rsidR="002B2F6C" w:rsidRPr="00E52E8B">
        <w:rPr>
          <w:rFonts w:ascii="Arial" w:hAnsi="Arial" w:cs="Arial"/>
          <w:sz w:val="20"/>
          <w:szCs w:val="20"/>
        </w:rPr>
        <w:t>dangkan pada tahun 2016 yang di</w:t>
      </w:r>
      <w:r w:rsidRPr="00E52E8B">
        <w:rPr>
          <w:rFonts w:ascii="Arial" w:hAnsi="Arial" w:cs="Arial"/>
          <w:sz w:val="20"/>
          <w:szCs w:val="20"/>
        </w:rPr>
        <w:t xml:space="preserve">pantau sebanyak 1970 keluarga  dan yang ber-Perilaku Hidup Bersih dan Sehat hanya 13,1%. </w:t>
      </w:r>
    </w:p>
    <w:p w:rsidR="00B42BDD" w:rsidRPr="00E52E8B" w:rsidRDefault="00DE4907" w:rsidP="00921758">
      <w:pPr>
        <w:autoSpaceDE w:val="0"/>
        <w:autoSpaceDN w:val="0"/>
        <w:adjustRightInd w:val="0"/>
        <w:ind w:firstLine="567"/>
        <w:jc w:val="both"/>
        <w:rPr>
          <w:rFonts w:ascii="Arial" w:hAnsi="Arial" w:cs="Arial"/>
          <w:sz w:val="20"/>
          <w:szCs w:val="20"/>
        </w:rPr>
      </w:pPr>
      <w:r w:rsidRPr="00E52E8B">
        <w:rPr>
          <w:rFonts w:ascii="Arial" w:hAnsi="Arial" w:cs="Arial"/>
          <w:color w:val="000000"/>
          <w:sz w:val="20"/>
          <w:szCs w:val="20"/>
        </w:rPr>
        <w:t>Menurut laporan petugas puskesmas penyakit yang sering terjadi  pada 10 desa ini adala</w:t>
      </w:r>
      <w:r w:rsidR="002B2F6C" w:rsidRPr="00E52E8B">
        <w:rPr>
          <w:rFonts w:ascii="Arial" w:hAnsi="Arial" w:cs="Arial"/>
          <w:color w:val="000000"/>
          <w:sz w:val="20"/>
          <w:szCs w:val="20"/>
        </w:rPr>
        <w:t xml:space="preserve">h ISPA 56 orang, diare 73 orang, alergi </w:t>
      </w:r>
      <w:r w:rsidRPr="00E52E8B">
        <w:rPr>
          <w:rFonts w:ascii="Arial" w:hAnsi="Arial" w:cs="Arial"/>
          <w:color w:val="000000"/>
          <w:sz w:val="20"/>
          <w:szCs w:val="20"/>
        </w:rPr>
        <w:t xml:space="preserve">48 orang pada tahun terakhir ini. Jika dilihat dari prioritas masalah yang berhubungan dengan penerapan PHBS di rumah tangga diare menjadi prioritas utama karena apabila tidak di tanggulangi secara cepat </w:t>
      </w:r>
      <w:proofErr w:type="gramStart"/>
      <w:r w:rsidRPr="00E52E8B">
        <w:rPr>
          <w:rFonts w:ascii="Arial" w:hAnsi="Arial" w:cs="Arial"/>
          <w:color w:val="000000"/>
          <w:sz w:val="20"/>
          <w:szCs w:val="20"/>
        </w:rPr>
        <w:t>akan</w:t>
      </w:r>
      <w:proofErr w:type="gramEnd"/>
      <w:r w:rsidRPr="00E52E8B">
        <w:rPr>
          <w:rFonts w:ascii="Arial" w:hAnsi="Arial" w:cs="Arial"/>
          <w:color w:val="000000"/>
          <w:sz w:val="20"/>
          <w:szCs w:val="20"/>
        </w:rPr>
        <w:t xml:space="preserve"> mengakibatkan risiko dalam penularan penyakit dan kematian.</w:t>
      </w:r>
    </w:p>
    <w:p w:rsidR="00B42BDD" w:rsidRPr="00E52E8B" w:rsidRDefault="00B42BDD" w:rsidP="00921758">
      <w:pPr>
        <w:ind w:firstLine="567"/>
        <w:jc w:val="both"/>
        <w:rPr>
          <w:rFonts w:ascii="Arial" w:hAnsi="Arial" w:cs="Arial"/>
          <w:sz w:val="20"/>
          <w:szCs w:val="20"/>
          <w:lang w:val="id-ID"/>
        </w:rPr>
      </w:pPr>
    </w:p>
    <w:p w:rsidR="00B42BDD" w:rsidRPr="00E52E8B" w:rsidRDefault="00DE4907" w:rsidP="00921758">
      <w:pPr>
        <w:rPr>
          <w:rFonts w:ascii="Arial" w:hAnsi="Arial" w:cs="Arial"/>
          <w:b/>
          <w:sz w:val="20"/>
          <w:szCs w:val="20"/>
          <w:lang w:val="id-ID"/>
        </w:rPr>
      </w:pPr>
      <w:r w:rsidRPr="00E52E8B">
        <w:rPr>
          <w:rFonts w:ascii="Arial" w:hAnsi="Arial" w:cs="Arial"/>
          <w:b/>
          <w:sz w:val="20"/>
          <w:szCs w:val="20"/>
          <w:lang w:val="sv-SE"/>
        </w:rPr>
        <w:t xml:space="preserve">METODE </w:t>
      </w:r>
    </w:p>
    <w:p w:rsidR="00B42BDD" w:rsidRPr="00E52E8B" w:rsidRDefault="00DE4907" w:rsidP="00921758">
      <w:pPr>
        <w:ind w:firstLine="567"/>
        <w:jc w:val="both"/>
        <w:rPr>
          <w:rFonts w:ascii="Arial" w:hAnsi="Arial" w:cs="Arial"/>
          <w:sz w:val="20"/>
          <w:szCs w:val="20"/>
        </w:rPr>
      </w:pPr>
      <w:r w:rsidRPr="00E52E8B">
        <w:rPr>
          <w:rFonts w:ascii="Arial" w:eastAsia="Times New Roman" w:hAnsi="Arial" w:cs="Arial"/>
          <w:sz w:val="20"/>
          <w:szCs w:val="20"/>
        </w:rPr>
        <w:t xml:space="preserve">Penelitian ini merupakan </w:t>
      </w:r>
      <w:r w:rsidRPr="00E52E8B">
        <w:rPr>
          <w:rFonts w:ascii="Arial" w:eastAsia="Times New Roman" w:hAnsi="Arial" w:cs="Arial"/>
          <w:sz w:val="20"/>
          <w:szCs w:val="20"/>
          <w:lang w:val="id-ID"/>
        </w:rPr>
        <w:t xml:space="preserve">jenis </w:t>
      </w:r>
      <w:r w:rsidRPr="00E52E8B">
        <w:rPr>
          <w:rFonts w:ascii="Arial" w:eastAsia="Times New Roman" w:hAnsi="Arial" w:cs="Arial"/>
          <w:sz w:val="20"/>
          <w:szCs w:val="20"/>
        </w:rPr>
        <w:t xml:space="preserve">penelitian survei dengan pendekatan </w:t>
      </w:r>
      <w:r w:rsidRPr="00E52E8B">
        <w:rPr>
          <w:rFonts w:ascii="Arial" w:eastAsia="Times New Roman" w:hAnsi="Arial" w:cs="Arial"/>
          <w:i/>
          <w:sz w:val="20"/>
          <w:szCs w:val="20"/>
        </w:rPr>
        <w:t>cross sectional</w:t>
      </w:r>
      <w:r w:rsidRPr="00E52E8B">
        <w:rPr>
          <w:rFonts w:ascii="Arial" w:eastAsia="Times New Roman" w:hAnsi="Arial" w:cs="Arial"/>
          <w:sz w:val="20"/>
          <w:szCs w:val="20"/>
        </w:rPr>
        <w:t xml:space="preserve">. </w:t>
      </w:r>
      <w:r w:rsidRPr="00E52E8B">
        <w:rPr>
          <w:rFonts w:ascii="Arial" w:hAnsi="Arial" w:cs="Arial"/>
          <w:sz w:val="20"/>
          <w:szCs w:val="20"/>
        </w:rPr>
        <w:t>D</w:t>
      </w:r>
      <w:r w:rsidRPr="00E52E8B">
        <w:rPr>
          <w:rFonts w:ascii="Arial" w:hAnsi="Arial" w:cs="Arial"/>
          <w:sz w:val="20"/>
          <w:szCs w:val="20"/>
          <w:lang w:val="id-ID"/>
        </w:rPr>
        <w:t>imana pengukuran atau pengamatan dilakukan pada saat bersamaan pada data variabel independen dan dependen</w:t>
      </w:r>
      <w:r w:rsidRPr="00E52E8B">
        <w:rPr>
          <w:rFonts w:ascii="Arial" w:hAnsi="Arial" w:cs="Arial"/>
          <w:sz w:val="20"/>
          <w:szCs w:val="20"/>
        </w:rPr>
        <w:t>.</w:t>
      </w:r>
      <w:r w:rsidRPr="00E52E8B">
        <w:rPr>
          <w:rFonts w:ascii="Arial" w:hAnsi="Arial" w:cs="Arial"/>
          <w:sz w:val="20"/>
          <w:szCs w:val="20"/>
          <w:lang w:val="fi-FI"/>
        </w:rPr>
        <w:t xml:space="preserve">Populasi dalam penelitian ini adalah seluruh ibu yang mempunyai bayi dan balita </w:t>
      </w:r>
      <w:r w:rsidR="002B2F6C" w:rsidRPr="00E52E8B">
        <w:rPr>
          <w:rFonts w:ascii="Arial" w:hAnsi="Arial" w:cs="Arial"/>
          <w:sz w:val="20"/>
          <w:szCs w:val="20"/>
          <w:lang w:val="fi-FI"/>
        </w:rPr>
        <w:t xml:space="preserve">di 10 desa pada Kecamatan Lawe </w:t>
      </w:r>
      <w:r w:rsidR="002B2F6C" w:rsidRPr="00E52E8B">
        <w:rPr>
          <w:rFonts w:ascii="Arial" w:hAnsi="Arial" w:cs="Arial"/>
          <w:sz w:val="20"/>
          <w:szCs w:val="20"/>
          <w:lang w:val="id-ID"/>
        </w:rPr>
        <w:t>S</w:t>
      </w:r>
      <w:r w:rsidRPr="00E52E8B">
        <w:rPr>
          <w:rFonts w:ascii="Arial" w:hAnsi="Arial" w:cs="Arial"/>
          <w:sz w:val="20"/>
          <w:szCs w:val="20"/>
          <w:lang w:val="fi-FI"/>
        </w:rPr>
        <w:t>igala-gala yang berjumlah 340 ibu rumah tangga</w:t>
      </w:r>
      <w:r w:rsidR="00D6304F" w:rsidRPr="00E52E8B">
        <w:rPr>
          <w:rFonts w:ascii="Arial" w:hAnsi="Arial" w:cs="Arial"/>
          <w:sz w:val="20"/>
          <w:szCs w:val="20"/>
          <w:lang w:val="id-ID"/>
        </w:rPr>
        <w:t xml:space="preserve"> (3)</w:t>
      </w:r>
      <w:r w:rsidRPr="00E52E8B">
        <w:rPr>
          <w:rFonts w:ascii="Arial" w:hAnsi="Arial" w:cs="Arial"/>
          <w:sz w:val="20"/>
          <w:szCs w:val="20"/>
          <w:lang w:val="fi-FI"/>
        </w:rPr>
        <w:t xml:space="preserve">. </w:t>
      </w:r>
      <w:proofErr w:type="gramStart"/>
      <w:r w:rsidRPr="00E52E8B">
        <w:rPr>
          <w:rFonts w:ascii="Arial" w:eastAsia="Times New Roman" w:hAnsi="Arial" w:cs="Arial"/>
          <w:sz w:val="20"/>
          <w:szCs w:val="20"/>
        </w:rPr>
        <w:t>Sampel dalam penelitian ini yaitu ibu rumah tangga yang mempunyai bayi dan balita</w:t>
      </w:r>
      <w:r w:rsidRPr="00E52E8B">
        <w:rPr>
          <w:rFonts w:ascii="Arial" w:eastAsia="Times New Roman" w:hAnsi="Arial" w:cs="Arial"/>
          <w:sz w:val="20"/>
          <w:szCs w:val="20"/>
          <w:lang w:val="id-ID"/>
        </w:rPr>
        <w:t xml:space="preserve"> sebanyak 77 orang</w:t>
      </w:r>
      <w:r w:rsidRPr="00E52E8B">
        <w:rPr>
          <w:rFonts w:ascii="Arial" w:eastAsia="Times New Roman" w:hAnsi="Arial" w:cs="Arial"/>
          <w:sz w:val="20"/>
          <w:szCs w:val="20"/>
        </w:rPr>
        <w:t>.</w:t>
      </w:r>
      <w:proofErr w:type="gramEnd"/>
      <w:r w:rsidRPr="00E52E8B">
        <w:rPr>
          <w:rFonts w:ascii="Arial" w:eastAsia="Times New Roman" w:hAnsi="Arial" w:cs="Arial"/>
          <w:sz w:val="20"/>
          <w:szCs w:val="20"/>
        </w:rPr>
        <w:t xml:space="preserve"> </w:t>
      </w:r>
      <w:proofErr w:type="gramStart"/>
      <w:r w:rsidRPr="00E52E8B">
        <w:rPr>
          <w:rFonts w:ascii="Arial" w:hAnsi="Arial" w:cs="Arial"/>
          <w:sz w:val="20"/>
          <w:szCs w:val="20"/>
        </w:rPr>
        <w:t>Teknik pen</w:t>
      </w:r>
      <w:r w:rsidRPr="00E52E8B">
        <w:rPr>
          <w:rFonts w:ascii="Arial" w:hAnsi="Arial" w:cs="Arial"/>
          <w:sz w:val="20"/>
          <w:szCs w:val="20"/>
          <w:lang w:val="id-ID"/>
        </w:rPr>
        <w:t>gambilan</w:t>
      </w:r>
      <w:r w:rsidRPr="00E52E8B">
        <w:rPr>
          <w:rFonts w:ascii="Arial" w:hAnsi="Arial" w:cs="Arial"/>
          <w:sz w:val="20"/>
          <w:szCs w:val="20"/>
        </w:rPr>
        <w:t xml:space="preserve"> sampel menggunakan teknik </w:t>
      </w:r>
      <w:r w:rsidRPr="00E52E8B">
        <w:rPr>
          <w:rFonts w:ascii="Arial" w:hAnsi="Arial" w:cs="Arial"/>
          <w:i/>
          <w:sz w:val="20"/>
          <w:szCs w:val="20"/>
        </w:rPr>
        <w:t>random sampling</w:t>
      </w:r>
      <w:r w:rsidRPr="00E52E8B">
        <w:rPr>
          <w:rFonts w:ascii="Arial" w:hAnsi="Arial" w:cs="Arial"/>
          <w:sz w:val="20"/>
          <w:szCs w:val="20"/>
        </w:rPr>
        <w:t>.</w:t>
      </w:r>
      <w:proofErr w:type="gramEnd"/>
      <w:r w:rsidRPr="00E52E8B">
        <w:rPr>
          <w:rFonts w:ascii="Arial" w:hAnsi="Arial" w:cs="Arial"/>
          <w:sz w:val="20"/>
          <w:szCs w:val="20"/>
        </w:rPr>
        <w:t xml:space="preserve"> Dimana teknik </w:t>
      </w:r>
      <w:r w:rsidRPr="00E52E8B">
        <w:rPr>
          <w:rFonts w:ascii="Arial" w:hAnsi="Arial" w:cs="Arial"/>
          <w:i/>
          <w:sz w:val="20"/>
          <w:szCs w:val="20"/>
        </w:rPr>
        <w:t>random sampling</w:t>
      </w:r>
      <w:r w:rsidRPr="00E52E8B">
        <w:rPr>
          <w:rFonts w:ascii="Arial" w:hAnsi="Arial" w:cs="Arial"/>
          <w:sz w:val="20"/>
          <w:szCs w:val="20"/>
        </w:rPr>
        <w:t xml:space="preserve"> adalah suatu </w:t>
      </w:r>
      <w:proofErr w:type="gramStart"/>
      <w:r w:rsidRPr="00E52E8B">
        <w:rPr>
          <w:rFonts w:ascii="Arial" w:hAnsi="Arial" w:cs="Arial"/>
          <w:sz w:val="20"/>
          <w:szCs w:val="20"/>
        </w:rPr>
        <w:t>cara</w:t>
      </w:r>
      <w:proofErr w:type="gramEnd"/>
      <w:r w:rsidRPr="00E52E8B">
        <w:rPr>
          <w:rFonts w:ascii="Arial" w:hAnsi="Arial" w:cs="Arial"/>
          <w:sz w:val="20"/>
          <w:szCs w:val="20"/>
        </w:rPr>
        <w:t xml:space="preserve"> pengambilan sampel yang memberikan kesempatan atau peluang yang sama </w:t>
      </w:r>
      <w:r w:rsidRPr="00E52E8B">
        <w:rPr>
          <w:rFonts w:ascii="Arial" w:hAnsi="Arial" w:cs="Arial"/>
          <w:sz w:val="20"/>
          <w:szCs w:val="20"/>
          <w:lang w:val="id-ID"/>
        </w:rPr>
        <w:t xml:space="preserve">dari </w:t>
      </w:r>
      <w:r w:rsidRPr="00E52E8B">
        <w:rPr>
          <w:rFonts w:ascii="Arial" w:hAnsi="Arial" w:cs="Arial"/>
          <w:sz w:val="20"/>
          <w:szCs w:val="20"/>
        </w:rPr>
        <w:t>setiap elemen populasi</w:t>
      </w:r>
      <w:r w:rsidRPr="00E52E8B">
        <w:rPr>
          <w:rFonts w:ascii="Arial" w:hAnsi="Arial" w:cs="Arial"/>
          <w:sz w:val="20"/>
          <w:szCs w:val="20"/>
          <w:lang w:val="id-ID"/>
        </w:rPr>
        <w:t>.</w:t>
      </w:r>
    </w:p>
    <w:p w:rsidR="00B42BDD" w:rsidRPr="00E52E8B" w:rsidRDefault="00DE4907" w:rsidP="00921758">
      <w:pPr>
        <w:ind w:firstLine="567"/>
        <w:jc w:val="both"/>
        <w:rPr>
          <w:rFonts w:ascii="Arial" w:hAnsi="Arial" w:cs="Arial"/>
          <w:sz w:val="20"/>
          <w:szCs w:val="20"/>
          <w:lang w:val="id-ID"/>
        </w:rPr>
      </w:pPr>
      <w:r w:rsidRPr="00E52E8B">
        <w:rPr>
          <w:rFonts w:ascii="Arial" w:hAnsi="Arial" w:cs="Arial"/>
          <w:sz w:val="20"/>
          <w:szCs w:val="20"/>
        </w:rPr>
        <w:tab/>
        <w:t>Variabel penelitian adalah pengetahuan, sikap, budaya pada faktor predisposi</w:t>
      </w:r>
      <w:r w:rsidR="00D6304F" w:rsidRPr="00E52E8B">
        <w:rPr>
          <w:rFonts w:ascii="Arial" w:hAnsi="Arial" w:cs="Arial"/>
          <w:sz w:val="20"/>
          <w:szCs w:val="20"/>
        </w:rPr>
        <w:t>si sedangkan faktor dukungan so</w:t>
      </w:r>
      <w:r w:rsidR="00D6304F" w:rsidRPr="00E52E8B">
        <w:rPr>
          <w:rFonts w:ascii="Arial" w:hAnsi="Arial" w:cs="Arial"/>
          <w:sz w:val="20"/>
          <w:szCs w:val="20"/>
          <w:lang w:val="id-ID"/>
        </w:rPr>
        <w:t>s</w:t>
      </w:r>
      <w:r w:rsidRPr="00E52E8B">
        <w:rPr>
          <w:rFonts w:ascii="Arial" w:hAnsi="Arial" w:cs="Arial"/>
          <w:sz w:val="20"/>
          <w:szCs w:val="20"/>
        </w:rPr>
        <w:t xml:space="preserve">ial yang ingin diteliti yaitu dukungan instrumental, dukungan penghargaan, dukungan informasional, dan dukungan emosional.Pengumpulan data diperoleh dari sampel sebagai subjek penelitian. </w:t>
      </w:r>
      <w:proofErr w:type="gramStart"/>
      <w:r w:rsidRPr="00E52E8B">
        <w:rPr>
          <w:rFonts w:ascii="Arial" w:hAnsi="Arial" w:cs="Arial"/>
          <w:sz w:val="20"/>
          <w:szCs w:val="20"/>
        </w:rPr>
        <w:t>Instrumen yang digunakan dalam penelitian ini adalah kuesioner tentang pengetahuan, sikap, budaya, dan dukungan sosial dalam bentuk pertanyaan dan pernyataan dengan menggunakan skala guttman.</w:t>
      </w:r>
      <w:proofErr w:type="gramEnd"/>
      <w:r w:rsidRPr="00E52E8B">
        <w:rPr>
          <w:rFonts w:ascii="Arial" w:hAnsi="Arial" w:cs="Arial"/>
          <w:sz w:val="20"/>
          <w:szCs w:val="20"/>
        </w:rPr>
        <w:t xml:space="preserve"> </w:t>
      </w:r>
      <w:proofErr w:type="gramStart"/>
      <w:r w:rsidRPr="00E52E8B">
        <w:rPr>
          <w:rFonts w:ascii="Arial" w:hAnsi="Arial" w:cs="Arial"/>
          <w:sz w:val="20"/>
          <w:szCs w:val="20"/>
        </w:rPr>
        <w:t>Untuk pertanyaan benar diberi nilai 0 untuk pertanyaan salah diberi nilai 1</w:t>
      </w:r>
      <w:r w:rsidRPr="00E52E8B">
        <w:rPr>
          <w:rFonts w:ascii="Arial" w:hAnsi="Arial" w:cs="Arial"/>
          <w:sz w:val="20"/>
          <w:szCs w:val="20"/>
          <w:lang w:val="id-ID"/>
        </w:rPr>
        <w:t>.</w:t>
      </w:r>
      <w:proofErr w:type="gramEnd"/>
      <w:r w:rsidR="00413F40">
        <w:rPr>
          <w:rFonts w:ascii="Arial" w:hAnsi="Arial" w:cs="Arial"/>
          <w:sz w:val="20"/>
          <w:szCs w:val="20"/>
        </w:rPr>
        <w:t xml:space="preserve"> </w:t>
      </w:r>
      <w:r w:rsidRPr="00E52E8B">
        <w:rPr>
          <w:rFonts w:ascii="Arial" w:hAnsi="Arial" w:cs="Arial"/>
          <w:sz w:val="20"/>
          <w:szCs w:val="20"/>
          <w:lang w:val="id-ID"/>
        </w:rPr>
        <w:t>Analisis data yang digunakan dalam penelitian ini adalah analisi univariat, bivariat dan univariat</w:t>
      </w:r>
      <w:r w:rsidR="00D27705" w:rsidRPr="00E52E8B">
        <w:rPr>
          <w:rFonts w:ascii="Arial" w:hAnsi="Arial" w:cs="Arial"/>
          <w:sz w:val="20"/>
          <w:szCs w:val="20"/>
          <w:lang w:val="id-ID"/>
        </w:rPr>
        <w:t xml:space="preserve"> dengan uji </w:t>
      </w:r>
      <w:r w:rsidR="00D27705" w:rsidRPr="00E52E8B">
        <w:rPr>
          <w:rFonts w:ascii="Arial" w:hAnsi="Arial" w:cs="Arial"/>
          <w:i/>
          <w:sz w:val="20"/>
          <w:szCs w:val="20"/>
          <w:lang w:val="id-ID"/>
        </w:rPr>
        <w:t>Chi Square</w:t>
      </w:r>
      <w:r w:rsidRPr="00E52E8B">
        <w:rPr>
          <w:rFonts w:ascii="Arial" w:hAnsi="Arial" w:cs="Arial"/>
          <w:sz w:val="20"/>
          <w:szCs w:val="20"/>
          <w:lang w:val="id-ID"/>
        </w:rPr>
        <w:t>.</w:t>
      </w:r>
    </w:p>
    <w:p w:rsidR="00C8235E" w:rsidRDefault="00C8235E" w:rsidP="00DE4907">
      <w:pPr>
        <w:ind w:firstLine="720"/>
        <w:jc w:val="both"/>
        <w:rPr>
          <w:rFonts w:ascii="Arial" w:hAnsi="Arial" w:cs="Arial"/>
          <w:sz w:val="20"/>
          <w:szCs w:val="20"/>
        </w:rPr>
      </w:pPr>
    </w:p>
    <w:p w:rsidR="00921758" w:rsidRDefault="00921758" w:rsidP="00DE4907">
      <w:pPr>
        <w:ind w:firstLine="720"/>
        <w:jc w:val="both"/>
        <w:rPr>
          <w:rFonts w:ascii="Arial" w:hAnsi="Arial" w:cs="Arial"/>
          <w:sz w:val="20"/>
          <w:szCs w:val="20"/>
        </w:rPr>
      </w:pPr>
    </w:p>
    <w:p w:rsidR="00921758" w:rsidRDefault="00921758" w:rsidP="00DE4907">
      <w:pPr>
        <w:ind w:firstLine="720"/>
        <w:jc w:val="both"/>
        <w:rPr>
          <w:rFonts w:ascii="Arial" w:hAnsi="Arial" w:cs="Arial"/>
          <w:sz w:val="20"/>
          <w:szCs w:val="20"/>
        </w:rPr>
      </w:pPr>
    </w:p>
    <w:p w:rsidR="00921758" w:rsidRDefault="00921758" w:rsidP="00DE4907">
      <w:pPr>
        <w:ind w:firstLine="720"/>
        <w:jc w:val="both"/>
        <w:rPr>
          <w:rFonts w:ascii="Arial" w:hAnsi="Arial" w:cs="Arial"/>
          <w:sz w:val="20"/>
          <w:szCs w:val="20"/>
        </w:rPr>
      </w:pPr>
    </w:p>
    <w:p w:rsidR="00921758" w:rsidRDefault="00921758" w:rsidP="00DE4907">
      <w:pPr>
        <w:ind w:firstLine="720"/>
        <w:jc w:val="both"/>
        <w:rPr>
          <w:rFonts w:ascii="Arial" w:hAnsi="Arial" w:cs="Arial"/>
          <w:sz w:val="20"/>
          <w:szCs w:val="20"/>
        </w:rPr>
      </w:pPr>
    </w:p>
    <w:p w:rsidR="00921758" w:rsidRPr="00C8235E" w:rsidRDefault="00921758" w:rsidP="00DE4907">
      <w:pPr>
        <w:ind w:firstLine="720"/>
        <w:jc w:val="both"/>
        <w:rPr>
          <w:rFonts w:ascii="Arial" w:hAnsi="Arial" w:cs="Arial"/>
          <w:sz w:val="20"/>
          <w:szCs w:val="20"/>
        </w:rPr>
      </w:pPr>
    </w:p>
    <w:p w:rsidR="00B42BDD" w:rsidRPr="00E52E8B" w:rsidRDefault="00DE4907" w:rsidP="00DE4907">
      <w:pPr>
        <w:rPr>
          <w:rFonts w:ascii="Arial" w:hAnsi="Arial" w:cs="Arial"/>
          <w:b/>
          <w:sz w:val="20"/>
          <w:szCs w:val="20"/>
          <w:lang w:val="id-ID"/>
        </w:rPr>
      </w:pPr>
      <w:r w:rsidRPr="00E52E8B">
        <w:rPr>
          <w:rFonts w:ascii="Arial" w:hAnsi="Arial" w:cs="Arial"/>
          <w:b/>
          <w:sz w:val="20"/>
          <w:szCs w:val="20"/>
        </w:rPr>
        <w:lastRenderedPageBreak/>
        <w:t>HASIL DAN PEMBAHASAN</w:t>
      </w:r>
    </w:p>
    <w:p w:rsidR="00B42BDD" w:rsidRPr="00E52E8B" w:rsidRDefault="00D27705" w:rsidP="000C39BE">
      <w:pPr>
        <w:pStyle w:val="ListParagraph"/>
        <w:numPr>
          <w:ilvl w:val="0"/>
          <w:numId w:val="3"/>
        </w:numPr>
        <w:ind w:left="426" w:hanging="426"/>
        <w:rPr>
          <w:rFonts w:ascii="Arial" w:hAnsi="Arial" w:cs="Arial"/>
          <w:b/>
          <w:sz w:val="20"/>
          <w:szCs w:val="20"/>
          <w:lang w:val="id-ID"/>
        </w:rPr>
      </w:pPr>
      <w:r w:rsidRPr="00E52E8B">
        <w:rPr>
          <w:rFonts w:ascii="Arial" w:hAnsi="Arial" w:cs="Arial"/>
          <w:b/>
          <w:sz w:val="20"/>
          <w:szCs w:val="20"/>
          <w:lang w:val="id-ID"/>
        </w:rPr>
        <w:t>Analisis Univariat</w:t>
      </w:r>
    </w:p>
    <w:p w:rsidR="00E52E8B" w:rsidRPr="00E52E8B" w:rsidRDefault="00E52E8B" w:rsidP="00E52E8B">
      <w:pPr>
        <w:rPr>
          <w:rFonts w:ascii="Arial" w:hAnsi="Arial" w:cs="Arial"/>
          <w:b/>
          <w:sz w:val="20"/>
          <w:szCs w:val="20"/>
        </w:rPr>
      </w:pPr>
    </w:p>
    <w:p w:rsidR="00B42BDD" w:rsidRPr="00E52E8B" w:rsidRDefault="00DE4907" w:rsidP="00516053">
      <w:pPr>
        <w:ind w:left="810" w:hanging="810"/>
        <w:jc w:val="both"/>
        <w:rPr>
          <w:rFonts w:ascii="Arial" w:hAnsi="Arial" w:cs="Arial"/>
          <w:sz w:val="20"/>
          <w:szCs w:val="20"/>
          <w:lang w:val="id-ID"/>
        </w:rPr>
      </w:pPr>
      <w:proofErr w:type="gramStart"/>
      <w:r w:rsidRPr="00E52E8B">
        <w:rPr>
          <w:rFonts w:ascii="Arial" w:hAnsi="Arial" w:cs="Arial"/>
          <w:sz w:val="20"/>
          <w:szCs w:val="20"/>
        </w:rPr>
        <w:t>Tabel 1</w:t>
      </w:r>
      <w:r w:rsidRPr="00E52E8B">
        <w:rPr>
          <w:rFonts w:ascii="Arial" w:hAnsi="Arial" w:cs="Arial"/>
          <w:sz w:val="20"/>
          <w:szCs w:val="20"/>
          <w:lang w:val="id-ID"/>
        </w:rPr>
        <w:t>.</w:t>
      </w:r>
      <w:proofErr w:type="gramEnd"/>
      <w:r w:rsidRPr="00E52E8B">
        <w:rPr>
          <w:rFonts w:ascii="Arial" w:hAnsi="Arial" w:cs="Arial"/>
          <w:sz w:val="20"/>
          <w:szCs w:val="20"/>
        </w:rPr>
        <w:t xml:space="preserve"> Distribusi Frekuensi Karateristik (Umur, Pendidikan, Pekerjaan danPendapatan) Responden Puskesmas Lawe Sigala-gala Kabupaten Aceh Tenggara Tahun 2017</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7"/>
        <w:gridCol w:w="2454"/>
        <w:gridCol w:w="2835"/>
      </w:tblGrid>
      <w:tr w:rsidR="00D27705" w:rsidRPr="00D62B82" w:rsidTr="00D27705">
        <w:tc>
          <w:tcPr>
            <w:tcW w:w="4067" w:type="dxa"/>
            <w:tcBorders>
              <w:top w:val="single" w:sz="4" w:space="0" w:color="auto"/>
              <w:bottom w:val="single" w:sz="4" w:space="0" w:color="auto"/>
            </w:tcBorders>
          </w:tcPr>
          <w:p w:rsidR="00D27705" w:rsidRPr="00D62B82" w:rsidRDefault="00D27705" w:rsidP="00DE4907">
            <w:pPr>
              <w:pStyle w:val="ListParagraph1"/>
              <w:spacing w:after="0" w:line="240" w:lineRule="auto"/>
              <w:ind w:left="0"/>
              <w:jc w:val="center"/>
              <w:rPr>
                <w:rFonts w:ascii="Arial" w:hAnsi="Arial" w:cs="Arial"/>
                <w:b/>
                <w:sz w:val="18"/>
                <w:szCs w:val="18"/>
                <w:lang w:val="id-ID"/>
              </w:rPr>
            </w:pPr>
            <w:r w:rsidRPr="00D62B82">
              <w:rPr>
                <w:rFonts w:ascii="Arial" w:hAnsi="Arial" w:cs="Arial"/>
                <w:b/>
                <w:sz w:val="18"/>
                <w:szCs w:val="18"/>
                <w:lang w:val="id-ID"/>
              </w:rPr>
              <w:t>Karakteristik</w:t>
            </w:r>
          </w:p>
        </w:tc>
        <w:tc>
          <w:tcPr>
            <w:tcW w:w="2454" w:type="dxa"/>
            <w:tcBorders>
              <w:top w:val="single" w:sz="4" w:space="0" w:color="auto"/>
              <w:bottom w:val="single" w:sz="4" w:space="0" w:color="auto"/>
            </w:tcBorders>
          </w:tcPr>
          <w:p w:rsidR="00D27705" w:rsidRPr="00D62B82" w:rsidRDefault="00D27705" w:rsidP="00DE4907">
            <w:pPr>
              <w:pStyle w:val="ListParagraph1"/>
              <w:spacing w:after="0" w:line="240" w:lineRule="auto"/>
              <w:ind w:left="-250" w:firstLine="250"/>
              <w:jc w:val="center"/>
              <w:rPr>
                <w:rFonts w:ascii="Arial" w:hAnsi="Arial" w:cs="Arial"/>
                <w:b/>
                <w:sz w:val="18"/>
                <w:szCs w:val="18"/>
                <w:lang w:val="id-ID"/>
              </w:rPr>
            </w:pPr>
            <w:r w:rsidRPr="00D62B82">
              <w:rPr>
                <w:rFonts w:ascii="Arial" w:hAnsi="Arial" w:cs="Arial"/>
                <w:b/>
                <w:sz w:val="18"/>
                <w:szCs w:val="18"/>
                <w:lang w:val="id-ID"/>
              </w:rPr>
              <w:t>n</w:t>
            </w:r>
          </w:p>
        </w:tc>
        <w:tc>
          <w:tcPr>
            <w:tcW w:w="2835" w:type="dxa"/>
            <w:tcBorders>
              <w:top w:val="single" w:sz="4" w:space="0" w:color="auto"/>
              <w:bottom w:val="single" w:sz="4" w:space="0" w:color="auto"/>
            </w:tcBorders>
          </w:tcPr>
          <w:p w:rsidR="00D27705" w:rsidRPr="00D62B82" w:rsidRDefault="00D27705" w:rsidP="00DE4907">
            <w:pPr>
              <w:pStyle w:val="ListParagraph1"/>
              <w:spacing w:after="0" w:line="240" w:lineRule="auto"/>
              <w:ind w:left="0"/>
              <w:jc w:val="center"/>
              <w:rPr>
                <w:rFonts w:ascii="Arial" w:hAnsi="Arial" w:cs="Arial"/>
                <w:b/>
                <w:sz w:val="18"/>
                <w:szCs w:val="18"/>
                <w:lang w:val="id-ID"/>
              </w:rPr>
            </w:pPr>
            <w:r w:rsidRPr="00D62B82">
              <w:rPr>
                <w:rFonts w:ascii="Arial" w:hAnsi="Arial" w:cs="Arial"/>
                <w:b/>
                <w:sz w:val="18"/>
                <w:szCs w:val="18"/>
                <w:lang w:val="id-ID"/>
              </w:rPr>
              <w:t>%</w:t>
            </w:r>
          </w:p>
        </w:tc>
      </w:tr>
      <w:tr w:rsidR="00D27705" w:rsidRPr="00D62B82" w:rsidTr="00D27705">
        <w:tc>
          <w:tcPr>
            <w:tcW w:w="4067" w:type="dxa"/>
            <w:tcBorders>
              <w:top w:val="single" w:sz="4" w:space="0" w:color="auto"/>
            </w:tcBorders>
          </w:tcPr>
          <w:p w:rsidR="00D27705" w:rsidRPr="00D62B82" w:rsidRDefault="00D27705" w:rsidP="00DE4907">
            <w:pPr>
              <w:pStyle w:val="ListParagraph1"/>
              <w:spacing w:after="0" w:line="240" w:lineRule="auto"/>
              <w:ind w:left="0"/>
              <w:jc w:val="both"/>
              <w:rPr>
                <w:rFonts w:ascii="Arial" w:hAnsi="Arial" w:cs="Arial"/>
                <w:b/>
                <w:sz w:val="18"/>
                <w:szCs w:val="18"/>
                <w:lang w:val="id-ID"/>
              </w:rPr>
            </w:pPr>
            <w:r w:rsidRPr="00D62B82">
              <w:rPr>
                <w:rFonts w:ascii="Arial" w:hAnsi="Arial" w:cs="Arial"/>
                <w:b/>
                <w:sz w:val="18"/>
                <w:szCs w:val="18"/>
                <w:lang w:val="id-ID"/>
              </w:rPr>
              <w:t>Umur</w:t>
            </w:r>
          </w:p>
        </w:tc>
        <w:tc>
          <w:tcPr>
            <w:tcW w:w="2454" w:type="dxa"/>
            <w:tcBorders>
              <w:top w:val="single" w:sz="4" w:space="0" w:color="auto"/>
            </w:tcBorders>
          </w:tcPr>
          <w:p w:rsidR="00D27705" w:rsidRPr="00D62B82" w:rsidRDefault="00D27705" w:rsidP="00DE4907">
            <w:pPr>
              <w:pStyle w:val="ListParagraph1"/>
              <w:spacing w:after="0" w:line="240" w:lineRule="auto"/>
              <w:ind w:left="0"/>
              <w:jc w:val="both"/>
              <w:rPr>
                <w:rFonts w:ascii="Arial" w:hAnsi="Arial" w:cs="Arial"/>
                <w:sz w:val="18"/>
                <w:szCs w:val="18"/>
                <w:lang w:val="id-ID"/>
              </w:rPr>
            </w:pPr>
          </w:p>
        </w:tc>
        <w:tc>
          <w:tcPr>
            <w:tcW w:w="2835" w:type="dxa"/>
            <w:tcBorders>
              <w:top w:val="single" w:sz="4" w:space="0" w:color="auto"/>
            </w:tcBorders>
          </w:tcPr>
          <w:p w:rsidR="00D27705" w:rsidRPr="00D62B82" w:rsidRDefault="00D27705" w:rsidP="00DE4907">
            <w:pPr>
              <w:pStyle w:val="ListParagraph1"/>
              <w:spacing w:after="0" w:line="240" w:lineRule="auto"/>
              <w:ind w:left="0"/>
              <w:jc w:val="both"/>
              <w:rPr>
                <w:rFonts w:ascii="Arial" w:hAnsi="Arial" w:cs="Arial"/>
                <w:sz w:val="18"/>
                <w:szCs w:val="18"/>
                <w:lang w:val="id-ID"/>
              </w:rPr>
            </w:pPr>
          </w:p>
        </w:tc>
      </w:tr>
      <w:tr w:rsidR="00D27705" w:rsidRPr="00D62B82" w:rsidTr="00D27705">
        <w:tc>
          <w:tcPr>
            <w:tcW w:w="4067" w:type="dxa"/>
          </w:tcPr>
          <w:p w:rsidR="00D27705" w:rsidRPr="00D62B82" w:rsidRDefault="00D27705" w:rsidP="00921758">
            <w:pPr>
              <w:rPr>
                <w:rFonts w:ascii="Arial" w:hAnsi="Arial" w:cs="Arial"/>
                <w:sz w:val="18"/>
                <w:szCs w:val="18"/>
                <w:lang w:val="id-ID"/>
              </w:rPr>
            </w:pPr>
            <w:r w:rsidRPr="00D62B82">
              <w:rPr>
                <w:rFonts w:ascii="Arial" w:hAnsi="Arial" w:cs="Arial"/>
                <w:sz w:val="18"/>
                <w:szCs w:val="18"/>
                <w:lang w:val="id-ID"/>
              </w:rPr>
              <w:t>&lt; 20 Tahun</w:t>
            </w:r>
          </w:p>
        </w:tc>
        <w:tc>
          <w:tcPr>
            <w:tcW w:w="2454"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6</w:t>
            </w:r>
          </w:p>
        </w:tc>
        <w:tc>
          <w:tcPr>
            <w:tcW w:w="2835"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7,8</w:t>
            </w:r>
          </w:p>
        </w:tc>
      </w:tr>
      <w:tr w:rsidR="00D27705" w:rsidRPr="00D62B82" w:rsidTr="00D27705">
        <w:tc>
          <w:tcPr>
            <w:tcW w:w="4067" w:type="dxa"/>
          </w:tcPr>
          <w:p w:rsidR="00D27705" w:rsidRPr="00D62B82" w:rsidRDefault="00D6304F" w:rsidP="00921758">
            <w:pPr>
              <w:pStyle w:val="ListParagraph1"/>
              <w:spacing w:after="0" w:line="240" w:lineRule="auto"/>
              <w:ind w:left="0"/>
              <w:rPr>
                <w:rFonts w:ascii="Arial" w:hAnsi="Arial" w:cs="Arial"/>
                <w:sz w:val="18"/>
                <w:szCs w:val="18"/>
                <w:lang w:val="id-ID"/>
              </w:rPr>
            </w:pPr>
            <w:r w:rsidRPr="00D62B82">
              <w:rPr>
                <w:rFonts w:ascii="Arial" w:hAnsi="Arial" w:cs="Arial"/>
                <w:sz w:val="18"/>
                <w:szCs w:val="18"/>
                <w:lang w:val="id-ID"/>
              </w:rPr>
              <w:t>20</w:t>
            </w:r>
            <w:r w:rsidR="00D27705" w:rsidRPr="00D62B82">
              <w:rPr>
                <w:rFonts w:ascii="Arial" w:hAnsi="Arial" w:cs="Arial"/>
                <w:sz w:val="18"/>
                <w:szCs w:val="18"/>
                <w:lang w:val="id-ID"/>
              </w:rPr>
              <w:t>– 35 Tahun</w:t>
            </w:r>
          </w:p>
        </w:tc>
        <w:tc>
          <w:tcPr>
            <w:tcW w:w="2454"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59</w:t>
            </w:r>
          </w:p>
        </w:tc>
        <w:tc>
          <w:tcPr>
            <w:tcW w:w="2835"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76,6</w:t>
            </w:r>
          </w:p>
        </w:tc>
      </w:tr>
      <w:tr w:rsidR="00D27705" w:rsidRPr="00D62B82" w:rsidTr="00D27705">
        <w:tc>
          <w:tcPr>
            <w:tcW w:w="4067" w:type="dxa"/>
          </w:tcPr>
          <w:p w:rsidR="00D27705" w:rsidRPr="00D62B82" w:rsidRDefault="00D27705" w:rsidP="00921758">
            <w:pPr>
              <w:rPr>
                <w:rFonts w:ascii="Arial" w:hAnsi="Arial" w:cs="Arial"/>
                <w:sz w:val="18"/>
                <w:szCs w:val="18"/>
                <w:lang w:val="id-ID"/>
              </w:rPr>
            </w:pPr>
            <w:r w:rsidRPr="00D62B82">
              <w:rPr>
                <w:rFonts w:ascii="Arial" w:hAnsi="Arial" w:cs="Arial"/>
                <w:sz w:val="18"/>
                <w:szCs w:val="18"/>
                <w:lang w:val="id-ID"/>
              </w:rPr>
              <w:t>&gt; 35 Tahun</w:t>
            </w:r>
          </w:p>
        </w:tc>
        <w:tc>
          <w:tcPr>
            <w:tcW w:w="2454"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12</w:t>
            </w:r>
          </w:p>
        </w:tc>
        <w:tc>
          <w:tcPr>
            <w:tcW w:w="2835"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15,6</w:t>
            </w:r>
          </w:p>
        </w:tc>
      </w:tr>
      <w:tr w:rsidR="00D27705" w:rsidRPr="00D62B82" w:rsidTr="00D27705">
        <w:tc>
          <w:tcPr>
            <w:tcW w:w="4067" w:type="dxa"/>
          </w:tcPr>
          <w:p w:rsidR="00D27705" w:rsidRPr="00D62B82" w:rsidRDefault="00D27705" w:rsidP="00921758">
            <w:pPr>
              <w:pStyle w:val="ListParagraph1"/>
              <w:spacing w:after="0" w:line="240" w:lineRule="auto"/>
              <w:ind w:left="0"/>
              <w:rPr>
                <w:rFonts w:ascii="Arial" w:hAnsi="Arial" w:cs="Arial"/>
                <w:b/>
                <w:sz w:val="18"/>
                <w:szCs w:val="18"/>
                <w:lang w:val="id-ID"/>
              </w:rPr>
            </w:pPr>
            <w:r w:rsidRPr="00D62B82">
              <w:rPr>
                <w:rFonts w:ascii="Arial" w:hAnsi="Arial" w:cs="Arial"/>
                <w:b/>
                <w:sz w:val="18"/>
                <w:szCs w:val="18"/>
                <w:lang w:val="id-ID"/>
              </w:rPr>
              <w:t>Pendidikan</w:t>
            </w:r>
          </w:p>
        </w:tc>
        <w:tc>
          <w:tcPr>
            <w:tcW w:w="2454"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p>
        </w:tc>
        <w:tc>
          <w:tcPr>
            <w:tcW w:w="2835"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p>
        </w:tc>
      </w:tr>
      <w:tr w:rsidR="00D27705" w:rsidRPr="00D62B82" w:rsidTr="00D27705">
        <w:tc>
          <w:tcPr>
            <w:tcW w:w="4067" w:type="dxa"/>
          </w:tcPr>
          <w:p w:rsidR="00D27705" w:rsidRPr="00D62B82" w:rsidRDefault="00D6304F" w:rsidP="00921758">
            <w:pPr>
              <w:pStyle w:val="ListParagraph1"/>
              <w:spacing w:after="0" w:line="240" w:lineRule="auto"/>
              <w:ind w:left="176" w:hanging="141"/>
              <w:rPr>
                <w:rFonts w:ascii="Arial" w:hAnsi="Arial" w:cs="Arial"/>
                <w:sz w:val="18"/>
                <w:szCs w:val="18"/>
                <w:lang w:val="id-ID"/>
              </w:rPr>
            </w:pPr>
            <w:r w:rsidRPr="00D62B82">
              <w:rPr>
                <w:rFonts w:ascii="Arial" w:hAnsi="Arial" w:cs="Arial"/>
                <w:sz w:val="18"/>
                <w:szCs w:val="18"/>
                <w:lang w:val="id-ID"/>
              </w:rPr>
              <w:t>T</w:t>
            </w:r>
            <w:r w:rsidR="00D27705" w:rsidRPr="00D62B82">
              <w:rPr>
                <w:rFonts w:ascii="Arial" w:hAnsi="Arial" w:cs="Arial"/>
                <w:sz w:val="18"/>
                <w:szCs w:val="18"/>
                <w:lang w:val="id-ID"/>
              </w:rPr>
              <w:t>inggi ( DI, DIII &amp; S1)</w:t>
            </w:r>
          </w:p>
        </w:tc>
        <w:tc>
          <w:tcPr>
            <w:tcW w:w="2454"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9</w:t>
            </w:r>
          </w:p>
        </w:tc>
        <w:tc>
          <w:tcPr>
            <w:tcW w:w="2835"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11,7</w:t>
            </w:r>
          </w:p>
        </w:tc>
      </w:tr>
      <w:tr w:rsidR="00D27705" w:rsidRPr="00D62B82" w:rsidTr="00D27705">
        <w:tc>
          <w:tcPr>
            <w:tcW w:w="4067" w:type="dxa"/>
          </w:tcPr>
          <w:p w:rsidR="00D27705" w:rsidRPr="00D62B82" w:rsidRDefault="00D27705" w:rsidP="00921758">
            <w:pPr>
              <w:pStyle w:val="ListParagraph1"/>
              <w:spacing w:after="0" w:line="240" w:lineRule="auto"/>
              <w:ind w:left="176" w:hanging="141"/>
              <w:rPr>
                <w:rFonts w:ascii="Arial" w:hAnsi="Arial" w:cs="Arial"/>
                <w:sz w:val="18"/>
                <w:szCs w:val="18"/>
                <w:lang w:val="id-ID"/>
              </w:rPr>
            </w:pPr>
            <w:r w:rsidRPr="00D62B82">
              <w:rPr>
                <w:rFonts w:ascii="Arial" w:hAnsi="Arial" w:cs="Arial"/>
                <w:sz w:val="18"/>
                <w:szCs w:val="18"/>
                <w:lang w:val="id-ID"/>
              </w:rPr>
              <w:t>Sedang (SLTP/ SLTA)</w:t>
            </w:r>
          </w:p>
        </w:tc>
        <w:tc>
          <w:tcPr>
            <w:tcW w:w="2454"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57</w:t>
            </w:r>
          </w:p>
        </w:tc>
        <w:tc>
          <w:tcPr>
            <w:tcW w:w="2835"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74,0</w:t>
            </w:r>
          </w:p>
        </w:tc>
      </w:tr>
      <w:tr w:rsidR="00D27705" w:rsidRPr="00D62B82" w:rsidTr="00D27705">
        <w:tc>
          <w:tcPr>
            <w:tcW w:w="4067" w:type="dxa"/>
          </w:tcPr>
          <w:p w:rsidR="00D27705" w:rsidRPr="00D62B82" w:rsidRDefault="00D27705" w:rsidP="00921758">
            <w:pPr>
              <w:pStyle w:val="ListParagraph1"/>
              <w:spacing w:after="0" w:line="240" w:lineRule="auto"/>
              <w:ind w:left="176" w:hanging="141"/>
              <w:rPr>
                <w:rFonts w:ascii="Arial" w:hAnsi="Arial" w:cs="Arial"/>
                <w:sz w:val="18"/>
                <w:szCs w:val="18"/>
                <w:lang w:val="id-ID"/>
              </w:rPr>
            </w:pPr>
            <w:r w:rsidRPr="00D62B82">
              <w:rPr>
                <w:rFonts w:ascii="Arial" w:hAnsi="Arial" w:cs="Arial"/>
                <w:sz w:val="18"/>
                <w:szCs w:val="18"/>
                <w:lang w:val="id-ID"/>
              </w:rPr>
              <w:t>Rendah (Tidak Tamat SD/ Tamat SD)</w:t>
            </w:r>
          </w:p>
        </w:tc>
        <w:tc>
          <w:tcPr>
            <w:tcW w:w="2454"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11</w:t>
            </w:r>
          </w:p>
        </w:tc>
        <w:tc>
          <w:tcPr>
            <w:tcW w:w="2835"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14,3</w:t>
            </w:r>
          </w:p>
        </w:tc>
      </w:tr>
      <w:tr w:rsidR="00D27705" w:rsidRPr="00D62B82" w:rsidTr="00D27705">
        <w:tc>
          <w:tcPr>
            <w:tcW w:w="4067" w:type="dxa"/>
          </w:tcPr>
          <w:p w:rsidR="00D27705" w:rsidRPr="00D62B82" w:rsidRDefault="00D27705" w:rsidP="00921758">
            <w:pPr>
              <w:pStyle w:val="ListParagraph1"/>
              <w:spacing w:after="0" w:line="240" w:lineRule="auto"/>
              <w:ind w:left="0"/>
              <w:rPr>
                <w:rFonts w:ascii="Arial" w:hAnsi="Arial" w:cs="Arial"/>
                <w:b/>
                <w:sz w:val="18"/>
                <w:szCs w:val="18"/>
                <w:lang w:val="id-ID"/>
              </w:rPr>
            </w:pPr>
            <w:r w:rsidRPr="00D62B82">
              <w:rPr>
                <w:rFonts w:ascii="Arial" w:hAnsi="Arial" w:cs="Arial"/>
                <w:b/>
                <w:sz w:val="18"/>
                <w:szCs w:val="18"/>
                <w:lang w:val="id-ID"/>
              </w:rPr>
              <w:t>Pekerjaan</w:t>
            </w:r>
          </w:p>
        </w:tc>
        <w:tc>
          <w:tcPr>
            <w:tcW w:w="2454"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p>
        </w:tc>
        <w:tc>
          <w:tcPr>
            <w:tcW w:w="2835"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p>
        </w:tc>
      </w:tr>
      <w:tr w:rsidR="00D27705" w:rsidRPr="00D62B82" w:rsidTr="00D27705">
        <w:tc>
          <w:tcPr>
            <w:tcW w:w="4067" w:type="dxa"/>
          </w:tcPr>
          <w:p w:rsidR="00D27705" w:rsidRPr="00D62B82" w:rsidRDefault="00D27705" w:rsidP="00921758">
            <w:pPr>
              <w:pStyle w:val="ListParagraph1"/>
              <w:spacing w:after="0" w:line="240" w:lineRule="auto"/>
              <w:ind w:left="0"/>
              <w:rPr>
                <w:rFonts w:ascii="Arial" w:hAnsi="Arial" w:cs="Arial"/>
                <w:sz w:val="18"/>
                <w:szCs w:val="18"/>
                <w:lang w:val="id-ID"/>
              </w:rPr>
            </w:pPr>
            <w:r w:rsidRPr="00D62B82">
              <w:rPr>
                <w:rFonts w:ascii="Arial" w:hAnsi="Arial" w:cs="Arial"/>
                <w:sz w:val="18"/>
                <w:szCs w:val="18"/>
                <w:lang w:val="id-ID"/>
              </w:rPr>
              <w:t>Buruh</w:t>
            </w:r>
          </w:p>
        </w:tc>
        <w:tc>
          <w:tcPr>
            <w:tcW w:w="2454"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4</w:t>
            </w:r>
          </w:p>
        </w:tc>
        <w:tc>
          <w:tcPr>
            <w:tcW w:w="2835"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5,2</w:t>
            </w:r>
          </w:p>
        </w:tc>
      </w:tr>
      <w:tr w:rsidR="00D27705" w:rsidRPr="00D62B82" w:rsidTr="00D27705">
        <w:tc>
          <w:tcPr>
            <w:tcW w:w="4067" w:type="dxa"/>
          </w:tcPr>
          <w:p w:rsidR="00D27705" w:rsidRPr="00D62B82" w:rsidRDefault="00D27705" w:rsidP="00921758">
            <w:pPr>
              <w:pStyle w:val="ListParagraph1"/>
              <w:spacing w:after="0" w:line="240" w:lineRule="auto"/>
              <w:ind w:left="0"/>
              <w:rPr>
                <w:rFonts w:ascii="Arial" w:hAnsi="Arial" w:cs="Arial"/>
                <w:sz w:val="18"/>
                <w:szCs w:val="18"/>
                <w:lang w:val="id-ID"/>
              </w:rPr>
            </w:pPr>
            <w:r w:rsidRPr="00D62B82">
              <w:rPr>
                <w:rFonts w:ascii="Arial" w:hAnsi="Arial" w:cs="Arial"/>
                <w:sz w:val="18"/>
                <w:szCs w:val="18"/>
                <w:lang w:val="id-ID"/>
              </w:rPr>
              <w:t>Ibu Rumah Tangga</w:t>
            </w:r>
          </w:p>
        </w:tc>
        <w:tc>
          <w:tcPr>
            <w:tcW w:w="2454"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48</w:t>
            </w:r>
          </w:p>
        </w:tc>
        <w:tc>
          <w:tcPr>
            <w:tcW w:w="2835"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62,3</w:t>
            </w:r>
          </w:p>
        </w:tc>
      </w:tr>
      <w:tr w:rsidR="00D27705" w:rsidRPr="00D62B82" w:rsidTr="00D27705">
        <w:tc>
          <w:tcPr>
            <w:tcW w:w="4067" w:type="dxa"/>
          </w:tcPr>
          <w:p w:rsidR="00D27705" w:rsidRPr="00D62B82" w:rsidRDefault="00D27705" w:rsidP="00921758">
            <w:pPr>
              <w:pStyle w:val="ListParagraph1"/>
              <w:spacing w:after="0" w:line="240" w:lineRule="auto"/>
              <w:ind w:left="0"/>
              <w:rPr>
                <w:rFonts w:ascii="Arial" w:hAnsi="Arial" w:cs="Arial"/>
                <w:sz w:val="18"/>
                <w:szCs w:val="18"/>
                <w:lang w:val="id-ID"/>
              </w:rPr>
            </w:pPr>
            <w:r w:rsidRPr="00D62B82">
              <w:rPr>
                <w:rFonts w:ascii="Arial" w:hAnsi="Arial" w:cs="Arial"/>
                <w:sz w:val="18"/>
                <w:szCs w:val="18"/>
                <w:lang w:val="id-ID"/>
              </w:rPr>
              <w:t>Petani</w:t>
            </w:r>
          </w:p>
        </w:tc>
        <w:tc>
          <w:tcPr>
            <w:tcW w:w="2454"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7</w:t>
            </w:r>
          </w:p>
        </w:tc>
        <w:tc>
          <w:tcPr>
            <w:tcW w:w="2835"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9,1</w:t>
            </w:r>
          </w:p>
        </w:tc>
      </w:tr>
      <w:tr w:rsidR="00D27705" w:rsidRPr="00D62B82" w:rsidTr="00D27705">
        <w:tc>
          <w:tcPr>
            <w:tcW w:w="4067" w:type="dxa"/>
          </w:tcPr>
          <w:p w:rsidR="00D27705" w:rsidRPr="00D62B82" w:rsidRDefault="00D27705" w:rsidP="00921758">
            <w:pPr>
              <w:pStyle w:val="ListParagraph1"/>
              <w:spacing w:after="0" w:line="240" w:lineRule="auto"/>
              <w:ind w:left="0"/>
              <w:rPr>
                <w:rFonts w:ascii="Arial" w:hAnsi="Arial" w:cs="Arial"/>
                <w:sz w:val="18"/>
                <w:szCs w:val="18"/>
                <w:lang w:val="id-ID"/>
              </w:rPr>
            </w:pPr>
            <w:r w:rsidRPr="00D62B82">
              <w:rPr>
                <w:rFonts w:ascii="Arial" w:hAnsi="Arial" w:cs="Arial"/>
                <w:sz w:val="18"/>
                <w:szCs w:val="18"/>
                <w:lang w:val="id-ID"/>
              </w:rPr>
              <w:t>PNS</w:t>
            </w:r>
          </w:p>
        </w:tc>
        <w:tc>
          <w:tcPr>
            <w:tcW w:w="2454"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9</w:t>
            </w:r>
          </w:p>
        </w:tc>
        <w:tc>
          <w:tcPr>
            <w:tcW w:w="2835"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11,7</w:t>
            </w:r>
          </w:p>
        </w:tc>
      </w:tr>
      <w:tr w:rsidR="00D27705" w:rsidRPr="00D62B82" w:rsidTr="00D27705">
        <w:tc>
          <w:tcPr>
            <w:tcW w:w="4067" w:type="dxa"/>
          </w:tcPr>
          <w:p w:rsidR="00D27705" w:rsidRPr="00D62B82" w:rsidRDefault="00D27705" w:rsidP="00921758">
            <w:pPr>
              <w:pStyle w:val="ListParagraph1"/>
              <w:spacing w:after="0" w:line="240" w:lineRule="auto"/>
              <w:ind w:left="0"/>
              <w:rPr>
                <w:rFonts w:ascii="Arial" w:hAnsi="Arial" w:cs="Arial"/>
                <w:sz w:val="18"/>
                <w:szCs w:val="18"/>
                <w:lang w:val="id-ID"/>
              </w:rPr>
            </w:pPr>
            <w:r w:rsidRPr="00D62B82">
              <w:rPr>
                <w:rFonts w:ascii="Arial" w:hAnsi="Arial" w:cs="Arial"/>
                <w:sz w:val="18"/>
                <w:szCs w:val="18"/>
                <w:lang w:val="id-ID"/>
              </w:rPr>
              <w:t>Tukang Cuci</w:t>
            </w:r>
          </w:p>
        </w:tc>
        <w:tc>
          <w:tcPr>
            <w:tcW w:w="2454"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3</w:t>
            </w:r>
          </w:p>
        </w:tc>
        <w:tc>
          <w:tcPr>
            <w:tcW w:w="2835"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3,9</w:t>
            </w:r>
          </w:p>
        </w:tc>
      </w:tr>
      <w:tr w:rsidR="00D27705" w:rsidRPr="00D62B82" w:rsidTr="00D27705">
        <w:tc>
          <w:tcPr>
            <w:tcW w:w="4067" w:type="dxa"/>
          </w:tcPr>
          <w:p w:rsidR="00D27705" w:rsidRPr="00D62B82" w:rsidRDefault="00D27705" w:rsidP="00921758">
            <w:pPr>
              <w:pStyle w:val="ListParagraph1"/>
              <w:spacing w:after="0" w:line="240" w:lineRule="auto"/>
              <w:ind w:left="0"/>
              <w:rPr>
                <w:rFonts w:ascii="Arial" w:hAnsi="Arial" w:cs="Arial"/>
                <w:sz w:val="18"/>
                <w:szCs w:val="18"/>
                <w:lang w:val="id-ID"/>
              </w:rPr>
            </w:pPr>
            <w:r w:rsidRPr="00D62B82">
              <w:rPr>
                <w:rFonts w:ascii="Arial" w:hAnsi="Arial" w:cs="Arial"/>
                <w:sz w:val="18"/>
                <w:szCs w:val="18"/>
                <w:lang w:val="id-ID"/>
              </w:rPr>
              <w:t>Wiraswasta</w:t>
            </w:r>
          </w:p>
        </w:tc>
        <w:tc>
          <w:tcPr>
            <w:tcW w:w="2454"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6</w:t>
            </w:r>
          </w:p>
        </w:tc>
        <w:tc>
          <w:tcPr>
            <w:tcW w:w="2835"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7,8</w:t>
            </w:r>
          </w:p>
        </w:tc>
      </w:tr>
      <w:tr w:rsidR="00D27705" w:rsidRPr="00D62B82" w:rsidTr="00D27705">
        <w:tc>
          <w:tcPr>
            <w:tcW w:w="4067" w:type="dxa"/>
          </w:tcPr>
          <w:p w:rsidR="00D27705" w:rsidRPr="00D62B82" w:rsidRDefault="00D27705" w:rsidP="00921758">
            <w:pPr>
              <w:pStyle w:val="ListParagraph1"/>
              <w:spacing w:after="0" w:line="240" w:lineRule="auto"/>
              <w:ind w:left="0"/>
              <w:rPr>
                <w:rFonts w:ascii="Arial" w:hAnsi="Arial" w:cs="Arial"/>
                <w:b/>
                <w:sz w:val="18"/>
                <w:szCs w:val="18"/>
                <w:lang w:val="id-ID"/>
              </w:rPr>
            </w:pPr>
            <w:r w:rsidRPr="00D62B82">
              <w:rPr>
                <w:rFonts w:ascii="Arial" w:hAnsi="Arial" w:cs="Arial"/>
                <w:b/>
                <w:sz w:val="18"/>
                <w:szCs w:val="18"/>
                <w:lang w:val="id-ID"/>
              </w:rPr>
              <w:t>Pendapatan</w:t>
            </w:r>
          </w:p>
        </w:tc>
        <w:tc>
          <w:tcPr>
            <w:tcW w:w="2454"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p>
        </w:tc>
        <w:tc>
          <w:tcPr>
            <w:tcW w:w="2835"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p>
        </w:tc>
      </w:tr>
      <w:tr w:rsidR="00D27705" w:rsidRPr="00D62B82" w:rsidTr="00D6304F">
        <w:tc>
          <w:tcPr>
            <w:tcW w:w="4067" w:type="dxa"/>
          </w:tcPr>
          <w:p w:rsidR="00D27705" w:rsidRPr="00D62B82" w:rsidRDefault="00D27705" w:rsidP="00921758">
            <w:pPr>
              <w:rPr>
                <w:rFonts w:ascii="Arial" w:hAnsi="Arial" w:cs="Arial"/>
                <w:sz w:val="18"/>
                <w:szCs w:val="18"/>
                <w:lang w:val="id-ID"/>
              </w:rPr>
            </w:pPr>
            <w:r w:rsidRPr="00D62B82">
              <w:rPr>
                <w:rFonts w:ascii="Arial" w:hAnsi="Arial" w:cs="Arial"/>
                <w:sz w:val="18"/>
                <w:szCs w:val="18"/>
                <w:lang w:val="id-ID"/>
              </w:rPr>
              <w:t>&lt; UMR</w:t>
            </w:r>
          </w:p>
        </w:tc>
        <w:tc>
          <w:tcPr>
            <w:tcW w:w="2454"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53</w:t>
            </w:r>
          </w:p>
        </w:tc>
        <w:tc>
          <w:tcPr>
            <w:tcW w:w="2835"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68,8</w:t>
            </w:r>
          </w:p>
        </w:tc>
      </w:tr>
      <w:tr w:rsidR="00D27705" w:rsidRPr="00D62B82" w:rsidTr="00D6304F">
        <w:tc>
          <w:tcPr>
            <w:tcW w:w="4067" w:type="dxa"/>
          </w:tcPr>
          <w:p w:rsidR="00D27705" w:rsidRPr="00D62B82" w:rsidRDefault="00D27705" w:rsidP="00921758">
            <w:pPr>
              <w:pStyle w:val="ListParagraph1"/>
              <w:spacing w:after="0" w:line="240" w:lineRule="auto"/>
              <w:ind w:left="0"/>
              <w:rPr>
                <w:rFonts w:ascii="Arial" w:hAnsi="Arial" w:cs="Arial"/>
                <w:sz w:val="18"/>
                <w:szCs w:val="18"/>
                <w:lang w:val="id-ID"/>
              </w:rPr>
            </w:pPr>
            <w:r w:rsidRPr="00D62B82">
              <w:rPr>
                <w:rFonts w:ascii="Arial" w:hAnsi="Arial" w:cs="Arial"/>
                <w:sz w:val="18"/>
                <w:szCs w:val="18"/>
                <w:lang w:val="id-ID"/>
              </w:rPr>
              <w:t>&gt; UMR</w:t>
            </w:r>
          </w:p>
        </w:tc>
        <w:tc>
          <w:tcPr>
            <w:tcW w:w="2454"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24</w:t>
            </w:r>
          </w:p>
        </w:tc>
        <w:tc>
          <w:tcPr>
            <w:tcW w:w="2835" w:type="dxa"/>
          </w:tcPr>
          <w:p w:rsidR="00D27705" w:rsidRPr="00D62B82" w:rsidRDefault="00D27705"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31,2</w:t>
            </w:r>
          </w:p>
        </w:tc>
      </w:tr>
      <w:tr w:rsidR="00D27705" w:rsidRPr="00D62B82" w:rsidTr="00D6304F">
        <w:tc>
          <w:tcPr>
            <w:tcW w:w="4067" w:type="dxa"/>
            <w:tcBorders>
              <w:bottom w:val="single" w:sz="4" w:space="0" w:color="auto"/>
            </w:tcBorders>
          </w:tcPr>
          <w:p w:rsidR="00D27705" w:rsidRPr="00D62B82" w:rsidRDefault="00D27705" w:rsidP="00921758">
            <w:pPr>
              <w:pStyle w:val="ListParagraph1"/>
              <w:spacing w:after="0" w:line="240" w:lineRule="auto"/>
              <w:ind w:left="176"/>
              <w:jc w:val="center"/>
              <w:rPr>
                <w:rFonts w:ascii="Arial" w:hAnsi="Arial" w:cs="Arial"/>
                <w:b/>
                <w:sz w:val="18"/>
                <w:szCs w:val="18"/>
                <w:lang w:val="id-ID"/>
              </w:rPr>
            </w:pPr>
            <w:r w:rsidRPr="00D62B82">
              <w:rPr>
                <w:rFonts w:ascii="Arial" w:hAnsi="Arial" w:cs="Arial"/>
                <w:b/>
                <w:sz w:val="18"/>
                <w:szCs w:val="18"/>
                <w:lang w:val="id-ID"/>
              </w:rPr>
              <w:t>Jumlah</w:t>
            </w:r>
          </w:p>
        </w:tc>
        <w:tc>
          <w:tcPr>
            <w:tcW w:w="2454" w:type="dxa"/>
            <w:tcBorders>
              <w:bottom w:val="single" w:sz="4" w:space="0" w:color="auto"/>
            </w:tcBorders>
          </w:tcPr>
          <w:p w:rsidR="00D27705" w:rsidRPr="00D62B82" w:rsidRDefault="00D27705" w:rsidP="00DE4907">
            <w:pPr>
              <w:pStyle w:val="ListParagraph1"/>
              <w:spacing w:after="0" w:line="240" w:lineRule="auto"/>
              <w:ind w:left="0"/>
              <w:jc w:val="center"/>
              <w:rPr>
                <w:rFonts w:ascii="Arial" w:hAnsi="Arial" w:cs="Arial"/>
                <w:b/>
                <w:sz w:val="18"/>
                <w:szCs w:val="18"/>
                <w:lang w:val="id-ID"/>
              </w:rPr>
            </w:pPr>
            <w:r w:rsidRPr="00D62B82">
              <w:rPr>
                <w:rFonts w:ascii="Arial" w:hAnsi="Arial" w:cs="Arial"/>
                <w:b/>
                <w:sz w:val="18"/>
                <w:szCs w:val="18"/>
                <w:lang w:val="id-ID"/>
              </w:rPr>
              <w:t>77</w:t>
            </w:r>
          </w:p>
        </w:tc>
        <w:tc>
          <w:tcPr>
            <w:tcW w:w="2835" w:type="dxa"/>
            <w:tcBorders>
              <w:bottom w:val="single" w:sz="4" w:space="0" w:color="auto"/>
            </w:tcBorders>
          </w:tcPr>
          <w:p w:rsidR="00D27705" w:rsidRPr="00D62B82" w:rsidRDefault="00D27705" w:rsidP="00DE4907">
            <w:pPr>
              <w:pStyle w:val="ListParagraph1"/>
              <w:spacing w:after="0" w:line="240" w:lineRule="auto"/>
              <w:ind w:left="0"/>
              <w:jc w:val="center"/>
              <w:rPr>
                <w:rFonts w:ascii="Arial" w:hAnsi="Arial" w:cs="Arial"/>
                <w:b/>
                <w:sz w:val="18"/>
                <w:szCs w:val="18"/>
                <w:lang w:val="id-ID"/>
              </w:rPr>
            </w:pPr>
            <w:r w:rsidRPr="00D62B82">
              <w:rPr>
                <w:rFonts w:ascii="Arial" w:hAnsi="Arial" w:cs="Arial"/>
                <w:b/>
                <w:sz w:val="18"/>
                <w:szCs w:val="18"/>
                <w:lang w:val="id-ID"/>
              </w:rPr>
              <w:t>100</w:t>
            </w:r>
          </w:p>
        </w:tc>
      </w:tr>
    </w:tbl>
    <w:p w:rsidR="00B42BDD" w:rsidRPr="00E52E8B" w:rsidRDefault="00B42BDD" w:rsidP="00DE4907">
      <w:pPr>
        <w:ind w:firstLine="720"/>
        <w:jc w:val="both"/>
        <w:rPr>
          <w:rFonts w:ascii="Arial" w:hAnsi="Arial" w:cs="Arial"/>
          <w:sz w:val="20"/>
          <w:szCs w:val="20"/>
          <w:lang w:val="id-ID"/>
        </w:rPr>
      </w:pPr>
    </w:p>
    <w:p w:rsidR="00B42BDD" w:rsidRDefault="00921758" w:rsidP="00DE4907">
      <w:pPr>
        <w:ind w:firstLine="720"/>
        <w:jc w:val="both"/>
        <w:rPr>
          <w:rFonts w:ascii="Arial" w:hAnsi="Arial" w:cs="Arial"/>
          <w:sz w:val="20"/>
          <w:szCs w:val="20"/>
        </w:rPr>
      </w:pPr>
      <w:r>
        <w:rPr>
          <w:rFonts w:ascii="Arial" w:hAnsi="Arial" w:cs="Arial"/>
          <w:sz w:val="20"/>
          <w:szCs w:val="20"/>
        </w:rPr>
        <w:t>Berdasarkan t</w:t>
      </w:r>
      <w:r w:rsidR="00DE4907" w:rsidRPr="00E52E8B">
        <w:rPr>
          <w:rFonts w:ascii="Arial" w:hAnsi="Arial" w:cs="Arial"/>
          <w:sz w:val="20"/>
          <w:szCs w:val="20"/>
        </w:rPr>
        <w:t>abel 1 di atas, mayoritas responden berumur 20-35 tahun sebanyak (76</w:t>
      </w:r>
      <w:proofErr w:type="gramStart"/>
      <w:r w:rsidR="00DE4907" w:rsidRPr="00E52E8B">
        <w:rPr>
          <w:rFonts w:ascii="Arial" w:hAnsi="Arial" w:cs="Arial"/>
          <w:sz w:val="20"/>
          <w:szCs w:val="20"/>
        </w:rPr>
        <w:t>,6</w:t>
      </w:r>
      <w:proofErr w:type="gramEnd"/>
      <w:r w:rsidR="00DE4907" w:rsidRPr="00E52E8B">
        <w:rPr>
          <w:rFonts w:ascii="Arial" w:hAnsi="Arial" w:cs="Arial"/>
          <w:sz w:val="20"/>
          <w:szCs w:val="20"/>
        </w:rPr>
        <w:t>%), minoritas &lt; 20 tahun sebanyak (7,8%). Mayoritas pendidikan responden tingkat sedang (SLTP/SLTA) sebanyak (74</w:t>
      </w:r>
      <w:proofErr w:type="gramStart"/>
      <w:r w:rsidR="00DE4907" w:rsidRPr="00E52E8B">
        <w:rPr>
          <w:rFonts w:ascii="Arial" w:hAnsi="Arial" w:cs="Arial"/>
          <w:sz w:val="20"/>
          <w:szCs w:val="20"/>
        </w:rPr>
        <w:t>,0</w:t>
      </w:r>
      <w:proofErr w:type="gramEnd"/>
      <w:r w:rsidR="00DE4907" w:rsidRPr="00E52E8B">
        <w:rPr>
          <w:rFonts w:ascii="Arial" w:hAnsi="Arial" w:cs="Arial"/>
          <w:sz w:val="20"/>
          <w:szCs w:val="20"/>
        </w:rPr>
        <w:t>%), minoritas tingkat pendidikan tinggi sebanyak (11,7%), pendidikan rendah sebanyak (14,3%). Mayoritas pendidikan responden tingkat sedang (SLTP/SLTA) sebanyak (74</w:t>
      </w:r>
      <w:proofErr w:type="gramStart"/>
      <w:r w:rsidR="00DE4907" w:rsidRPr="00E52E8B">
        <w:rPr>
          <w:rFonts w:ascii="Arial" w:hAnsi="Arial" w:cs="Arial"/>
          <w:sz w:val="20"/>
          <w:szCs w:val="20"/>
        </w:rPr>
        <w:t>,0</w:t>
      </w:r>
      <w:proofErr w:type="gramEnd"/>
      <w:r w:rsidR="00DE4907" w:rsidRPr="00E52E8B">
        <w:rPr>
          <w:rFonts w:ascii="Arial" w:hAnsi="Arial" w:cs="Arial"/>
          <w:sz w:val="20"/>
          <w:szCs w:val="20"/>
        </w:rPr>
        <w:t>%), minoritas tingkat pendidikan tinggi sebanyak (11,7%), pendidikan rendah sebanyak (14,3%). Mayoritas pekerjaan responden ibu rumah tangga (62</w:t>
      </w:r>
      <w:proofErr w:type="gramStart"/>
      <w:r w:rsidR="00DE4907" w:rsidRPr="00E52E8B">
        <w:rPr>
          <w:rFonts w:ascii="Arial" w:hAnsi="Arial" w:cs="Arial"/>
          <w:sz w:val="20"/>
          <w:szCs w:val="20"/>
        </w:rPr>
        <w:t>,3</w:t>
      </w:r>
      <w:proofErr w:type="gramEnd"/>
      <w:r w:rsidR="00DE4907" w:rsidRPr="00E52E8B">
        <w:rPr>
          <w:rFonts w:ascii="Arial" w:hAnsi="Arial" w:cs="Arial"/>
          <w:sz w:val="20"/>
          <w:szCs w:val="20"/>
        </w:rPr>
        <w:t>%), minoritas pekerjaan upahan tukang cuci sebanyak tukang cuci (3,8%) dan buruh sebanyak (5,2%). Pendapatan respon dan mayoritas di bawah UMR sebanyak (68</w:t>
      </w:r>
      <w:proofErr w:type="gramStart"/>
      <w:r w:rsidR="00DE4907" w:rsidRPr="00E52E8B">
        <w:rPr>
          <w:rFonts w:ascii="Arial" w:hAnsi="Arial" w:cs="Arial"/>
          <w:sz w:val="20"/>
          <w:szCs w:val="20"/>
        </w:rPr>
        <w:t>,8</w:t>
      </w:r>
      <w:proofErr w:type="gramEnd"/>
      <w:r w:rsidR="00DE4907" w:rsidRPr="00E52E8B">
        <w:rPr>
          <w:rFonts w:ascii="Arial" w:hAnsi="Arial" w:cs="Arial"/>
          <w:sz w:val="20"/>
          <w:szCs w:val="20"/>
        </w:rPr>
        <w:t xml:space="preserve">%), minoritas diatas UMR sebanyak (31,2%). </w:t>
      </w:r>
    </w:p>
    <w:p w:rsidR="001F7A5A" w:rsidRPr="00516053" w:rsidRDefault="001F7A5A" w:rsidP="00516053">
      <w:pPr>
        <w:jc w:val="both"/>
        <w:rPr>
          <w:rFonts w:ascii="Arial" w:hAnsi="Arial" w:cs="Arial"/>
          <w:sz w:val="20"/>
          <w:szCs w:val="20"/>
        </w:rPr>
      </w:pPr>
    </w:p>
    <w:p w:rsidR="00B42BDD" w:rsidRPr="00E52E8B" w:rsidRDefault="00DE4907" w:rsidP="001F7A5A">
      <w:pPr>
        <w:pStyle w:val="ListParagraph1"/>
        <w:spacing w:after="0" w:line="240" w:lineRule="auto"/>
        <w:ind w:left="851" w:right="-14" w:hanging="851"/>
        <w:jc w:val="both"/>
        <w:rPr>
          <w:rFonts w:ascii="Arial" w:hAnsi="Arial" w:cs="Arial"/>
          <w:color w:val="000000" w:themeColor="text1"/>
          <w:sz w:val="20"/>
          <w:szCs w:val="20"/>
          <w:lang w:val="id-ID"/>
        </w:rPr>
      </w:pPr>
      <w:proofErr w:type="gramStart"/>
      <w:r w:rsidRPr="00E52E8B">
        <w:rPr>
          <w:rFonts w:ascii="Arial" w:hAnsi="Arial" w:cs="Arial"/>
          <w:color w:val="000000" w:themeColor="text1"/>
          <w:sz w:val="20"/>
          <w:szCs w:val="20"/>
        </w:rPr>
        <w:t>Tabel 2</w:t>
      </w:r>
      <w:r w:rsidRPr="00E52E8B">
        <w:rPr>
          <w:rFonts w:ascii="Arial" w:hAnsi="Arial" w:cs="Arial"/>
          <w:color w:val="000000" w:themeColor="text1"/>
          <w:sz w:val="20"/>
          <w:szCs w:val="20"/>
          <w:lang w:val="id-ID"/>
        </w:rPr>
        <w:t>.</w:t>
      </w:r>
      <w:proofErr w:type="gramEnd"/>
      <w:r w:rsidRPr="00E52E8B">
        <w:rPr>
          <w:rFonts w:ascii="Arial" w:hAnsi="Arial" w:cs="Arial"/>
          <w:color w:val="000000" w:themeColor="text1"/>
          <w:sz w:val="20"/>
          <w:szCs w:val="20"/>
        </w:rPr>
        <w:t xml:space="preserve"> Distribusi </w:t>
      </w:r>
      <w:r w:rsidRPr="00E52E8B">
        <w:rPr>
          <w:rFonts w:ascii="Arial" w:hAnsi="Arial" w:cs="Arial"/>
          <w:color w:val="000000" w:themeColor="text1"/>
          <w:sz w:val="20"/>
          <w:szCs w:val="20"/>
          <w:lang w:val="id-ID"/>
        </w:rPr>
        <w:t xml:space="preserve">Frekuensi Faktor Presisposisi </w:t>
      </w:r>
      <w:r w:rsidRPr="00E52E8B">
        <w:rPr>
          <w:rFonts w:ascii="Arial" w:hAnsi="Arial" w:cs="Arial"/>
          <w:color w:val="000000" w:themeColor="text1"/>
          <w:sz w:val="20"/>
          <w:szCs w:val="20"/>
        </w:rPr>
        <w:t>dan Dukungan Sosial Responden di Puskesmas Lawe Sigala-gala Kabupaten Aceh Tenggara Tahun 2017</w:t>
      </w:r>
    </w:p>
    <w:tbl>
      <w:tblPr>
        <w:tblStyle w:val="TableGrid"/>
        <w:tblW w:w="9356" w:type="dxa"/>
        <w:tblInd w:w="108" w:type="dxa"/>
        <w:tblBorders>
          <w:left w:val="none" w:sz="0" w:space="0" w:color="auto"/>
          <w:right w:val="none" w:sz="0" w:space="0" w:color="auto"/>
        </w:tblBorders>
        <w:tblLayout w:type="fixed"/>
        <w:tblLook w:val="04A0" w:firstRow="1" w:lastRow="0" w:firstColumn="1" w:lastColumn="0" w:noHBand="0" w:noVBand="1"/>
      </w:tblPr>
      <w:tblGrid>
        <w:gridCol w:w="3969"/>
        <w:gridCol w:w="2126"/>
        <w:gridCol w:w="3261"/>
      </w:tblGrid>
      <w:tr w:rsidR="001F7A5A" w:rsidRPr="00D62B82" w:rsidTr="00D6304F">
        <w:tc>
          <w:tcPr>
            <w:tcW w:w="3969" w:type="dxa"/>
            <w:tcBorders>
              <w:bottom w:val="single" w:sz="4" w:space="0" w:color="000000" w:themeColor="text1"/>
              <w:right w:val="nil"/>
            </w:tcBorders>
          </w:tcPr>
          <w:p w:rsidR="001F7A5A" w:rsidRPr="00D62B82" w:rsidRDefault="001F7A5A" w:rsidP="00DE4907">
            <w:pPr>
              <w:pStyle w:val="ListParagraph1"/>
              <w:spacing w:after="0" w:line="240" w:lineRule="auto"/>
              <w:ind w:left="0"/>
              <w:jc w:val="both"/>
              <w:rPr>
                <w:rFonts w:ascii="Arial" w:hAnsi="Arial" w:cs="Arial"/>
                <w:b/>
                <w:color w:val="000000" w:themeColor="text1"/>
                <w:sz w:val="18"/>
                <w:szCs w:val="18"/>
                <w:lang w:val="id-ID"/>
              </w:rPr>
            </w:pPr>
            <w:r w:rsidRPr="00D62B82">
              <w:rPr>
                <w:rFonts w:ascii="Arial" w:hAnsi="Arial" w:cs="Arial"/>
                <w:b/>
                <w:color w:val="000000" w:themeColor="text1"/>
                <w:sz w:val="18"/>
                <w:szCs w:val="18"/>
                <w:lang w:val="id-ID"/>
              </w:rPr>
              <w:t>Faktor Presisposisi</w:t>
            </w:r>
          </w:p>
        </w:tc>
        <w:tc>
          <w:tcPr>
            <w:tcW w:w="2126" w:type="dxa"/>
            <w:tcBorders>
              <w:left w:val="nil"/>
              <w:bottom w:val="single" w:sz="4" w:space="0" w:color="000000" w:themeColor="text1"/>
              <w:right w:val="nil"/>
            </w:tcBorders>
          </w:tcPr>
          <w:p w:rsidR="001F7A5A" w:rsidRPr="00D62B82" w:rsidRDefault="001F7A5A" w:rsidP="00DE4907">
            <w:pPr>
              <w:pStyle w:val="ListParagraph1"/>
              <w:spacing w:after="0" w:line="240" w:lineRule="auto"/>
              <w:ind w:left="0"/>
              <w:jc w:val="center"/>
              <w:rPr>
                <w:rFonts w:ascii="Arial" w:hAnsi="Arial" w:cs="Arial"/>
                <w:b/>
                <w:color w:val="000000" w:themeColor="text1"/>
                <w:sz w:val="18"/>
                <w:szCs w:val="18"/>
                <w:lang w:val="id-ID"/>
              </w:rPr>
            </w:pPr>
            <w:r w:rsidRPr="00D62B82">
              <w:rPr>
                <w:rFonts w:ascii="Arial" w:hAnsi="Arial" w:cs="Arial"/>
                <w:b/>
                <w:color w:val="000000" w:themeColor="text1"/>
                <w:sz w:val="18"/>
                <w:szCs w:val="18"/>
                <w:lang w:val="id-ID"/>
              </w:rPr>
              <w:t>n</w:t>
            </w:r>
          </w:p>
        </w:tc>
        <w:tc>
          <w:tcPr>
            <w:tcW w:w="3261" w:type="dxa"/>
            <w:tcBorders>
              <w:left w:val="nil"/>
              <w:bottom w:val="single" w:sz="4" w:space="0" w:color="000000" w:themeColor="text1"/>
            </w:tcBorders>
          </w:tcPr>
          <w:p w:rsidR="001F7A5A" w:rsidRPr="00D62B82" w:rsidRDefault="001F7A5A" w:rsidP="00DE4907">
            <w:pPr>
              <w:pStyle w:val="ListParagraph1"/>
              <w:spacing w:after="0" w:line="240" w:lineRule="auto"/>
              <w:ind w:left="0"/>
              <w:jc w:val="center"/>
              <w:rPr>
                <w:rFonts w:ascii="Arial" w:hAnsi="Arial" w:cs="Arial"/>
                <w:b/>
                <w:color w:val="000000" w:themeColor="text1"/>
                <w:sz w:val="18"/>
                <w:szCs w:val="18"/>
                <w:lang w:val="id-ID"/>
              </w:rPr>
            </w:pPr>
            <w:r w:rsidRPr="00D62B82">
              <w:rPr>
                <w:rFonts w:ascii="Arial" w:hAnsi="Arial" w:cs="Arial"/>
                <w:b/>
                <w:color w:val="000000" w:themeColor="text1"/>
                <w:sz w:val="18"/>
                <w:szCs w:val="18"/>
                <w:lang w:val="id-ID"/>
              </w:rPr>
              <w:t>%</w:t>
            </w:r>
          </w:p>
        </w:tc>
      </w:tr>
      <w:tr w:rsidR="001F7A5A" w:rsidRPr="00D62B82" w:rsidTr="00D6304F">
        <w:tc>
          <w:tcPr>
            <w:tcW w:w="3969" w:type="dxa"/>
            <w:tcBorders>
              <w:bottom w:val="nil"/>
              <w:right w:val="nil"/>
            </w:tcBorders>
          </w:tcPr>
          <w:p w:rsidR="001F7A5A" w:rsidRPr="00D62B82" w:rsidRDefault="001F7A5A" w:rsidP="00DE4907">
            <w:pPr>
              <w:pStyle w:val="ListParagraph1"/>
              <w:spacing w:after="0" w:line="240" w:lineRule="auto"/>
              <w:ind w:left="0"/>
              <w:jc w:val="both"/>
              <w:rPr>
                <w:rFonts w:ascii="Arial" w:hAnsi="Arial" w:cs="Arial"/>
                <w:b/>
                <w:color w:val="000000" w:themeColor="text1"/>
                <w:sz w:val="18"/>
                <w:szCs w:val="18"/>
                <w:lang w:val="id-ID"/>
              </w:rPr>
            </w:pPr>
            <w:r w:rsidRPr="00D62B82">
              <w:rPr>
                <w:rFonts w:ascii="Arial" w:hAnsi="Arial" w:cs="Arial"/>
                <w:b/>
                <w:color w:val="000000" w:themeColor="text1"/>
                <w:sz w:val="18"/>
                <w:szCs w:val="18"/>
                <w:lang w:val="id-ID"/>
              </w:rPr>
              <w:t>Pengetahuan</w:t>
            </w:r>
          </w:p>
        </w:tc>
        <w:tc>
          <w:tcPr>
            <w:tcW w:w="2126" w:type="dxa"/>
            <w:tcBorders>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b/>
                <w:color w:val="000000" w:themeColor="text1"/>
                <w:sz w:val="18"/>
                <w:szCs w:val="18"/>
                <w:lang w:val="id-ID"/>
              </w:rPr>
            </w:pPr>
          </w:p>
        </w:tc>
        <w:tc>
          <w:tcPr>
            <w:tcW w:w="3261" w:type="dxa"/>
            <w:tcBorders>
              <w:left w:val="nil"/>
              <w:bottom w:val="nil"/>
            </w:tcBorders>
          </w:tcPr>
          <w:p w:rsidR="001F7A5A" w:rsidRPr="00D62B82" w:rsidRDefault="001F7A5A" w:rsidP="00DE4907">
            <w:pPr>
              <w:pStyle w:val="ListParagraph1"/>
              <w:spacing w:after="0" w:line="240" w:lineRule="auto"/>
              <w:ind w:left="0"/>
              <w:jc w:val="center"/>
              <w:rPr>
                <w:rFonts w:ascii="Arial" w:hAnsi="Arial" w:cs="Arial"/>
                <w:b/>
                <w:color w:val="000000" w:themeColor="text1"/>
                <w:sz w:val="18"/>
                <w:szCs w:val="18"/>
                <w:lang w:val="id-ID"/>
              </w:rPr>
            </w:pPr>
          </w:p>
        </w:tc>
      </w:tr>
      <w:tr w:rsidR="001F7A5A" w:rsidRPr="00D62B82" w:rsidTr="00D6304F">
        <w:tc>
          <w:tcPr>
            <w:tcW w:w="3969" w:type="dxa"/>
            <w:tcBorders>
              <w:top w:val="nil"/>
              <w:bottom w:val="nil"/>
              <w:right w:val="nil"/>
            </w:tcBorders>
          </w:tcPr>
          <w:p w:rsidR="001F7A5A" w:rsidRPr="00D62B82" w:rsidRDefault="001F7A5A" w:rsidP="00921758">
            <w:pPr>
              <w:jc w:val="both"/>
              <w:rPr>
                <w:rFonts w:ascii="Arial" w:hAnsi="Arial" w:cs="Arial"/>
                <w:color w:val="000000" w:themeColor="text1"/>
                <w:sz w:val="18"/>
                <w:szCs w:val="18"/>
                <w:lang w:val="id-ID"/>
              </w:rPr>
            </w:pPr>
            <w:r w:rsidRPr="00D62B82">
              <w:rPr>
                <w:rFonts w:ascii="Arial" w:hAnsi="Arial" w:cs="Arial"/>
                <w:color w:val="000000" w:themeColor="text1"/>
                <w:sz w:val="18"/>
                <w:szCs w:val="18"/>
                <w:lang w:val="id-ID"/>
              </w:rPr>
              <w:t>Baik</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color w:val="000000" w:themeColor="text1"/>
                <w:sz w:val="18"/>
                <w:szCs w:val="18"/>
                <w:lang w:val="id-ID"/>
              </w:rPr>
            </w:pPr>
            <w:r w:rsidRPr="00D62B82">
              <w:rPr>
                <w:rFonts w:ascii="Arial" w:hAnsi="Arial" w:cs="Arial"/>
                <w:color w:val="000000" w:themeColor="text1"/>
                <w:sz w:val="18"/>
                <w:szCs w:val="18"/>
                <w:lang w:val="id-ID"/>
              </w:rPr>
              <w:t>18</w:t>
            </w: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color w:val="000000" w:themeColor="text1"/>
                <w:sz w:val="18"/>
                <w:szCs w:val="18"/>
                <w:lang w:val="id-ID"/>
              </w:rPr>
            </w:pPr>
            <w:r w:rsidRPr="00D62B82">
              <w:rPr>
                <w:rFonts w:ascii="Arial" w:hAnsi="Arial" w:cs="Arial"/>
                <w:color w:val="000000" w:themeColor="text1"/>
                <w:sz w:val="18"/>
                <w:szCs w:val="18"/>
                <w:lang w:val="id-ID"/>
              </w:rPr>
              <w:t>23,4</w:t>
            </w:r>
          </w:p>
        </w:tc>
      </w:tr>
      <w:tr w:rsidR="001F7A5A" w:rsidRPr="00D62B82" w:rsidTr="00D6304F">
        <w:tc>
          <w:tcPr>
            <w:tcW w:w="3969" w:type="dxa"/>
            <w:tcBorders>
              <w:top w:val="nil"/>
              <w:bottom w:val="nil"/>
              <w:right w:val="nil"/>
            </w:tcBorders>
          </w:tcPr>
          <w:p w:rsidR="001F7A5A" w:rsidRPr="00D62B82" w:rsidRDefault="001F7A5A" w:rsidP="00921758">
            <w:pPr>
              <w:jc w:val="both"/>
              <w:rPr>
                <w:rFonts w:ascii="Arial" w:hAnsi="Arial" w:cs="Arial"/>
                <w:color w:val="000000" w:themeColor="text1"/>
                <w:sz w:val="18"/>
                <w:szCs w:val="18"/>
                <w:lang w:val="id-ID"/>
              </w:rPr>
            </w:pPr>
            <w:r w:rsidRPr="00D62B82">
              <w:rPr>
                <w:rFonts w:ascii="Arial" w:hAnsi="Arial" w:cs="Arial"/>
                <w:color w:val="000000" w:themeColor="text1"/>
                <w:sz w:val="18"/>
                <w:szCs w:val="18"/>
                <w:lang w:val="id-ID"/>
              </w:rPr>
              <w:t>Kurang Baik</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color w:val="000000" w:themeColor="text1"/>
                <w:sz w:val="18"/>
                <w:szCs w:val="18"/>
                <w:lang w:val="id-ID"/>
              </w:rPr>
            </w:pPr>
            <w:r w:rsidRPr="00D62B82">
              <w:rPr>
                <w:rFonts w:ascii="Arial" w:hAnsi="Arial" w:cs="Arial"/>
                <w:color w:val="000000" w:themeColor="text1"/>
                <w:sz w:val="18"/>
                <w:szCs w:val="18"/>
                <w:lang w:val="id-ID"/>
              </w:rPr>
              <w:t>59</w:t>
            </w: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color w:val="000000" w:themeColor="text1"/>
                <w:sz w:val="18"/>
                <w:szCs w:val="18"/>
                <w:lang w:val="id-ID"/>
              </w:rPr>
            </w:pPr>
            <w:r w:rsidRPr="00D62B82">
              <w:rPr>
                <w:rFonts w:ascii="Arial" w:hAnsi="Arial" w:cs="Arial"/>
                <w:color w:val="000000" w:themeColor="text1"/>
                <w:sz w:val="18"/>
                <w:szCs w:val="18"/>
                <w:lang w:val="id-ID"/>
              </w:rPr>
              <w:t>76,6</w:t>
            </w:r>
          </w:p>
        </w:tc>
      </w:tr>
      <w:tr w:rsidR="001F7A5A" w:rsidRPr="00D62B82" w:rsidTr="00D6304F">
        <w:tc>
          <w:tcPr>
            <w:tcW w:w="3969" w:type="dxa"/>
            <w:tcBorders>
              <w:top w:val="nil"/>
              <w:bottom w:val="nil"/>
              <w:right w:val="nil"/>
            </w:tcBorders>
          </w:tcPr>
          <w:p w:rsidR="001F7A5A" w:rsidRPr="00D62B82" w:rsidRDefault="001F7A5A" w:rsidP="00DE4907">
            <w:pPr>
              <w:pStyle w:val="ListParagraph1"/>
              <w:spacing w:after="0" w:line="240" w:lineRule="auto"/>
              <w:ind w:left="0"/>
              <w:jc w:val="both"/>
              <w:rPr>
                <w:rFonts w:ascii="Arial" w:hAnsi="Arial" w:cs="Arial"/>
                <w:b/>
                <w:sz w:val="18"/>
                <w:szCs w:val="18"/>
                <w:lang w:val="id-ID"/>
              </w:rPr>
            </w:pPr>
            <w:r w:rsidRPr="00D62B82">
              <w:rPr>
                <w:rFonts w:ascii="Arial" w:hAnsi="Arial" w:cs="Arial"/>
                <w:b/>
                <w:sz w:val="18"/>
                <w:szCs w:val="18"/>
                <w:lang w:val="id-ID"/>
              </w:rPr>
              <w:t>Sikap</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b/>
                <w:sz w:val="18"/>
                <w:szCs w:val="18"/>
                <w:lang w:val="id-ID"/>
              </w:rPr>
            </w:pP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b/>
                <w:sz w:val="18"/>
                <w:szCs w:val="18"/>
                <w:lang w:val="id-ID"/>
              </w:rPr>
            </w:pPr>
          </w:p>
        </w:tc>
      </w:tr>
      <w:tr w:rsidR="001F7A5A" w:rsidRPr="00D62B82" w:rsidTr="00D6304F">
        <w:tc>
          <w:tcPr>
            <w:tcW w:w="3969" w:type="dxa"/>
            <w:tcBorders>
              <w:top w:val="nil"/>
              <w:bottom w:val="nil"/>
              <w:right w:val="nil"/>
            </w:tcBorders>
          </w:tcPr>
          <w:p w:rsidR="001F7A5A" w:rsidRPr="00D62B82" w:rsidRDefault="001F7A5A" w:rsidP="00921758">
            <w:pPr>
              <w:jc w:val="both"/>
              <w:rPr>
                <w:rFonts w:ascii="Arial" w:hAnsi="Arial" w:cs="Arial"/>
                <w:sz w:val="18"/>
                <w:szCs w:val="18"/>
                <w:lang w:val="id-ID"/>
              </w:rPr>
            </w:pPr>
            <w:r w:rsidRPr="00D62B82">
              <w:rPr>
                <w:rFonts w:ascii="Arial" w:hAnsi="Arial" w:cs="Arial"/>
                <w:sz w:val="18"/>
                <w:szCs w:val="18"/>
                <w:lang w:val="id-ID"/>
              </w:rPr>
              <w:t>Baik</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22</w:t>
            </w: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28,6</w:t>
            </w:r>
          </w:p>
        </w:tc>
      </w:tr>
      <w:tr w:rsidR="001F7A5A" w:rsidRPr="00D62B82" w:rsidTr="00D6304F">
        <w:tc>
          <w:tcPr>
            <w:tcW w:w="3969" w:type="dxa"/>
            <w:tcBorders>
              <w:top w:val="nil"/>
              <w:bottom w:val="nil"/>
              <w:right w:val="nil"/>
            </w:tcBorders>
          </w:tcPr>
          <w:p w:rsidR="001F7A5A" w:rsidRPr="00D62B82" w:rsidRDefault="001F7A5A" w:rsidP="00921758">
            <w:pPr>
              <w:jc w:val="both"/>
              <w:rPr>
                <w:rFonts w:ascii="Arial" w:hAnsi="Arial" w:cs="Arial"/>
                <w:sz w:val="18"/>
                <w:szCs w:val="18"/>
                <w:lang w:val="id-ID"/>
              </w:rPr>
            </w:pPr>
            <w:r w:rsidRPr="00D62B82">
              <w:rPr>
                <w:rFonts w:ascii="Arial" w:hAnsi="Arial" w:cs="Arial"/>
                <w:sz w:val="18"/>
                <w:szCs w:val="18"/>
                <w:lang w:val="id-ID"/>
              </w:rPr>
              <w:t>Kurang Baik</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55</w:t>
            </w: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71,4</w:t>
            </w:r>
          </w:p>
        </w:tc>
      </w:tr>
      <w:tr w:rsidR="001F7A5A" w:rsidRPr="00D62B82" w:rsidTr="00D6304F">
        <w:tc>
          <w:tcPr>
            <w:tcW w:w="3969" w:type="dxa"/>
            <w:tcBorders>
              <w:top w:val="nil"/>
              <w:bottom w:val="nil"/>
              <w:right w:val="nil"/>
            </w:tcBorders>
          </w:tcPr>
          <w:p w:rsidR="001F7A5A" w:rsidRPr="00D62B82" w:rsidRDefault="001F7A5A" w:rsidP="00DE4907">
            <w:pPr>
              <w:pStyle w:val="ListParagraph1"/>
              <w:spacing w:after="0" w:line="240" w:lineRule="auto"/>
              <w:ind w:left="0"/>
              <w:jc w:val="both"/>
              <w:rPr>
                <w:rFonts w:ascii="Arial" w:hAnsi="Arial" w:cs="Arial"/>
                <w:b/>
                <w:sz w:val="18"/>
                <w:szCs w:val="18"/>
                <w:lang w:val="id-ID"/>
              </w:rPr>
            </w:pPr>
            <w:r w:rsidRPr="00D62B82">
              <w:rPr>
                <w:rFonts w:ascii="Arial" w:hAnsi="Arial" w:cs="Arial"/>
                <w:b/>
                <w:sz w:val="18"/>
                <w:szCs w:val="18"/>
                <w:lang w:val="id-ID"/>
              </w:rPr>
              <w:t>Budaya</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b/>
                <w:sz w:val="18"/>
                <w:szCs w:val="18"/>
                <w:lang w:val="id-ID"/>
              </w:rPr>
            </w:pP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b/>
                <w:sz w:val="18"/>
                <w:szCs w:val="18"/>
                <w:lang w:val="id-ID"/>
              </w:rPr>
            </w:pPr>
          </w:p>
        </w:tc>
      </w:tr>
      <w:tr w:rsidR="001F7A5A" w:rsidRPr="00D62B82" w:rsidTr="00D6304F">
        <w:tc>
          <w:tcPr>
            <w:tcW w:w="3969" w:type="dxa"/>
            <w:tcBorders>
              <w:top w:val="nil"/>
              <w:bottom w:val="nil"/>
              <w:right w:val="nil"/>
            </w:tcBorders>
          </w:tcPr>
          <w:p w:rsidR="001F7A5A" w:rsidRPr="00D62B82" w:rsidRDefault="001F7A5A" w:rsidP="00921758">
            <w:pPr>
              <w:jc w:val="both"/>
              <w:rPr>
                <w:rFonts w:ascii="Arial" w:hAnsi="Arial" w:cs="Arial"/>
                <w:sz w:val="18"/>
                <w:szCs w:val="18"/>
                <w:lang w:val="id-ID"/>
              </w:rPr>
            </w:pPr>
            <w:r w:rsidRPr="00D62B82">
              <w:rPr>
                <w:rFonts w:ascii="Arial" w:hAnsi="Arial" w:cs="Arial"/>
                <w:sz w:val="18"/>
                <w:szCs w:val="18"/>
                <w:lang w:val="id-ID"/>
              </w:rPr>
              <w:t>Percaya</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59</w:t>
            </w: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76,6</w:t>
            </w:r>
          </w:p>
        </w:tc>
      </w:tr>
      <w:tr w:rsidR="001F7A5A" w:rsidRPr="00D62B82" w:rsidTr="00D6304F">
        <w:tc>
          <w:tcPr>
            <w:tcW w:w="3969" w:type="dxa"/>
            <w:tcBorders>
              <w:top w:val="nil"/>
              <w:bottom w:val="nil"/>
              <w:right w:val="nil"/>
            </w:tcBorders>
          </w:tcPr>
          <w:p w:rsidR="001F7A5A" w:rsidRPr="00D62B82" w:rsidRDefault="001F7A5A" w:rsidP="00921758">
            <w:pPr>
              <w:jc w:val="both"/>
              <w:rPr>
                <w:rFonts w:ascii="Arial" w:hAnsi="Arial" w:cs="Arial"/>
                <w:sz w:val="18"/>
                <w:szCs w:val="18"/>
                <w:lang w:val="id-ID"/>
              </w:rPr>
            </w:pPr>
            <w:r w:rsidRPr="00D62B82">
              <w:rPr>
                <w:rFonts w:ascii="Arial" w:hAnsi="Arial" w:cs="Arial"/>
                <w:sz w:val="18"/>
                <w:szCs w:val="18"/>
                <w:lang w:val="id-ID"/>
              </w:rPr>
              <w:t>Tidak Percaya</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18</w:t>
            </w: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23,4</w:t>
            </w:r>
          </w:p>
        </w:tc>
      </w:tr>
      <w:tr w:rsidR="001F7A5A" w:rsidRPr="00D62B82" w:rsidTr="00D6304F">
        <w:tc>
          <w:tcPr>
            <w:tcW w:w="3969" w:type="dxa"/>
            <w:tcBorders>
              <w:top w:val="nil"/>
              <w:bottom w:val="nil"/>
              <w:right w:val="nil"/>
            </w:tcBorders>
          </w:tcPr>
          <w:p w:rsidR="001F7A5A" w:rsidRPr="00D62B82" w:rsidRDefault="001F7A5A" w:rsidP="00DE4907">
            <w:pPr>
              <w:pStyle w:val="ListParagraph1"/>
              <w:spacing w:after="0" w:line="240" w:lineRule="auto"/>
              <w:ind w:left="0"/>
              <w:jc w:val="both"/>
              <w:rPr>
                <w:rFonts w:ascii="Arial" w:hAnsi="Arial" w:cs="Arial"/>
                <w:b/>
                <w:sz w:val="18"/>
                <w:szCs w:val="18"/>
              </w:rPr>
            </w:pPr>
            <w:r w:rsidRPr="00D62B82">
              <w:rPr>
                <w:rFonts w:ascii="Arial" w:hAnsi="Arial" w:cs="Arial"/>
                <w:b/>
                <w:sz w:val="18"/>
                <w:szCs w:val="18"/>
              </w:rPr>
              <w:t>Faktor Dukungan Sosial</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b/>
                <w:sz w:val="18"/>
                <w:szCs w:val="18"/>
              </w:rPr>
            </w:pP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b/>
                <w:sz w:val="18"/>
                <w:szCs w:val="18"/>
              </w:rPr>
            </w:pPr>
          </w:p>
        </w:tc>
      </w:tr>
      <w:tr w:rsidR="001F7A5A" w:rsidRPr="00D62B82" w:rsidTr="00D6304F">
        <w:tc>
          <w:tcPr>
            <w:tcW w:w="3969" w:type="dxa"/>
            <w:tcBorders>
              <w:top w:val="nil"/>
              <w:bottom w:val="nil"/>
              <w:right w:val="nil"/>
            </w:tcBorders>
          </w:tcPr>
          <w:p w:rsidR="001F7A5A" w:rsidRPr="00D62B82" w:rsidRDefault="001F7A5A" w:rsidP="00DE4907">
            <w:pPr>
              <w:pStyle w:val="ListParagraph1"/>
              <w:spacing w:after="0" w:line="240" w:lineRule="auto"/>
              <w:ind w:left="0"/>
              <w:jc w:val="both"/>
              <w:rPr>
                <w:rFonts w:ascii="Arial" w:hAnsi="Arial" w:cs="Arial"/>
                <w:b/>
                <w:sz w:val="18"/>
                <w:szCs w:val="18"/>
                <w:lang w:val="id-ID"/>
              </w:rPr>
            </w:pPr>
            <w:r w:rsidRPr="00D62B82">
              <w:rPr>
                <w:rFonts w:ascii="Arial" w:hAnsi="Arial" w:cs="Arial"/>
                <w:b/>
                <w:sz w:val="18"/>
                <w:szCs w:val="18"/>
                <w:lang w:val="id-ID"/>
              </w:rPr>
              <w:t>Dukungan Instrumental</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b/>
                <w:sz w:val="18"/>
                <w:szCs w:val="18"/>
                <w:lang w:val="id-ID"/>
              </w:rPr>
            </w:pP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b/>
                <w:sz w:val="18"/>
                <w:szCs w:val="18"/>
                <w:lang w:val="id-ID"/>
              </w:rPr>
            </w:pPr>
          </w:p>
        </w:tc>
      </w:tr>
      <w:tr w:rsidR="001F7A5A" w:rsidRPr="00D62B82" w:rsidTr="00D6304F">
        <w:tc>
          <w:tcPr>
            <w:tcW w:w="3969" w:type="dxa"/>
            <w:tcBorders>
              <w:top w:val="nil"/>
              <w:bottom w:val="nil"/>
              <w:right w:val="nil"/>
            </w:tcBorders>
          </w:tcPr>
          <w:p w:rsidR="001F7A5A" w:rsidRPr="00D62B82" w:rsidRDefault="001F7A5A" w:rsidP="00921758">
            <w:pPr>
              <w:jc w:val="both"/>
              <w:rPr>
                <w:rFonts w:ascii="Arial" w:hAnsi="Arial" w:cs="Arial"/>
                <w:sz w:val="18"/>
                <w:szCs w:val="18"/>
                <w:lang w:val="id-ID"/>
              </w:rPr>
            </w:pPr>
            <w:r w:rsidRPr="00D62B82">
              <w:rPr>
                <w:rFonts w:ascii="Arial" w:hAnsi="Arial" w:cs="Arial"/>
                <w:sz w:val="18"/>
                <w:szCs w:val="18"/>
                <w:lang w:val="id-ID"/>
              </w:rPr>
              <w:t>Baik</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17</w:t>
            </w: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22,1</w:t>
            </w:r>
          </w:p>
        </w:tc>
      </w:tr>
      <w:tr w:rsidR="001F7A5A" w:rsidRPr="00D62B82" w:rsidTr="00D6304F">
        <w:tc>
          <w:tcPr>
            <w:tcW w:w="3969" w:type="dxa"/>
            <w:tcBorders>
              <w:top w:val="nil"/>
              <w:bottom w:val="nil"/>
              <w:right w:val="nil"/>
            </w:tcBorders>
          </w:tcPr>
          <w:p w:rsidR="001F7A5A" w:rsidRPr="00D62B82" w:rsidRDefault="001F7A5A" w:rsidP="00921758">
            <w:pPr>
              <w:jc w:val="both"/>
              <w:rPr>
                <w:rFonts w:ascii="Arial" w:hAnsi="Arial" w:cs="Arial"/>
                <w:sz w:val="18"/>
                <w:szCs w:val="18"/>
                <w:lang w:val="id-ID"/>
              </w:rPr>
            </w:pPr>
            <w:r w:rsidRPr="00D62B82">
              <w:rPr>
                <w:rFonts w:ascii="Arial" w:hAnsi="Arial" w:cs="Arial"/>
                <w:sz w:val="18"/>
                <w:szCs w:val="18"/>
                <w:lang w:val="id-ID"/>
              </w:rPr>
              <w:t>Kurang Baik</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60</w:t>
            </w: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77,9</w:t>
            </w:r>
          </w:p>
        </w:tc>
      </w:tr>
      <w:tr w:rsidR="001F7A5A" w:rsidRPr="00D62B82" w:rsidTr="00D6304F">
        <w:tc>
          <w:tcPr>
            <w:tcW w:w="3969" w:type="dxa"/>
            <w:tcBorders>
              <w:top w:val="nil"/>
              <w:bottom w:val="nil"/>
              <w:right w:val="nil"/>
            </w:tcBorders>
          </w:tcPr>
          <w:p w:rsidR="001F7A5A" w:rsidRPr="00D62B82" w:rsidRDefault="001F7A5A" w:rsidP="00DE4907">
            <w:pPr>
              <w:pStyle w:val="ListParagraph1"/>
              <w:spacing w:after="0" w:line="240" w:lineRule="auto"/>
              <w:ind w:left="0"/>
              <w:jc w:val="both"/>
              <w:rPr>
                <w:rFonts w:ascii="Arial" w:hAnsi="Arial" w:cs="Arial"/>
                <w:b/>
                <w:sz w:val="18"/>
                <w:szCs w:val="18"/>
                <w:lang w:val="id-ID"/>
              </w:rPr>
            </w:pPr>
            <w:r w:rsidRPr="00D62B82">
              <w:rPr>
                <w:rFonts w:ascii="Arial" w:hAnsi="Arial" w:cs="Arial"/>
                <w:b/>
                <w:sz w:val="18"/>
                <w:szCs w:val="18"/>
                <w:lang w:val="id-ID"/>
              </w:rPr>
              <w:t>Dukungan Informasional</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b/>
                <w:sz w:val="18"/>
                <w:szCs w:val="18"/>
                <w:lang w:val="id-ID"/>
              </w:rPr>
            </w:pP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b/>
                <w:sz w:val="18"/>
                <w:szCs w:val="18"/>
                <w:lang w:val="id-ID"/>
              </w:rPr>
            </w:pPr>
          </w:p>
        </w:tc>
      </w:tr>
      <w:tr w:rsidR="001F7A5A" w:rsidRPr="00D62B82" w:rsidTr="00D6304F">
        <w:tc>
          <w:tcPr>
            <w:tcW w:w="3969" w:type="dxa"/>
            <w:tcBorders>
              <w:top w:val="nil"/>
              <w:bottom w:val="nil"/>
              <w:right w:val="nil"/>
            </w:tcBorders>
          </w:tcPr>
          <w:p w:rsidR="001F7A5A" w:rsidRPr="00D62B82" w:rsidRDefault="001F7A5A" w:rsidP="00921758">
            <w:pPr>
              <w:jc w:val="both"/>
              <w:rPr>
                <w:rFonts w:ascii="Arial" w:hAnsi="Arial" w:cs="Arial"/>
                <w:sz w:val="18"/>
                <w:szCs w:val="18"/>
                <w:lang w:val="id-ID"/>
              </w:rPr>
            </w:pPr>
            <w:r w:rsidRPr="00D62B82">
              <w:rPr>
                <w:rFonts w:ascii="Arial" w:hAnsi="Arial" w:cs="Arial"/>
                <w:sz w:val="18"/>
                <w:szCs w:val="18"/>
                <w:lang w:val="id-ID"/>
              </w:rPr>
              <w:t>Baik</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17</w:t>
            </w: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22,1</w:t>
            </w:r>
          </w:p>
        </w:tc>
      </w:tr>
      <w:tr w:rsidR="001F7A5A" w:rsidRPr="00D62B82" w:rsidTr="00D6304F">
        <w:tc>
          <w:tcPr>
            <w:tcW w:w="3969" w:type="dxa"/>
            <w:tcBorders>
              <w:top w:val="nil"/>
              <w:bottom w:val="nil"/>
              <w:right w:val="nil"/>
            </w:tcBorders>
          </w:tcPr>
          <w:p w:rsidR="001F7A5A" w:rsidRPr="00D62B82" w:rsidRDefault="001F7A5A" w:rsidP="00921758">
            <w:pPr>
              <w:jc w:val="both"/>
              <w:rPr>
                <w:rFonts w:ascii="Arial" w:hAnsi="Arial" w:cs="Arial"/>
                <w:sz w:val="18"/>
                <w:szCs w:val="18"/>
                <w:lang w:val="id-ID"/>
              </w:rPr>
            </w:pPr>
            <w:r w:rsidRPr="00D62B82">
              <w:rPr>
                <w:rFonts w:ascii="Arial" w:hAnsi="Arial" w:cs="Arial"/>
                <w:sz w:val="18"/>
                <w:szCs w:val="18"/>
                <w:lang w:val="id-ID"/>
              </w:rPr>
              <w:t>Kurang Baik</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60</w:t>
            </w: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77,9</w:t>
            </w:r>
          </w:p>
        </w:tc>
      </w:tr>
      <w:tr w:rsidR="001F7A5A" w:rsidRPr="00D62B82" w:rsidTr="00D6304F">
        <w:tc>
          <w:tcPr>
            <w:tcW w:w="3969" w:type="dxa"/>
            <w:tcBorders>
              <w:top w:val="nil"/>
              <w:bottom w:val="nil"/>
              <w:right w:val="nil"/>
            </w:tcBorders>
          </w:tcPr>
          <w:p w:rsidR="001F7A5A" w:rsidRPr="00D62B82" w:rsidRDefault="001F7A5A" w:rsidP="00DE4907">
            <w:pPr>
              <w:pStyle w:val="ListParagraph1"/>
              <w:spacing w:after="0" w:line="240" w:lineRule="auto"/>
              <w:ind w:left="0"/>
              <w:jc w:val="both"/>
              <w:rPr>
                <w:rFonts w:ascii="Arial" w:hAnsi="Arial" w:cs="Arial"/>
                <w:b/>
                <w:sz w:val="18"/>
                <w:szCs w:val="18"/>
                <w:lang w:val="id-ID"/>
              </w:rPr>
            </w:pPr>
            <w:r w:rsidRPr="00D62B82">
              <w:rPr>
                <w:rFonts w:ascii="Arial" w:hAnsi="Arial" w:cs="Arial"/>
                <w:b/>
                <w:sz w:val="18"/>
                <w:szCs w:val="18"/>
                <w:lang w:val="id-ID"/>
              </w:rPr>
              <w:t>Dukungan Penghargaan</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b/>
                <w:sz w:val="18"/>
                <w:szCs w:val="18"/>
                <w:lang w:val="id-ID"/>
              </w:rPr>
            </w:pP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b/>
                <w:sz w:val="18"/>
                <w:szCs w:val="18"/>
                <w:lang w:val="id-ID"/>
              </w:rPr>
            </w:pPr>
          </w:p>
        </w:tc>
      </w:tr>
      <w:tr w:rsidR="001F7A5A" w:rsidRPr="00D62B82" w:rsidTr="00D6304F">
        <w:tc>
          <w:tcPr>
            <w:tcW w:w="3969" w:type="dxa"/>
            <w:tcBorders>
              <w:top w:val="nil"/>
              <w:bottom w:val="nil"/>
              <w:right w:val="nil"/>
            </w:tcBorders>
          </w:tcPr>
          <w:p w:rsidR="001F7A5A" w:rsidRPr="00D62B82" w:rsidRDefault="001F7A5A" w:rsidP="00921758">
            <w:pPr>
              <w:jc w:val="both"/>
              <w:rPr>
                <w:rFonts w:ascii="Arial" w:hAnsi="Arial" w:cs="Arial"/>
                <w:sz w:val="18"/>
                <w:szCs w:val="18"/>
                <w:lang w:val="id-ID"/>
              </w:rPr>
            </w:pPr>
            <w:r w:rsidRPr="00D62B82">
              <w:rPr>
                <w:rFonts w:ascii="Arial" w:hAnsi="Arial" w:cs="Arial"/>
                <w:sz w:val="18"/>
                <w:szCs w:val="18"/>
                <w:lang w:val="id-ID"/>
              </w:rPr>
              <w:t>Baik</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20</w:t>
            </w: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26,0</w:t>
            </w:r>
          </w:p>
        </w:tc>
      </w:tr>
      <w:tr w:rsidR="001F7A5A" w:rsidRPr="00D62B82" w:rsidTr="00D6304F">
        <w:tc>
          <w:tcPr>
            <w:tcW w:w="3969" w:type="dxa"/>
            <w:tcBorders>
              <w:top w:val="nil"/>
              <w:bottom w:val="nil"/>
              <w:right w:val="nil"/>
            </w:tcBorders>
          </w:tcPr>
          <w:p w:rsidR="001F7A5A" w:rsidRPr="00D62B82" w:rsidRDefault="001F7A5A" w:rsidP="00921758">
            <w:pPr>
              <w:jc w:val="both"/>
              <w:rPr>
                <w:rFonts w:ascii="Arial" w:hAnsi="Arial" w:cs="Arial"/>
                <w:sz w:val="18"/>
                <w:szCs w:val="18"/>
                <w:lang w:val="id-ID"/>
              </w:rPr>
            </w:pPr>
            <w:r w:rsidRPr="00D62B82">
              <w:rPr>
                <w:rFonts w:ascii="Arial" w:hAnsi="Arial" w:cs="Arial"/>
                <w:sz w:val="18"/>
                <w:szCs w:val="18"/>
                <w:lang w:val="id-ID"/>
              </w:rPr>
              <w:t>Kurang Baik</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57</w:t>
            </w: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74,0</w:t>
            </w:r>
          </w:p>
        </w:tc>
      </w:tr>
      <w:tr w:rsidR="001F7A5A" w:rsidRPr="00D62B82" w:rsidTr="00D6304F">
        <w:tc>
          <w:tcPr>
            <w:tcW w:w="3969" w:type="dxa"/>
            <w:tcBorders>
              <w:top w:val="nil"/>
              <w:bottom w:val="nil"/>
              <w:right w:val="nil"/>
            </w:tcBorders>
          </w:tcPr>
          <w:p w:rsidR="001F7A5A" w:rsidRPr="00D62B82" w:rsidRDefault="001F7A5A" w:rsidP="00DE4907">
            <w:pPr>
              <w:pStyle w:val="ListParagraph1"/>
              <w:spacing w:after="0" w:line="240" w:lineRule="auto"/>
              <w:ind w:left="0"/>
              <w:jc w:val="both"/>
              <w:rPr>
                <w:rFonts w:ascii="Arial" w:hAnsi="Arial" w:cs="Arial"/>
                <w:b/>
                <w:sz w:val="18"/>
                <w:szCs w:val="18"/>
                <w:lang w:val="id-ID"/>
              </w:rPr>
            </w:pPr>
            <w:r w:rsidRPr="00D62B82">
              <w:rPr>
                <w:rFonts w:ascii="Arial" w:hAnsi="Arial" w:cs="Arial"/>
                <w:b/>
                <w:sz w:val="18"/>
                <w:szCs w:val="18"/>
                <w:lang w:val="id-ID"/>
              </w:rPr>
              <w:t>Dukungan Emosional</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b/>
                <w:sz w:val="18"/>
                <w:szCs w:val="18"/>
                <w:lang w:val="id-ID"/>
              </w:rPr>
            </w:pP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b/>
                <w:sz w:val="18"/>
                <w:szCs w:val="18"/>
                <w:lang w:val="id-ID"/>
              </w:rPr>
            </w:pPr>
          </w:p>
        </w:tc>
      </w:tr>
      <w:tr w:rsidR="001F7A5A" w:rsidRPr="00D62B82" w:rsidTr="00D6304F">
        <w:tc>
          <w:tcPr>
            <w:tcW w:w="3969" w:type="dxa"/>
            <w:tcBorders>
              <w:top w:val="nil"/>
              <w:bottom w:val="nil"/>
              <w:right w:val="nil"/>
            </w:tcBorders>
          </w:tcPr>
          <w:p w:rsidR="001F7A5A" w:rsidRPr="00D62B82" w:rsidRDefault="001F7A5A" w:rsidP="00921758">
            <w:pPr>
              <w:jc w:val="both"/>
              <w:rPr>
                <w:rFonts w:ascii="Arial" w:hAnsi="Arial" w:cs="Arial"/>
                <w:sz w:val="18"/>
                <w:szCs w:val="18"/>
                <w:lang w:val="id-ID"/>
              </w:rPr>
            </w:pPr>
            <w:r w:rsidRPr="00D62B82">
              <w:rPr>
                <w:rFonts w:ascii="Arial" w:hAnsi="Arial" w:cs="Arial"/>
                <w:sz w:val="18"/>
                <w:szCs w:val="18"/>
                <w:lang w:val="id-ID"/>
              </w:rPr>
              <w:t>Baik</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24</w:t>
            </w: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31,2</w:t>
            </w:r>
          </w:p>
        </w:tc>
      </w:tr>
      <w:tr w:rsidR="001F7A5A" w:rsidRPr="00D62B82" w:rsidTr="00D6304F">
        <w:tc>
          <w:tcPr>
            <w:tcW w:w="3969" w:type="dxa"/>
            <w:tcBorders>
              <w:top w:val="nil"/>
              <w:bottom w:val="nil"/>
              <w:right w:val="nil"/>
            </w:tcBorders>
          </w:tcPr>
          <w:p w:rsidR="001F7A5A" w:rsidRPr="00D62B82" w:rsidRDefault="001F7A5A" w:rsidP="00921758">
            <w:pPr>
              <w:jc w:val="both"/>
              <w:rPr>
                <w:rFonts w:ascii="Arial" w:hAnsi="Arial" w:cs="Arial"/>
                <w:sz w:val="18"/>
                <w:szCs w:val="18"/>
                <w:lang w:val="id-ID"/>
              </w:rPr>
            </w:pPr>
            <w:r w:rsidRPr="00D62B82">
              <w:rPr>
                <w:rFonts w:ascii="Arial" w:hAnsi="Arial" w:cs="Arial"/>
                <w:sz w:val="18"/>
                <w:szCs w:val="18"/>
                <w:lang w:val="id-ID"/>
              </w:rPr>
              <w:t>Kurang Baik</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53</w:t>
            </w: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sz w:val="18"/>
                <w:szCs w:val="18"/>
                <w:lang w:val="id-ID"/>
              </w:rPr>
            </w:pPr>
            <w:r w:rsidRPr="00D62B82">
              <w:rPr>
                <w:rFonts w:ascii="Arial" w:hAnsi="Arial" w:cs="Arial"/>
                <w:sz w:val="18"/>
                <w:szCs w:val="18"/>
                <w:lang w:val="id-ID"/>
              </w:rPr>
              <w:t>68,8</w:t>
            </w:r>
          </w:p>
        </w:tc>
      </w:tr>
      <w:tr w:rsidR="001F7A5A" w:rsidRPr="00D62B82" w:rsidTr="00D6304F">
        <w:tc>
          <w:tcPr>
            <w:tcW w:w="3969" w:type="dxa"/>
            <w:tcBorders>
              <w:top w:val="nil"/>
              <w:bottom w:val="nil"/>
              <w:right w:val="nil"/>
            </w:tcBorders>
          </w:tcPr>
          <w:p w:rsidR="001F7A5A" w:rsidRPr="00D62B82" w:rsidRDefault="001F7A5A" w:rsidP="00DE4907">
            <w:pPr>
              <w:pStyle w:val="ListParagraph1"/>
              <w:spacing w:after="0" w:line="240" w:lineRule="auto"/>
              <w:ind w:left="0"/>
              <w:rPr>
                <w:rFonts w:ascii="Arial" w:hAnsi="Arial" w:cs="Arial"/>
                <w:b/>
                <w:color w:val="000000" w:themeColor="text1"/>
                <w:sz w:val="18"/>
                <w:szCs w:val="18"/>
                <w:lang w:val="id-ID"/>
              </w:rPr>
            </w:pPr>
            <w:r w:rsidRPr="00D62B82">
              <w:rPr>
                <w:rFonts w:ascii="Arial" w:hAnsi="Arial" w:cs="Arial"/>
                <w:b/>
                <w:color w:val="000000" w:themeColor="text1"/>
                <w:sz w:val="18"/>
                <w:szCs w:val="18"/>
                <w:lang w:val="id-ID"/>
              </w:rPr>
              <w:t>PHBS</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b/>
                <w:color w:val="000000" w:themeColor="text1"/>
                <w:sz w:val="18"/>
                <w:szCs w:val="18"/>
                <w:lang w:val="id-ID"/>
              </w:rPr>
            </w:pP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b/>
                <w:color w:val="000000" w:themeColor="text1"/>
                <w:sz w:val="18"/>
                <w:szCs w:val="18"/>
                <w:lang w:val="id-ID"/>
              </w:rPr>
            </w:pPr>
          </w:p>
        </w:tc>
      </w:tr>
      <w:tr w:rsidR="001F7A5A" w:rsidRPr="00D62B82" w:rsidTr="00D6304F">
        <w:tc>
          <w:tcPr>
            <w:tcW w:w="3969" w:type="dxa"/>
            <w:tcBorders>
              <w:top w:val="nil"/>
              <w:bottom w:val="nil"/>
              <w:right w:val="nil"/>
            </w:tcBorders>
          </w:tcPr>
          <w:p w:rsidR="001F7A5A" w:rsidRPr="00D62B82" w:rsidRDefault="001F7A5A" w:rsidP="00921758">
            <w:pPr>
              <w:jc w:val="both"/>
              <w:rPr>
                <w:rFonts w:ascii="Arial" w:hAnsi="Arial" w:cs="Arial"/>
                <w:color w:val="000000" w:themeColor="text1"/>
                <w:sz w:val="18"/>
                <w:szCs w:val="18"/>
                <w:lang w:val="id-ID"/>
              </w:rPr>
            </w:pPr>
            <w:r w:rsidRPr="00D62B82">
              <w:rPr>
                <w:rFonts w:ascii="Arial" w:hAnsi="Arial" w:cs="Arial"/>
                <w:color w:val="000000" w:themeColor="text1"/>
                <w:sz w:val="18"/>
                <w:szCs w:val="18"/>
                <w:lang w:val="id-ID"/>
              </w:rPr>
              <w:t>Baik</w:t>
            </w:r>
          </w:p>
        </w:tc>
        <w:tc>
          <w:tcPr>
            <w:tcW w:w="2126" w:type="dxa"/>
            <w:tcBorders>
              <w:top w:val="nil"/>
              <w:left w:val="nil"/>
              <w:bottom w:val="nil"/>
              <w:right w:val="nil"/>
            </w:tcBorders>
          </w:tcPr>
          <w:p w:rsidR="001F7A5A" w:rsidRPr="00D62B82" w:rsidRDefault="001F7A5A" w:rsidP="00DE4907">
            <w:pPr>
              <w:pStyle w:val="ListParagraph1"/>
              <w:spacing w:after="0" w:line="240" w:lineRule="auto"/>
              <w:ind w:left="0"/>
              <w:jc w:val="center"/>
              <w:rPr>
                <w:rFonts w:ascii="Arial" w:hAnsi="Arial" w:cs="Arial"/>
                <w:color w:val="000000" w:themeColor="text1"/>
                <w:sz w:val="18"/>
                <w:szCs w:val="18"/>
                <w:lang w:val="id-ID"/>
              </w:rPr>
            </w:pPr>
            <w:r w:rsidRPr="00D62B82">
              <w:rPr>
                <w:rFonts w:ascii="Arial" w:hAnsi="Arial" w:cs="Arial"/>
                <w:color w:val="000000" w:themeColor="text1"/>
                <w:sz w:val="18"/>
                <w:szCs w:val="18"/>
                <w:lang w:val="id-ID"/>
              </w:rPr>
              <w:t>23</w:t>
            </w:r>
          </w:p>
        </w:tc>
        <w:tc>
          <w:tcPr>
            <w:tcW w:w="3261" w:type="dxa"/>
            <w:tcBorders>
              <w:top w:val="nil"/>
              <w:left w:val="nil"/>
              <w:bottom w:val="nil"/>
            </w:tcBorders>
          </w:tcPr>
          <w:p w:rsidR="001F7A5A" w:rsidRPr="00D62B82" w:rsidRDefault="001F7A5A" w:rsidP="00DE4907">
            <w:pPr>
              <w:pStyle w:val="ListParagraph1"/>
              <w:spacing w:after="0" w:line="240" w:lineRule="auto"/>
              <w:ind w:left="0"/>
              <w:jc w:val="center"/>
              <w:rPr>
                <w:rFonts w:ascii="Arial" w:hAnsi="Arial" w:cs="Arial"/>
                <w:color w:val="000000" w:themeColor="text1"/>
                <w:sz w:val="18"/>
                <w:szCs w:val="18"/>
                <w:lang w:val="id-ID"/>
              </w:rPr>
            </w:pPr>
            <w:r w:rsidRPr="00D62B82">
              <w:rPr>
                <w:rFonts w:ascii="Arial" w:hAnsi="Arial" w:cs="Arial"/>
                <w:color w:val="000000" w:themeColor="text1"/>
                <w:sz w:val="18"/>
                <w:szCs w:val="18"/>
                <w:lang w:val="id-ID"/>
              </w:rPr>
              <w:t>29,9</w:t>
            </w:r>
          </w:p>
        </w:tc>
      </w:tr>
      <w:tr w:rsidR="001F7A5A" w:rsidRPr="00D62B82" w:rsidTr="00821548">
        <w:tc>
          <w:tcPr>
            <w:tcW w:w="3969" w:type="dxa"/>
            <w:tcBorders>
              <w:top w:val="nil"/>
              <w:bottom w:val="single" w:sz="4" w:space="0" w:color="auto"/>
              <w:right w:val="nil"/>
            </w:tcBorders>
          </w:tcPr>
          <w:p w:rsidR="001F7A5A" w:rsidRPr="00D62B82" w:rsidRDefault="001F7A5A" w:rsidP="00921758">
            <w:pPr>
              <w:jc w:val="both"/>
              <w:rPr>
                <w:rFonts w:ascii="Arial" w:hAnsi="Arial" w:cs="Arial"/>
                <w:color w:val="000000" w:themeColor="text1"/>
                <w:sz w:val="18"/>
                <w:szCs w:val="18"/>
                <w:lang w:val="id-ID"/>
              </w:rPr>
            </w:pPr>
            <w:r w:rsidRPr="00D62B82">
              <w:rPr>
                <w:rFonts w:ascii="Arial" w:hAnsi="Arial" w:cs="Arial"/>
                <w:color w:val="000000" w:themeColor="text1"/>
                <w:sz w:val="18"/>
                <w:szCs w:val="18"/>
                <w:lang w:val="id-ID"/>
              </w:rPr>
              <w:t>Kurang Baik</w:t>
            </w:r>
          </w:p>
        </w:tc>
        <w:tc>
          <w:tcPr>
            <w:tcW w:w="2126" w:type="dxa"/>
            <w:tcBorders>
              <w:top w:val="nil"/>
              <w:left w:val="nil"/>
              <w:bottom w:val="single" w:sz="4" w:space="0" w:color="auto"/>
              <w:right w:val="nil"/>
            </w:tcBorders>
          </w:tcPr>
          <w:p w:rsidR="001F7A5A" w:rsidRPr="00D62B82" w:rsidRDefault="001F7A5A" w:rsidP="00DE4907">
            <w:pPr>
              <w:pStyle w:val="ListParagraph1"/>
              <w:spacing w:after="0" w:line="240" w:lineRule="auto"/>
              <w:ind w:left="0"/>
              <w:jc w:val="center"/>
              <w:rPr>
                <w:rFonts w:ascii="Arial" w:hAnsi="Arial" w:cs="Arial"/>
                <w:color w:val="000000" w:themeColor="text1"/>
                <w:sz w:val="18"/>
                <w:szCs w:val="18"/>
                <w:lang w:val="id-ID"/>
              </w:rPr>
            </w:pPr>
            <w:r w:rsidRPr="00D62B82">
              <w:rPr>
                <w:rFonts w:ascii="Arial" w:hAnsi="Arial" w:cs="Arial"/>
                <w:color w:val="000000" w:themeColor="text1"/>
                <w:sz w:val="18"/>
                <w:szCs w:val="18"/>
                <w:lang w:val="id-ID"/>
              </w:rPr>
              <w:t>54</w:t>
            </w:r>
          </w:p>
        </w:tc>
        <w:tc>
          <w:tcPr>
            <w:tcW w:w="3261" w:type="dxa"/>
            <w:tcBorders>
              <w:top w:val="nil"/>
              <w:left w:val="nil"/>
              <w:bottom w:val="single" w:sz="4" w:space="0" w:color="auto"/>
            </w:tcBorders>
          </w:tcPr>
          <w:p w:rsidR="001F7A5A" w:rsidRPr="00D62B82" w:rsidRDefault="001F7A5A" w:rsidP="00DE4907">
            <w:pPr>
              <w:pStyle w:val="ListParagraph1"/>
              <w:spacing w:after="0" w:line="240" w:lineRule="auto"/>
              <w:ind w:left="0"/>
              <w:jc w:val="center"/>
              <w:rPr>
                <w:rFonts w:ascii="Arial" w:hAnsi="Arial" w:cs="Arial"/>
                <w:color w:val="000000" w:themeColor="text1"/>
                <w:sz w:val="18"/>
                <w:szCs w:val="18"/>
                <w:lang w:val="id-ID"/>
              </w:rPr>
            </w:pPr>
            <w:r w:rsidRPr="00D62B82">
              <w:rPr>
                <w:rFonts w:ascii="Arial" w:hAnsi="Arial" w:cs="Arial"/>
                <w:color w:val="000000" w:themeColor="text1"/>
                <w:sz w:val="18"/>
                <w:szCs w:val="18"/>
                <w:lang w:val="id-ID"/>
              </w:rPr>
              <w:t>70,1</w:t>
            </w:r>
          </w:p>
        </w:tc>
      </w:tr>
      <w:tr w:rsidR="001F7A5A" w:rsidRPr="00D62B82" w:rsidTr="00821548">
        <w:tc>
          <w:tcPr>
            <w:tcW w:w="3969" w:type="dxa"/>
            <w:tcBorders>
              <w:top w:val="single" w:sz="4" w:space="0" w:color="auto"/>
              <w:right w:val="nil"/>
            </w:tcBorders>
          </w:tcPr>
          <w:p w:rsidR="001F7A5A" w:rsidRPr="00D62B82" w:rsidRDefault="001F7A5A" w:rsidP="00921758">
            <w:pPr>
              <w:pStyle w:val="ListParagraph1"/>
              <w:spacing w:after="0" w:line="240" w:lineRule="auto"/>
              <w:ind w:left="317"/>
              <w:jc w:val="center"/>
              <w:rPr>
                <w:rFonts w:ascii="Arial" w:hAnsi="Arial" w:cs="Arial"/>
                <w:b/>
                <w:color w:val="000000" w:themeColor="text1"/>
                <w:sz w:val="18"/>
                <w:szCs w:val="18"/>
                <w:lang w:val="id-ID"/>
              </w:rPr>
            </w:pPr>
            <w:r w:rsidRPr="00D62B82">
              <w:rPr>
                <w:rFonts w:ascii="Arial" w:hAnsi="Arial" w:cs="Arial"/>
                <w:b/>
                <w:color w:val="000000" w:themeColor="text1"/>
                <w:sz w:val="18"/>
                <w:szCs w:val="18"/>
                <w:lang w:val="id-ID"/>
              </w:rPr>
              <w:t>Jumlah</w:t>
            </w:r>
          </w:p>
        </w:tc>
        <w:tc>
          <w:tcPr>
            <w:tcW w:w="2126" w:type="dxa"/>
            <w:tcBorders>
              <w:top w:val="single" w:sz="4" w:space="0" w:color="auto"/>
              <w:left w:val="nil"/>
              <w:right w:val="nil"/>
            </w:tcBorders>
          </w:tcPr>
          <w:p w:rsidR="001F7A5A" w:rsidRPr="00D62B82" w:rsidRDefault="001F7A5A" w:rsidP="00DE4907">
            <w:pPr>
              <w:pStyle w:val="ListParagraph1"/>
              <w:spacing w:after="0" w:line="240" w:lineRule="auto"/>
              <w:ind w:left="0"/>
              <w:jc w:val="center"/>
              <w:rPr>
                <w:rFonts w:ascii="Arial" w:hAnsi="Arial" w:cs="Arial"/>
                <w:b/>
                <w:color w:val="000000" w:themeColor="text1"/>
                <w:sz w:val="18"/>
                <w:szCs w:val="18"/>
                <w:lang w:val="id-ID"/>
              </w:rPr>
            </w:pPr>
            <w:r w:rsidRPr="00D62B82">
              <w:rPr>
                <w:rFonts w:ascii="Arial" w:hAnsi="Arial" w:cs="Arial"/>
                <w:b/>
                <w:color w:val="000000" w:themeColor="text1"/>
                <w:sz w:val="18"/>
                <w:szCs w:val="18"/>
                <w:lang w:val="id-ID"/>
              </w:rPr>
              <w:t>77</w:t>
            </w:r>
          </w:p>
        </w:tc>
        <w:tc>
          <w:tcPr>
            <w:tcW w:w="3261" w:type="dxa"/>
            <w:tcBorders>
              <w:top w:val="single" w:sz="4" w:space="0" w:color="auto"/>
              <w:left w:val="nil"/>
            </w:tcBorders>
          </w:tcPr>
          <w:p w:rsidR="001F7A5A" w:rsidRPr="00D62B82" w:rsidRDefault="001F7A5A" w:rsidP="00DE4907">
            <w:pPr>
              <w:pStyle w:val="ListParagraph1"/>
              <w:spacing w:after="0" w:line="240" w:lineRule="auto"/>
              <w:ind w:left="0"/>
              <w:jc w:val="center"/>
              <w:rPr>
                <w:rFonts w:ascii="Arial" w:hAnsi="Arial" w:cs="Arial"/>
                <w:b/>
                <w:color w:val="000000" w:themeColor="text1"/>
                <w:sz w:val="18"/>
                <w:szCs w:val="18"/>
                <w:lang w:val="id-ID"/>
              </w:rPr>
            </w:pPr>
            <w:r w:rsidRPr="00D62B82">
              <w:rPr>
                <w:rFonts w:ascii="Arial" w:hAnsi="Arial" w:cs="Arial"/>
                <w:b/>
                <w:color w:val="000000" w:themeColor="text1"/>
                <w:sz w:val="18"/>
                <w:szCs w:val="18"/>
                <w:lang w:val="id-ID"/>
              </w:rPr>
              <w:t>100</w:t>
            </w:r>
          </w:p>
        </w:tc>
      </w:tr>
    </w:tbl>
    <w:p w:rsidR="00B42BDD" w:rsidRPr="00E52E8B" w:rsidRDefault="00B42BDD" w:rsidP="00DE4907">
      <w:pPr>
        <w:rPr>
          <w:rFonts w:ascii="Arial" w:hAnsi="Arial" w:cs="Arial"/>
          <w:sz w:val="20"/>
          <w:szCs w:val="20"/>
        </w:rPr>
      </w:pPr>
    </w:p>
    <w:p w:rsidR="00B42BDD" w:rsidRPr="00E52E8B" w:rsidRDefault="00DE4907" w:rsidP="00DE4907">
      <w:pPr>
        <w:ind w:firstLine="720"/>
        <w:jc w:val="both"/>
        <w:rPr>
          <w:rFonts w:ascii="Arial" w:hAnsi="Arial" w:cs="Arial"/>
          <w:color w:val="000000" w:themeColor="text1"/>
          <w:sz w:val="20"/>
          <w:szCs w:val="20"/>
        </w:rPr>
      </w:pPr>
      <w:r w:rsidRPr="00E52E8B">
        <w:rPr>
          <w:rFonts w:ascii="Arial" w:hAnsi="Arial" w:cs="Arial"/>
          <w:color w:val="000000" w:themeColor="text1"/>
          <w:sz w:val="20"/>
          <w:szCs w:val="20"/>
        </w:rPr>
        <w:lastRenderedPageBreak/>
        <w:t xml:space="preserve">Berdasarkan </w:t>
      </w:r>
      <w:r w:rsidRPr="00E52E8B">
        <w:rPr>
          <w:rFonts w:ascii="Arial" w:hAnsi="Arial" w:cs="Arial"/>
          <w:color w:val="000000" w:themeColor="text1"/>
          <w:sz w:val="20"/>
          <w:szCs w:val="20"/>
          <w:lang w:val="id-ID"/>
        </w:rPr>
        <w:t>tabe</w:t>
      </w:r>
      <w:r w:rsidR="005A6FCB" w:rsidRPr="00E52E8B">
        <w:rPr>
          <w:rFonts w:ascii="Arial" w:hAnsi="Arial" w:cs="Arial"/>
          <w:color w:val="000000" w:themeColor="text1"/>
          <w:sz w:val="20"/>
          <w:szCs w:val="20"/>
          <w:lang w:val="id-ID"/>
        </w:rPr>
        <w:t>l</w:t>
      </w:r>
      <w:r w:rsidRPr="00E52E8B">
        <w:rPr>
          <w:rFonts w:ascii="Arial" w:hAnsi="Arial" w:cs="Arial"/>
          <w:color w:val="000000" w:themeColor="text1"/>
          <w:sz w:val="20"/>
          <w:szCs w:val="20"/>
        </w:rPr>
        <w:t xml:space="preserve"> 2 di atas dapat di ketahui bahwa pengetahuan kurang baik adalah mayoritas pengetahuan ibu rumah tangga dalam perilaku hidup bersih dan sehat sebanyak (76,6%)</w:t>
      </w:r>
      <w:r w:rsidRPr="00E52E8B">
        <w:rPr>
          <w:rFonts w:ascii="Arial" w:hAnsi="Arial" w:cs="Arial"/>
          <w:color w:val="000000" w:themeColor="text1"/>
          <w:sz w:val="20"/>
          <w:szCs w:val="20"/>
          <w:lang w:val="id-ID"/>
        </w:rPr>
        <w:t xml:space="preserve">, </w:t>
      </w:r>
      <w:r w:rsidRPr="00E52E8B">
        <w:rPr>
          <w:rFonts w:ascii="Arial" w:hAnsi="Arial" w:cs="Arial"/>
          <w:sz w:val="20"/>
          <w:szCs w:val="20"/>
        </w:rPr>
        <w:t>sikap kurang baik adalah mayoritas sikap pada ibu rumah tangga dalam perilaku hidup bersih dan sehat sebanyak (71,4%)</w:t>
      </w:r>
      <w:r w:rsidRPr="00E52E8B">
        <w:rPr>
          <w:rFonts w:ascii="Arial" w:hAnsi="Arial" w:cs="Arial"/>
          <w:sz w:val="20"/>
          <w:szCs w:val="20"/>
          <w:lang w:val="id-ID"/>
        </w:rPr>
        <w:t xml:space="preserve">, </w:t>
      </w:r>
      <w:r w:rsidRPr="00E52E8B">
        <w:rPr>
          <w:rFonts w:ascii="Arial" w:hAnsi="Arial" w:cs="Arial"/>
          <w:sz w:val="20"/>
          <w:szCs w:val="20"/>
        </w:rPr>
        <w:t>percaya adalah mayoritas budaya pada ibu rumah tangga dalam perilaku hidup bersih dan sehat sebanyak (76,6%)</w:t>
      </w:r>
      <w:r w:rsidRPr="00E52E8B">
        <w:rPr>
          <w:rFonts w:ascii="Arial" w:hAnsi="Arial" w:cs="Arial"/>
          <w:sz w:val="20"/>
          <w:szCs w:val="20"/>
          <w:lang w:val="id-ID"/>
        </w:rPr>
        <w:t>, d</w:t>
      </w:r>
      <w:r w:rsidRPr="00E52E8B">
        <w:rPr>
          <w:rFonts w:ascii="Arial" w:hAnsi="Arial" w:cs="Arial"/>
          <w:sz w:val="20"/>
          <w:szCs w:val="20"/>
        </w:rPr>
        <w:t>ukungan kurang baik adalah mayoritas dukungan instrumental (77,9%), dukungan informasional (77,9%), dukungan penghargaan (74%), dukungan emosional (68,8%) pada ibu rumah tangga dalam perilaku hidup bersih dan sehat</w:t>
      </w:r>
      <w:r w:rsidRPr="00E52E8B">
        <w:rPr>
          <w:rFonts w:ascii="Arial" w:hAnsi="Arial" w:cs="Arial"/>
          <w:sz w:val="20"/>
          <w:szCs w:val="20"/>
          <w:lang w:val="id-ID"/>
        </w:rPr>
        <w:t xml:space="preserve">, </w:t>
      </w:r>
      <w:r w:rsidRPr="00E52E8B">
        <w:rPr>
          <w:rFonts w:ascii="Arial" w:hAnsi="Arial" w:cs="Arial"/>
          <w:color w:val="000000" w:themeColor="text1"/>
          <w:sz w:val="20"/>
          <w:szCs w:val="20"/>
        </w:rPr>
        <w:t>PHBS kurang baik adalah mayoritas pada ibu rumah tangga di puskesmas Lawe Sigala-gala sebanyak (70,1%).</w:t>
      </w:r>
    </w:p>
    <w:p w:rsidR="00C8235E" w:rsidRPr="00C8235E" w:rsidRDefault="00C8235E" w:rsidP="00DE4907">
      <w:pPr>
        <w:rPr>
          <w:rFonts w:ascii="Arial" w:hAnsi="Arial" w:cs="Arial"/>
          <w:sz w:val="20"/>
          <w:szCs w:val="20"/>
        </w:rPr>
      </w:pPr>
    </w:p>
    <w:p w:rsidR="00B42BDD" w:rsidRPr="00F23249" w:rsidRDefault="000C39BE" w:rsidP="000C39BE">
      <w:pPr>
        <w:pStyle w:val="ListParagraph"/>
        <w:numPr>
          <w:ilvl w:val="0"/>
          <w:numId w:val="3"/>
        </w:numPr>
        <w:ind w:left="426" w:hanging="426"/>
        <w:rPr>
          <w:rFonts w:ascii="Arial" w:hAnsi="Arial" w:cs="Arial"/>
          <w:b/>
          <w:sz w:val="20"/>
          <w:szCs w:val="20"/>
          <w:lang w:val="id-ID"/>
        </w:rPr>
      </w:pPr>
      <w:r w:rsidRPr="00E52E8B">
        <w:rPr>
          <w:rFonts w:ascii="Arial" w:hAnsi="Arial" w:cs="Arial"/>
          <w:b/>
          <w:sz w:val="20"/>
          <w:szCs w:val="20"/>
          <w:lang w:val="id-ID"/>
        </w:rPr>
        <w:t>Analisis Bivariat</w:t>
      </w:r>
    </w:p>
    <w:p w:rsidR="00F23249" w:rsidRDefault="00F23249" w:rsidP="00F23249">
      <w:pPr>
        <w:rPr>
          <w:rFonts w:ascii="Arial" w:hAnsi="Arial" w:cs="Arial"/>
          <w:b/>
          <w:sz w:val="20"/>
          <w:szCs w:val="20"/>
        </w:rPr>
      </w:pPr>
    </w:p>
    <w:p w:rsidR="00F23249" w:rsidRPr="00413F40" w:rsidRDefault="00F23249" w:rsidP="00413F40">
      <w:pPr>
        <w:ind w:left="900" w:hanging="900"/>
        <w:jc w:val="both"/>
        <w:rPr>
          <w:rFonts w:ascii="Arial" w:hAnsi="Arial" w:cs="Arial"/>
          <w:sz w:val="20"/>
          <w:szCs w:val="20"/>
        </w:rPr>
      </w:pPr>
      <w:proofErr w:type="gramStart"/>
      <w:r w:rsidRPr="00413F40">
        <w:rPr>
          <w:rFonts w:ascii="Arial" w:hAnsi="Arial" w:cs="Arial"/>
          <w:sz w:val="20"/>
          <w:szCs w:val="20"/>
        </w:rPr>
        <w:t xml:space="preserve">Tabel </w:t>
      </w:r>
      <w:r w:rsidRPr="00413F40">
        <w:rPr>
          <w:rFonts w:ascii="Arial" w:hAnsi="Arial" w:cs="Arial"/>
          <w:sz w:val="20"/>
          <w:szCs w:val="20"/>
          <w:lang w:val="id-ID"/>
        </w:rPr>
        <w:t>3.</w:t>
      </w:r>
      <w:proofErr w:type="gramEnd"/>
      <w:r w:rsidRPr="00413F40">
        <w:rPr>
          <w:rFonts w:ascii="Arial" w:hAnsi="Arial" w:cs="Arial"/>
          <w:sz w:val="20"/>
          <w:szCs w:val="20"/>
        </w:rPr>
        <w:t xml:space="preserve">  Pengaruh </w:t>
      </w:r>
      <w:r w:rsidRPr="00413F40">
        <w:rPr>
          <w:rFonts w:ascii="Arial" w:hAnsi="Arial" w:cs="Arial"/>
          <w:color w:val="000000" w:themeColor="text1"/>
          <w:sz w:val="20"/>
          <w:szCs w:val="20"/>
          <w:lang w:val="id-ID"/>
        </w:rPr>
        <w:t>Faktor Pre</w:t>
      </w:r>
      <w:r w:rsidRPr="00413F40">
        <w:rPr>
          <w:rFonts w:ascii="Arial" w:hAnsi="Arial" w:cs="Arial"/>
          <w:color w:val="000000" w:themeColor="text1"/>
          <w:sz w:val="20"/>
          <w:szCs w:val="20"/>
        </w:rPr>
        <w:t>d</w:t>
      </w:r>
      <w:r w:rsidRPr="00413F40">
        <w:rPr>
          <w:rFonts w:ascii="Arial" w:hAnsi="Arial" w:cs="Arial"/>
          <w:color w:val="000000" w:themeColor="text1"/>
          <w:sz w:val="20"/>
          <w:szCs w:val="20"/>
          <w:lang w:val="id-ID"/>
        </w:rPr>
        <w:t xml:space="preserve">isposisi </w:t>
      </w:r>
      <w:r w:rsidRPr="00413F40">
        <w:rPr>
          <w:rFonts w:ascii="Arial" w:hAnsi="Arial" w:cs="Arial"/>
          <w:color w:val="000000" w:themeColor="text1"/>
          <w:sz w:val="20"/>
          <w:szCs w:val="20"/>
        </w:rPr>
        <w:t xml:space="preserve">dan Dukungan Sosial Terhadap </w:t>
      </w:r>
      <w:r w:rsidRPr="00413F40">
        <w:rPr>
          <w:rFonts w:ascii="Arial" w:hAnsi="Arial" w:cs="Arial"/>
          <w:sz w:val="20"/>
          <w:szCs w:val="20"/>
        </w:rPr>
        <w:t>Perilaku Hidup Bersih dan Sehat pada Ibu Rumah tangga di Puskesmas Lawe Sigala-gala Kabupaten Aceh Tenggara Tahun 2017</w:t>
      </w:r>
    </w:p>
    <w:tbl>
      <w:tblPr>
        <w:tblStyle w:val="TableGrid"/>
        <w:tblW w:w="8931" w:type="dxa"/>
        <w:jc w:val="center"/>
        <w:tblInd w:w="-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692"/>
        <w:gridCol w:w="703"/>
        <w:gridCol w:w="826"/>
        <w:gridCol w:w="633"/>
        <w:gridCol w:w="803"/>
        <w:gridCol w:w="969"/>
        <w:gridCol w:w="1264"/>
      </w:tblGrid>
      <w:tr w:rsidR="00F23249" w:rsidRPr="00520ED7" w:rsidTr="00B847D8">
        <w:trPr>
          <w:jc w:val="center"/>
        </w:trPr>
        <w:tc>
          <w:tcPr>
            <w:tcW w:w="3041" w:type="dxa"/>
            <w:vMerge w:val="restart"/>
            <w:tcBorders>
              <w:top w:val="single" w:sz="4" w:space="0" w:color="auto"/>
              <w:bottom w:val="single" w:sz="4" w:space="0" w:color="auto"/>
            </w:tcBorders>
            <w:vAlign w:val="bottom"/>
          </w:tcPr>
          <w:p w:rsidR="00F23249" w:rsidRPr="007A1BD0" w:rsidRDefault="00F23249" w:rsidP="00253343">
            <w:pPr>
              <w:jc w:val="center"/>
              <w:rPr>
                <w:rFonts w:ascii="Arial" w:hAnsi="Arial" w:cs="Arial"/>
                <w:b/>
                <w:sz w:val="20"/>
                <w:szCs w:val="20"/>
              </w:rPr>
            </w:pPr>
            <w:r>
              <w:rPr>
                <w:rFonts w:ascii="Arial" w:hAnsi="Arial" w:cs="Arial"/>
                <w:b/>
                <w:sz w:val="20"/>
                <w:szCs w:val="20"/>
              </w:rPr>
              <w:t>Variabel</w:t>
            </w:r>
          </w:p>
          <w:p w:rsidR="00F23249" w:rsidRPr="00520ED7" w:rsidRDefault="00F23249" w:rsidP="00253343">
            <w:pPr>
              <w:jc w:val="center"/>
              <w:rPr>
                <w:rFonts w:ascii="Arial" w:hAnsi="Arial" w:cs="Arial"/>
                <w:b/>
                <w:sz w:val="20"/>
                <w:szCs w:val="20"/>
              </w:rPr>
            </w:pPr>
          </w:p>
          <w:p w:rsidR="00F23249" w:rsidRPr="00520ED7" w:rsidRDefault="00F23249" w:rsidP="00253343">
            <w:pPr>
              <w:ind w:left="-75" w:firstLine="75"/>
              <w:jc w:val="center"/>
              <w:rPr>
                <w:rFonts w:ascii="Arial" w:hAnsi="Arial" w:cs="Arial"/>
                <w:b/>
                <w:sz w:val="20"/>
                <w:szCs w:val="20"/>
              </w:rPr>
            </w:pPr>
          </w:p>
        </w:tc>
        <w:tc>
          <w:tcPr>
            <w:tcW w:w="2854" w:type="dxa"/>
            <w:gridSpan w:val="4"/>
            <w:tcBorders>
              <w:top w:val="single" w:sz="4" w:space="0" w:color="auto"/>
              <w:bottom w:val="single" w:sz="4" w:space="0" w:color="auto"/>
            </w:tcBorders>
          </w:tcPr>
          <w:p w:rsidR="00F23249" w:rsidRPr="00520ED7" w:rsidRDefault="00F23249" w:rsidP="00253343">
            <w:pPr>
              <w:jc w:val="center"/>
              <w:rPr>
                <w:rFonts w:ascii="Arial" w:hAnsi="Arial" w:cs="Arial"/>
                <w:b/>
                <w:sz w:val="20"/>
                <w:szCs w:val="20"/>
              </w:rPr>
            </w:pPr>
            <w:r w:rsidRPr="00520ED7">
              <w:rPr>
                <w:rFonts w:ascii="Arial" w:hAnsi="Arial" w:cs="Arial"/>
                <w:b/>
                <w:sz w:val="20"/>
                <w:szCs w:val="20"/>
              </w:rPr>
              <w:t>PHBS</w:t>
            </w:r>
          </w:p>
        </w:tc>
        <w:tc>
          <w:tcPr>
            <w:tcW w:w="1772" w:type="dxa"/>
            <w:gridSpan w:val="2"/>
            <w:vMerge w:val="restart"/>
            <w:tcBorders>
              <w:top w:val="single" w:sz="4" w:space="0" w:color="auto"/>
              <w:bottom w:val="single" w:sz="4" w:space="0" w:color="auto"/>
            </w:tcBorders>
          </w:tcPr>
          <w:p w:rsidR="00F23249" w:rsidRPr="00520ED7" w:rsidRDefault="00F23249" w:rsidP="00253343">
            <w:pPr>
              <w:jc w:val="center"/>
              <w:rPr>
                <w:rFonts w:ascii="Arial" w:hAnsi="Arial" w:cs="Arial"/>
                <w:b/>
                <w:sz w:val="20"/>
                <w:szCs w:val="20"/>
              </w:rPr>
            </w:pPr>
          </w:p>
          <w:p w:rsidR="00F23249" w:rsidRPr="00520ED7" w:rsidRDefault="00F23249" w:rsidP="00253343">
            <w:pPr>
              <w:jc w:val="center"/>
              <w:rPr>
                <w:rFonts w:ascii="Arial" w:hAnsi="Arial" w:cs="Arial"/>
                <w:b/>
                <w:sz w:val="20"/>
                <w:szCs w:val="20"/>
              </w:rPr>
            </w:pPr>
            <w:r w:rsidRPr="00520ED7">
              <w:rPr>
                <w:rFonts w:ascii="Arial" w:hAnsi="Arial" w:cs="Arial"/>
                <w:b/>
                <w:sz w:val="20"/>
                <w:szCs w:val="20"/>
              </w:rPr>
              <w:t>Jumlah</w:t>
            </w:r>
          </w:p>
        </w:tc>
        <w:tc>
          <w:tcPr>
            <w:tcW w:w="1264" w:type="dxa"/>
            <w:vMerge w:val="restart"/>
            <w:tcBorders>
              <w:top w:val="single" w:sz="4" w:space="0" w:color="auto"/>
              <w:bottom w:val="single" w:sz="4" w:space="0" w:color="auto"/>
            </w:tcBorders>
          </w:tcPr>
          <w:p w:rsidR="00F23249" w:rsidRPr="00520ED7" w:rsidRDefault="00F23249" w:rsidP="00253343">
            <w:pPr>
              <w:jc w:val="center"/>
              <w:rPr>
                <w:rFonts w:ascii="Arial" w:hAnsi="Arial" w:cs="Arial"/>
                <w:b/>
                <w:sz w:val="20"/>
                <w:szCs w:val="20"/>
              </w:rPr>
            </w:pPr>
          </w:p>
          <w:p w:rsidR="00F23249" w:rsidRPr="00520ED7" w:rsidRDefault="007D645A" w:rsidP="00253343">
            <w:pPr>
              <w:jc w:val="center"/>
              <w:rPr>
                <w:rFonts w:ascii="Arial" w:hAnsi="Arial" w:cs="Arial"/>
                <w:b/>
                <w:sz w:val="20"/>
                <w:szCs w:val="20"/>
              </w:rPr>
            </w:pPr>
            <w:r>
              <w:rPr>
                <w:rFonts w:ascii="Arial" w:hAnsi="Arial" w:cs="Arial"/>
                <w:b/>
                <w:sz w:val="20"/>
                <w:szCs w:val="20"/>
              </w:rPr>
              <w:t>Nilai p</w:t>
            </w:r>
          </w:p>
        </w:tc>
      </w:tr>
      <w:tr w:rsidR="00F23249" w:rsidRPr="00520ED7" w:rsidTr="00B847D8">
        <w:trPr>
          <w:jc w:val="center"/>
        </w:trPr>
        <w:tc>
          <w:tcPr>
            <w:tcW w:w="3041" w:type="dxa"/>
            <w:vMerge/>
            <w:tcBorders>
              <w:top w:val="single" w:sz="4" w:space="0" w:color="auto"/>
            </w:tcBorders>
          </w:tcPr>
          <w:p w:rsidR="00F23249" w:rsidRPr="00520ED7" w:rsidRDefault="00F23249" w:rsidP="00253343">
            <w:pPr>
              <w:jc w:val="both"/>
              <w:rPr>
                <w:rFonts w:ascii="Arial" w:hAnsi="Arial" w:cs="Arial"/>
                <w:b/>
                <w:sz w:val="20"/>
                <w:szCs w:val="20"/>
              </w:rPr>
            </w:pPr>
          </w:p>
        </w:tc>
        <w:tc>
          <w:tcPr>
            <w:tcW w:w="1395" w:type="dxa"/>
            <w:gridSpan w:val="2"/>
            <w:tcBorders>
              <w:top w:val="single" w:sz="4" w:space="0" w:color="auto"/>
              <w:bottom w:val="single" w:sz="4" w:space="0" w:color="auto"/>
            </w:tcBorders>
          </w:tcPr>
          <w:p w:rsidR="00F23249" w:rsidRPr="00520ED7" w:rsidRDefault="00F23249" w:rsidP="00253343">
            <w:pPr>
              <w:jc w:val="center"/>
              <w:rPr>
                <w:rFonts w:ascii="Arial" w:hAnsi="Arial" w:cs="Arial"/>
                <w:b/>
                <w:sz w:val="20"/>
                <w:szCs w:val="20"/>
              </w:rPr>
            </w:pPr>
            <w:r w:rsidRPr="00520ED7">
              <w:rPr>
                <w:rFonts w:ascii="Arial" w:hAnsi="Arial" w:cs="Arial"/>
                <w:b/>
                <w:sz w:val="20"/>
                <w:szCs w:val="20"/>
              </w:rPr>
              <w:t>Baik</w:t>
            </w:r>
          </w:p>
        </w:tc>
        <w:tc>
          <w:tcPr>
            <w:tcW w:w="1459" w:type="dxa"/>
            <w:gridSpan w:val="2"/>
            <w:tcBorders>
              <w:top w:val="single" w:sz="4" w:space="0" w:color="auto"/>
              <w:bottom w:val="single" w:sz="4" w:space="0" w:color="auto"/>
            </w:tcBorders>
          </w:tcPr>
          <w:p w:rsidR="00F23249" w:rsidRPr="00520ED7" w:rsidRDefault="00F23249" w:rsidP="00253343">
            <w:pPr>
              <w:jc w:val="center"/>
              <w:rPr>
                <w:rFonts w:ascii="Arial" w:hAnsi="Arial" w:cs="Arial"/>
                <w:b/>
                <w:sz w:val="20"/>
                <w:szCs w:val="20"/>
              </w:rPr>
            </w:pPr>
            <w:r w:rsidRPr="00520ED7">
              <w:rPr>
                <w:rFonts w:ascii="Arial" w:hAnsi="Arial" w:cs="Arial"/>
                <w:b/>
                <w:sz w:val="20"/>
                <w:szCs w:val="20"/>
              </w:rPr>
              <w:t>Kurang Baik</w:t>
            </w:r>
          </w:p>
        </w:tc>
        <w:tc>
          <w:tcPr>
            <w:tcW w:w="1772" w:type="dxa"/>
            <w:gridSpan w:val="2"/>
            <w:vMerge/>
            <w:tcBorders>
              <w:top w:val="single" w:sz="4" w:space="0" w:color="auto"/>
              <w:bottom w:val="single" w:sz="4" w:space="0" w:color="auto"/>
            </w:tcBorders>
          </w:tcPr>
          <w:p w:rsidR="00F23249" w:rsidRPr="00520ED7" w:rsidRDefault="00F23249" w:rsidP="00253343">
            <w:pPr>
              <w:jc w:val="center"/>
              <w:rPr>
                <w:rFonts w:ascii="Arial" w:hAnsi="Arial" w:cs="Arial"/>
                <w:b/>
                <w:sz w:val="20"/>
                <w:szCs w:val="20"/>
              </w:rPr>
            </w:pPr>
          </w:p>
        </w:tc>
        <w:tc>
          <w:tcPr>
            <w:tcW w:w="1264" w:type="dxa"/>
            <w:vMerge/>
            <w:tcBorders>
              <w:top w:val="single" w:sz="4" w:space="0" w:color="auto"/>
              <w:bottom w:val="single" w:sz="4" w:space="0" w:color="auto"/>
            </w:tcBorders>
          </w:tcPr>
          <w:p w:rsidR="00F23249" w:rsidRPr="00520ED7" w:rsidRDefault="00F23249" w:rsidP="00253343">
            <w:pPr>
              <w:jc w:val="center"/>
              <w:rPr>
                <w:rFonts w:ascii="Arial" w:hAnsi="Arial" w:cs="Arial"/>
                <w:b/>
                <w:sz w:val="20"/>
                <w:szCs w:val="20"/>
              </w:rPr>
            </w:pPr>
          </w:p>
        </w:tc>
      </w:tr>
      <w:tr w:rsidR="00F23249" w:rsidRPr="00520ED7" w:rsidTr="00921758">
        <w:trPr>
          <w:jc w:val="center"/>
        </w:trPr>
        <w:tc>
          <w:tcPr>
            <w:tcW w:w="3041" w:type="dxa"/>
            <w:vMerge/>
            <w:tcBorders>
              <w:bottom w:val="single" w:sz="4" w:space="0" w:color="auto"/>
            </w:tcBorders>
          </w:tcPr>
          <w:p w:rsidR="00F23249" w:rsidRPr="00520ED7" w:rsidRDefault="00F23249" w:rsidP="00253343">
            <w:pPr>
              <w:jc w:val="both"/>
              <w:rPr>
                <w:rFonts w:ascii="Arial" w:hAnsi="Arial" w:cs="Arial"/>
                <w:b/>
                <w:sz w:val="20"/>
                <w:szCs w:val="20"/>
              </w:rPr>
            </w:pPr>
          </w:p>
        </w:tc>
        <w:tc>
          <w:tcPr>
            <w:tcW w:w="692" w:type="dxa"/>
            <w:tcBorders>
              <w:top w:val="single" w:sz="4" w:space="0" w:color="auto"/>
              <w:bottom w:val="single" w:sz="4" w:space="0" w:color="auto"/>
            </w:tcBorders>
          </w:tcPr>
          <w:p w:rsidR="00F23249" w:rsidRPr="00520ED7" w:rsidRDefault="00F23249" w:rsidP="00B847D8">
            <w:pPr>
              <w:jc w:val="center"/>
              <w:rPr>
                <w:rFonts w:ascii="Arial" w:hAnsi="Arial" w:cs="Arial"/>
                <w:b/>
                <w:sz w:val="20"/>
                <w:szCs w:val="20"/>
              </w:rPr>
            </w:pPr>
            <w:r w:rsidRPr="00520ED7">
              <w:rPr>
                <w:rFonts w:ascii="Arial" w:hAnsi="Arial" w:cs="Arial"/>
                <w:b/>
                <w:sz w:val="20"/>
                <w:szCs w:val="20"/>
              </w:rPr>
              <w:t>n</w:t>
            </w:r>
          </w:p>
        </w:tc>
        <w:tc>
          <w:tcPr>
            <w:tcW w:w="703" w:type="dxa"/>
            <w:tcBorders>
              <w:top w:val="single" w:sz="4" w:space="0" w:color="auto"/>
              <w:bottom w:val="single" w:sz="4" w:space="0" w:color="auto"/>
            </w:tcBorders>
          </w:tcPr>
          <w:p w:rsidR="00F23249" w:rsidRPr="00520ED7" w:rsidRDefault="00F23249" w:rsidP="00B847D8">
            <w:pPr>
              <w:jc w:val="center"/>
              <w:rPr>
                <w:rFonts w:ascii="Arial" w:hAnsi="Arial" w:cs="Arial"/>
                <w:b/>
                <w:sz w:val="20"/>
                <w:szCs w:val="20"/>
              </w:rPr>
            </w:pPr>
            <w:r w:rsidRPr="00520ED7">
              <w:rPr>
                <w:rFonts w:ascii="Arial" w:hAnsi="Arial" w:cs="Arial"/>
                <w:b/>
                <w:sz w:val="20"/>
                <w:szCs w:val="20"/>
              </w:rPr>
              <w:t>%</w:t>
            </w:r>
          </w:p>
        </w:tc>
        <w:tc>
          <w:tcPr>
            <w:tcW w:w="826" w:type="dxa"/>
            <w:tcBorders>
              <w:top w:val="single" w:sz="4" w:space="0" w:color="auto"/>
              <w:bottom w:val="single" w:sz="4" w:space="0" w:color="auto"/>
            </w:tcBorders>
          </w:tcPr>
          <w:p w:rsidR="00F23249" w:rsidRPr="00520ED7" w:rsidRDefault="00F23249" w:rsidP="00B847D8">
            <w:pPr>
              <w:jc w:val="center"/>
              <w:rPr>
                <w:rFonts w:ascii="Arial" w:hAnsi="Arial" w:cs="Arial"/>
                <w:b/>
                <w:sz w:val="20"/>
                <w:szCs w:val="20"/>
              </w:rPr>
            </w:pPr>
            <w:r w:rsidRPr="00520ED7">
              <w:rPr>
                <w:rFonts w:ascii="Arial" w:hAnsi="Arial" w:cs="Arial"/>
                <w:b/>
                <w:sz w:val="20"/>
                <w:szCs w:val="20"/>
              </w:rPr>
              <w:t>n</w:t>
            </w:r>
          </w:p>
        </w:tc>
        <w:tc>
          <w:tcPr>
            <w:tcW w:w="633" w:type="dxa"/>
            <w:tcBorders>
              <w:top w:val="single" w:sz="4" w:space="0" w:color="auto"/>
              <w:bottom w:val="single" w:sz="4" w:space="0" w:color="auto"/>
            </w:tcBorders>
          </w:tcPr>
          <w:p w:rsidR="00F23249" w:rsidRPr="00520ED7" w:rsidRDefault="00F23249" w:rsidP="00B847D8">
            <w:pPr>
              <w:jc w:val="center"/>
              <w:rPr>
                <w:rFonts w:ascii="Arial" w:hAnsi="Arial" w:cs="Arial"/>
                <w:b/>
                <w:sz w:val="20"/>
                <w:szCs w:val="20"/>
              </w:rPr>
            </w:pPr>
            <w:r w:rsidRPr="00520ED7">
              <w:rPr>
                <w:rFonts w:ascii="Arial" w:hAnsi="Arial" w:cs="Arial"/>
                <w:b/>
                <w:sz w:val="20"/>
                <w:szCs w:val="20"/>
              </w:rPr>
              <w:t>%</w:t>
            </w:r>
          </w:p>
        </w:tc>
        <w:tc>
          <w:tcPr>
            <w:tcW w:w="803" w:type="dxa"/>
            <w:tcBorders>
              <w:top w:val="single" w:sz="4" w:space="0" w:color="auto"/>
              <w:bottom w:val="single" w:sz="4" w:space="0" w:color="auto"/>
            </w:tcBorders>
          </w:tcPr>
          <w:p w:rsidR="00F23249" w:rsidRPr="00520ED7" w:rsidRDefault="00B847D8" w:rsidP="00B847D8">
            <w:pPr>
              <w:jc w:val="center"/>
              <w:rPr>
                <w:rFonts w:ascii="Arial" w:hAnsi="Arial" w:cs="Arial"/>
                <w:b/>
                <w:sz w:val="20"/>
                <w:szCs w:val="20"/>
              </w:rPr>
            </w:pPr>
            <w:r>
              <w:rPr>
                <w:rFonts w:ascii="Arial" w:hAnsi="Arial" w:cs="Arial"/>
                <w:b/>
                <w:sz w:val="20"/>
                <w:szCs w:val="20"/>
              </w:rPr>
              <w:t>N</w:t>
            </w:r>
          </w:p>
        </w:tc>
        <w:tc>
          <w:tcPr>
            <w:tcW w:w="969" w:type="dxa"/>
            <w:tcBorders>
              <w:top w:val="single" w:sz="4" w:space="0" w:color="auto"/>
              <w:bottom w:val="single" w:sz="4" w:space="0" w:color="auto"/>
            </w:tcBorders>
          </w:tcPr>
          <w:p w:rsidR="00F23249" w:rsidRPr="00520ED7" w:rsidRDefault="00F23249" w:rsidP="00B847D8">
            <w:pPr>
              <w:jc w:val="center"/>
              <w:rPr>
                <w:rFonts w:ascii="Arial" w:hAnsi="Arial" w:cs="Arial"/>
                <w:b/>
                <w:sz w:val="20"/>
                <w:szCs w:val="20"/>
              </w:rPr>
            </w:pPr>
            <w:r w:rsidRPr="00520ED7">
              <w:rPr>
                <w:rFonts w:ascii="Arial" w:hAnsi="Arial" w:cs="Arial"/>
                <w:b/>
                <w:sz w:val="20"/>
                <w:szCs w:val="20"/>
              </w:rPr>
              <w:t>%</w:t>
            </w:r>
          </w:p>
        </w:tc>
        <w:tc>
          <w:tcPr>
            <w:tcW w:w="1264" w:type="dxa"/>
            <w:vMerge/>
            <w:tcBorders>
              <w:bottom w:val="single" w:sz="4" w:space="0" w:color="auto"/>
            </w:tcBorders>
          </w:tcPr>
          <w:p w:rsidR="00F23249" w:rsidRPr="00520ED7" w:rsidRDefault="00F23249" w:rsidP="00253343">
            <w:pPr>
              <w:jc w:val="both"/>
              <w:rPr>
                <w:rFonts w:ascii="Arial" w:hAnsi="Arial" w:cs="Arial"/>
                <w:b/>
                <w:sz w:val="20"/>
                <w:szCs w:val="20"/>
              </w:rPr>
            </w:pPr>
          </w:p>
        </w:tc>
      </w:tr>
      <w:tr w:rsidR="00F23249" w:rsidRPr="00520ED7" w:rsidTr="00921758">
        <w:trPr>
          <w:jc w:val="center"/>
        </w:trPr>
        <w:tc>
          <w:tcPr>
            <w:tcW w:w="3041" w:type="dxa"/>
            <w:tcBorders>
              <w:top w:val="single" w:sz="4" w:space="0" w:color="auto"/>
            </w:tcBorders>
          </w:tcPr>
          <w:p w:rsidR="00F23249" w:rsidRPr="005D6E3C" w:rsidRDefault="00F23249" w:rsidP="00253343">
            <w:pPr>
              <w:jc w:val="both"/>
              <w:rPr>
                <w:rFonts w:ascii="Arial" w:hAnsi="Arial" w:cs="Arial"/>
                <w:b/>
                <w:sz w:val="20"/>
                <w:szCs w:val="20"/>
              </w:rPr>
            </w:pPr>
            <w:r>
              <w:rPr>
                <w:rFonts w:ascii="Arial" w:hAnsi="Arial" w:cs="Arial"/>
                <w:b/>
                <w:sz w:val="20"/>
                <w:szCs w:val="20"/>
              </w:rPr>
              <w:t>Faktor Predisposisi:</w:t>
            </w:r>
          </w:p>
        </w:tc>
        <w:tc>
          <w:tcPr>
            <w:tcW w:w="692" w:type="dxa"/>
            <w:tcBorders>
              <w:top w:val="single" w:sz="4" w:space="0" w:color="auto"/>
            </w:tcBorders>
          </w:tcPr>
          <w:p w:rsidR="00F23249" w:rsidRPr="00520ED7" w:rsidRDefault="00F23249" w:rsidP="00253343">
            <w:pPr>
              <w:jc w:val="both"/>
              <w:rPr>
                <w:rFonts w:ascii="Arial" w:hAnsi="Arial" w:cs="Arial"/>
                <w:sz w:val="20"/>
                <w:szCs w:val="20"/>
              </w:rPr>
            </w:pPr>
          </w:p>
        </w:tc>
        <w:tc>
          <w:tcPr>
            <w:tcW w:w="703" w:type="dxa"/>
            <w:tcBorders>
              <w:top w:val="single" w:sz="4" w:space="0" w:color="auto"/>
            </w:tcBorders>
          </w:tcPr>
          <w:p w:rsidR="00F23249" w:rsidRDefault="00F23249" w:rsidP="00253343">
            <w:pPr>
              <w:jc w:val="both"/>
              <w:rPr>
                <w:rFonts w:ascii="Arial" w:hAnsi="Arial" w:cs="Arial"/>
                <w:sz w:val="20"/>
                <w:szCs w:val="20"/>
              </w:rPr>
            </w:pPr>
          </w:p>
        </w:tc>
        <w:tc>
          <w:tcPr>
            <w:tcW w:w="826" w:type="dxa"/>
            <w:tcBorders>
              <w:top w:val="single" w:sz="4" w:space="0" w:color="auto"/>
            </w:tcBorders>
          </w:tcPr>
          <w:p w:rsidR="00F23249" w:rsidRPr="00520ED7" w:rsidRDefault="00F23249" w:rsidP="00253343">
            <w:pPr>
              <w:jc w:val="both"/>
              <w:rPr>
                <w:rFonts w:ascii="Arial" w:hAnsi="Arial" w:cs="Arial"/>
                <w:sz w:val="20"/>
                <w:szCs w:val="20"/>
              </w:rPr>
            </w:pPr>
          </w:p>
        </w:tc>
        <w:tc>
          <w:tcPr>
            <w:tcW w:w="633" w:type="dxa"/>
            <w:tcBorders>
              <w:top w:val="single" w:sz="4" w:space="0" w:color="auto"/>
            </w:tcBorders>
          </w:tcPr>
          <w:p w:rsidR="00F23249" w:rsidRDefault="00F23249" w:rsidP="00253343">
            <w:pPr>
              <w:jc w:val="both"/>
              <w:rPr>
                <w:rFonts w:ascii="Arial" w:hAnsi="Arial" w:cs="Arial"/>
                <w:sz w:val="20"/>
                <w:szCs w:val="20"/>
              </w:rPr>
            </w:pPr>
          </w:p>
        </w:tc>
        <w:tc>
          <w:tcPr>
            <w:tcW w:w="803" w:type="dxa"/>
            <w:tcBorders>
              <w:top w:val="single" w:sz="4" w:space="0" w:color="auto"/>
            </w:tcBorders>
          </w:tcPr>
          <w:p w:rsidR="00F23249" w:rsidRPr="00520ED7" w:rsidRDefault="00F23249" w:rsidP="00253343">
            <w:pPr>
              <w:jc w:val="both"/>
              <w:rPr>
                <w:rFonts w:ascii="Arial" w:hAnsi="Arial" w:cs="Arial"/>
                <w:sz w:val="20"/>
                <w:szCs w:val="20"/>
              </w:rPr>
            </w:pPr>
          </w:p>
        </w:tc>
        <w:tc>
          <w:tcPr>
            <w:tcW w:w="969" w:type="dxa"/>
            <w:tcBorders>
              <w:top w:val="single" w:sz="4" w:space="0" w:color="auto"/>
            </w:tcBorders>
          </w:tcPr>
          <w:p w:rsidR="00F23249" w:rsidRDefault="00F23249" w:rsidP="00253343">
            <w:pPr>
              <w:jc w:val="both"/>
              <w:rPr>
                <w:rFonts w:ascii="Arial" w:hAnsi="Arial" w:cs="Arial"/>
                <w:sz w:val="20"/>
                <w:szCs w:val="20"/>
              </w:rPr>
            </w:pPr>
          </w:p>
        </w:tc>
        <w:tc>
          <w:tcPr>
            <w:tcW w:w="1264" w:type="dxa"/>
            <w:tcBorders>
              <w:top w:val="single" w:sz="4" w:space="0" w:color="auto"/>
            </w:tcBorders>
          </w:tcPr>
          <w:p w:rsidR="00F23249" w:rsidRPr="00520ED7" w:rsidRDefault="00F23249" w:rsidP="00253343">
            <w:pPr>
              <w:jc w:val="both"/>
              <w:rPr>
                <w:rFonts w:ascii="Arial" w:hAnsi="Arial" w:cs="Arial"/>
                <w:sz w:val="20"/>
                <w:szCs w:val="20"/>
              </w:rPr>
            </w:pPr>
          </w:p>
        </w:tc>
      </w:tr>
      <w:tr w:rsidR="00F23249" w:rsidRPr="00520ED7" w:rsidTr="00921758">
        <w:trPr>
          <w:jc w:val="center"/>
        </w:trPr>
        <w:tc>
          <w:tcPr>
            <w:tcW w:w="3041" w:type="dxa"/>
          </w:tcPr>
          <w:p w:rsidR="00F23249" w:rsidRPr="007A1BD0" w:rsidRDefault="00F23249" w:rsidP="00253343">
            <w:pPr>
              <w:jc w:val="both"/>
              <w:rPr>
                <w:rFonts w:ascii="Arial" w:hAnsi="Arial" w:cs="Arial"/>
                <w:b/>
                <w:sz w:val="20"/>
                <w:szCs w:val="20"/>
              </w:rPr>
            </w:pPr>
            <w:r w:rsidRPr="007A1BD0">
              <w:rPr>
                <w:rFonts w:ascii="Arial" w:hAnsi="Arial" w:cs="Arial"/>
                <w:b/>
                <w:sz w:val="20"/>
                <w:szCs w:val="20"/>
              </w:rPr>
              <w:t>Pengetahuan</w:t>
            </w:r>
          </w:p>
        </w:tc>
        <w:tc>
          <w:tcPr>
            <w:tcW w:w="692" w:type="dxa"/>
          </w:tcPr>
          <w:p w:rsidR="00F23249" w:rsidRPr="00520ED7" w:rsidRDefault="00F23249" w:rsidP="00253343">
            <w:pPr>
              <w:jc w:val="both"/>
              <w:rPr>
                <w:rFonts w:ascii="Arial" w:hAnsi="Arial" w:cs="Arial"/>
                <w:sz w:val="20"/>
                <w:szCs w:val="20"/>
              </w:rPr>
            </w:pPr>
          </w:p>
        </w:tc>
        <w:tc>
          <w:tcPr>
            <w:tcW w:w="703" w:type="dxa"/>
          </w:tcPr>
          <w:p w:rsidR="00F23249" w:rsidRDefault="00F23249" w:rsidP="00253343">
            <w:pPr>
              <w:jc w:val="both"/>
              <w:rPr>
                <w:rFonts w:ascii="Arial" w:hAnsi="Arial" w:cs="Arial"/>
                <w:sz w:val="20"/>
                <w:szCs w:val="20"/>
              </w:rPr>
            </w:pPr>
          </w:p>
        </w:tc>
        <w:tc>
          <w:tcPr>
            <w:tcW w:w="826" w:type="dxa"/>
          </w:tcPr>
          <w:p w:rsidR="00F23249" w:rsidRPr="00520ED7" w:rsidRDefault="00F23249" w:rsidP="00253343">
            <w:pPr>
              <w:jc w:val="both"/>
              <w:rPr>
                <w:rFonts w:ascii="Arial" w:hAnsi="Arial" w:cs="Arial"/>
                <w:sz w:val="20"/>
                <w:szCs w:val="20"/>
              </w:rPr>
            </w:pPr>
          </w:p>
        </w:tc>
        <w:tc>
          <w:tcPr>
            <w:tcW w:w="633" w:type="dxa"/>
          </w:tcPr>
          <w:p w:rsidR="00F23249" w:rsidRDefault="00F23249" w:rsidP="00253343">
            <w:pPr>
              <w:jc w:val="both"/>
              <w:rPr>
                <w:rFonts w:ascii="Arial" w:hAnsi="Arial" w:cs="Arial"/>
                <w:sz w:val="20"/>
                <w:szCs w:val="20"/>
              </w:rPr>
            </w:pPr>
          </w:p>
        </w:tc>
        <w:tc>
          <w:tcPr>
            <w:tcW w:w="803" w:type="dxa"/>
          </w:tcPr>
          <w:p w:rsidR="00F23249" w:rsidRPr="00520ED7" w:rsidRDefault="00F23249" w:rsidP="00253343">
            <w:pPr>
              <w:jc w:val="both"/>
              <w:rPr>
                <w:rFonts w:ascii="Arial" w:hAnsi="Arial" w:cs="Arial"/>
                <w:sz w:val="20"/>
                <w:szCs w:val="20"/>
              </w:rPr>
            </w:pPr>
          </w:p>
        </w:tc>
        <w:tc>
          <w:tcPr>
            <w:tcW w:w="969" w:type="dxa"/>
          </w:tcPr>
          <w:p w:rsidR="00F23249" w:rsidRDefault="00F23249" w:rsidP="00253343">
            <w:pPr>
              <w:jc w:val="both"/>
              <w:rPr>
                <w:rFonts w:ascii="Arial" w:hAnsi="Arial" w:cs="Arial"/>
                <w:sz w:val="20"/>
                <w:szCs w:val="20"/>
              </w:rPr>
            </w:pPr>
          </w:p>
        </w:tc>
        <w:tc>
          <w:tcPr>
            <w:tcW w:w="1264" w:type="dxa"/>
          </w:tcPr>
          <w:p w:rsidR="00F23249" w:rsidRPr="00520ED7" w:rsidRDefault="00F23249" w:rsidP="00253343">
            <w:pPr>
              <w:jc w:val="both"/>
              <w:rPr>
                <w:rFonts w:ascii="Arial" w:hAnsi="Arial" w:cs="Arial"/>
                <w:sz w:val="20"/>
                <w:szCs w:val="20"/>
              </w:rPr>
            </w:pPr>
          </w:p>
        </w:tc>
      </w:tr>
      <w:tr w:rsidR="00F23249" w:rsidRPr="00520ED7" w:rsidTr="00921758">
        <w:trPr>
          <w:jc w:val="center"/>
        </w:trPr>
        <w:tc>
          <w:tcPr>
            <w:tcW w:w="3041"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Baik</w:t>
            </w:r>
          </w:p>
        </w:tc>
        <w:tc>
          <w:tcPr>
            <w:tcW w:w="692"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12</w:t>
            </w:r>
          </w:p>
        </w:tc>
        <w:tc>
          <w:tcPr>
            <w:tcW w:w="703" w:type="dxa"/>
          </w:tcPr>
          <w:p w:rsidR="00F23249" w:rsidRPr="00EC1524" w:rsidRDefault="00F23249" w:rsidP="00253343">
            <w:pPr>
              <w:jc w:val="both"/>
              <w:rPr>
                <w:rFonts w:ascii="Arial" w:hAnsi="Arial" w:cs="Arial"/>
                <w:sz w:val="20"/>
                <w:szCs w:val="20"/>
              </w:rPr>
            </w:pPr>
            <w:r>
              <w:rPr>
                <w:rFonts w:ascii="Arial" w:hAnsi="Arial" w:cs="Arial"/>
                <w:sz w:val="20"/>
                <w:szCs w:val="20"/>
              </w:rPr>
              <w:t>66,7</w:t>
            </w:r>
          </w:p>
        </w:tc>
        <w:tc>
          <w:tcPr>
            <w:tcW w:w="826"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6</w:t>
            </w:r>
          </w:p>
        </w:tc>
        <w:tc>
          <w:tcPr>
            <w:tcW w:w="633" w:type="dxa"/>
          </w:tcPr>
          <w:p w:rsidR="00F23249" w:rsidRPr="00EC1524" w:rsidRDefault="00F23249" w:rsidP="00253343">
            <w:pPr>
              <w:jc w:val="both"/>
              <w:rPr>
                <w:rFonts w:ascii="Arial" w:hAnsi="Arial" w:cs="Arial"/>
                <w:sz w:val="20"/>
                <w:szCs w:val="20"/>
              </w:rPr>
            </w:pPr>
            <w:r>
              <w:rPr>
                <w:rFonts w:ascii="Arial" w:hAnsi="Arial" w:cs="Arial"/>
                <w:sz w:val="20"/>
                <w:szCs w:val="20"/>
              </w:rPr>
              <w:t>33,3</w:t>
            </w:r>
          </w:p>
        </w:tc>
        <w:tc>
          <w:tcPr>
            <w:tcW w:w="803"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18</w:t>
            </w:r>
          </w:p>
        </w:tc>
        <w:tc>
          <w:tcPr>
            <w:tcW w:w="969" w:type="dxa"/>
          </w:tcPr>
          <w:p w:rsidR="00F23249" w:rsidRPr="00EC1524" w:rsidRDefault="00F23249" w:rsidP="00253343">
            <w:pPr>
              <w:jc w:val="both"/>
              <w:rPr>
                <w:rFonts w:ascii="Arial" w:hAnsi="Arial" w:cs="Arial"/>
                <w:sz w:val="20"/>
                <w:szCs w:val="20"/>
              </w:rPr>
            </w:pPr>
            <w:r>
              <w:rPr>
                <w:rFonts w:ascii="Arial" w:hAnsi="Arial" w:cs="Arial"/>
                <w:sz w:val="20"/>
                <w:szCs w:val="20"/>
              </w:rPr>
              <w:t>100</w:t>
            </w:r>
          </w:p>
        </w:tc>
        <w:tc>
          <w:tcPr>
            <w:tcW w:w="1264" w:type="dxa"/>
            <w:vMerge w:val="restart"/>
          </w:tcPr>
          <w:p w:rsidR="00F23249" w:rsidRPr="00520ED7" w:rsidRDefault="00F23249" w:rsidP="00253343">
            <w:pPr>
              <w:jc w:val="both"/>
              <w:rPr>
                <w:rFonts w:ascii="Arial" w:hAnsi="Arial" w:cs="Arial"/>
                <w:sz w:val="20"/>
                <w:szCs w:val="20"/>
              </w:rPr>
            </w:pPr>
          </w:p>
          <w:p w:rsidR="00F23249" w:rsidRPr="00520ED7" w:rsidRDefault="00F23249" w:rsidP="00253343">
            <w:pPr>
              <w:jc w:val="both"/>
              <w:rPr>
                <w:rFonts w:ascii="Arial" w:hAnsi="Arial" w:cs="Arial"/>
                <w:sz w:val="20"/>
                <w:szCs w:val="20"/>
              </w:rPr>
            </w:pPr>
            <w:r w:rsidRPr="00520ED7">
              <w:rPr>
                <w:rFonts w:ascii="Arial" w:hAnsi="Arial" w:cs="Arial"/>
                <w:sz w:val="20"/>
                <w:szCs w:val="20"/>
              </w:rPr>
              <w:t>0,000</w:t>
            </w:r>
            <w:r w:rsidR="00D62B82">
              <w:rPr>
                <w:rFonts w:ascii="Arial" w:hAnsi="Arial" w:cs="Arial"/>
                <w:sz w:val="20"/>
                <w:szCs w:val="20"/>
              </w:rPr>
              <w:t>1</w:t>
            </w:r>
          </w:p>
        </w:tc>
      </w:tr>
      <w:tr w:rsidR="00F23249" w:rsidRPr="00520ED7" w:rsidTr="00921758">
        <w:trPr>
          <w:jc w:val="center"/>
        </w:trPr>
        <w:tc>
          <w:tcPr>
            <w:tcW w:w="3041" w:type="dxa"/>
          </w:tcPr>
          <w:p w:rsidR="00F23249" w:rsidRPr="00520ED7" w:rsidRDefault="00F23249" w:rsidP="00921758">
            <w:pPr>
              <w:jc w:val="both"/>
              <w:rPr>
                <w:rFonts w:ascii="Arial" w:hAnsi="Arial" w:cs="Arial"/>
                <w:sz w:val="20"/>
                <w:szCs w:val="20"/>
              </w:rPr>
            </w:pPr>
            <w:r w:rsidRPr="00520ED7">
              <w:rPr>
                <w:rFonts w:ascii="Arial" w:hAnsi="Arial" w:cs="Arial"/>
                <w:sz w:val="20"/>
                <w:szCs w:val="20"/>
              </w:rPr>
              <w:t>Kurang Baik</w:t>
            </w:r>
          </w:p>
        </w:tc>
        <w:tc>
          <w:tcPr>
            <w:tcW w:w="692"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11</w:t>
            </w:r>
          </w:p>
        </w:tc>
        <w:tc>
          <w:tcPr>
            <w:tcW w:w="703" w:type="dxa"/>
          </w:tcPr>
          <w:p w:rsidR="00F23249" w:rsidRPr="00EC1524" w:rsidRDefault="00F23249" w:rsidP="00253343">
            <w:pPr>
              <w:jc w:val="both"/>
              <w:rPr>
                <w:rFonts w:ascii="Arial" w:hAnsi="Arial" w:cs="Arial"/>
                <w:sz w:val="20"/>
                <w:szCs w:val="20"/>
              </w:rPr>
            </w:pPr>
            <w:r>
              <w:rPr>
                <w:rFonts w:ascii="Arial" w:hAnsi="Arial" w:cs="Arial"/>
                <w:sz w:val="20"/>
                <w:szCs w:val="20"/>
              </w:rPr>
              <w:t>18,6</w:t>
            </w:r>
          </w:p>
        </w:tc>
        <w:tc>
          <w:tcPr>
            <w:tcW w:w="826"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48</w:t>
            </w:r>
          </w:p>
        </w:tc>
        <w:tc>
          <w:tcPr>
            <w:tcW w:w="633" w:type="dxa"/>
          </w:tcPr>
          <w:p w:rsidR="00F23249" w:rsidRPr="00EC1524" w:rsidRDefault="00F23249" w:rsidP="00253343">
            <w:pPr>
              <w:jc w:val="both"/>
              <w:rPr>
                <w:rFonts w:ascii="Arial" w:hAnsi="Arial" w:cs="Arial"/>
                <w:sz w:val="20"/>
                <w:szCs w:val="20"/>
              </w:rPr>
            </w:pPr>
            <w:r>
              <w:rPr>
                <w:rFonts w:ascii="Arial" w:hAnsi="Arial" w:cs="Arial"/>
                <w:sz w:val="20"/>
                <w:szCs w:val="20"/>
              </w:rPr>
              <w:t>81,4</w:t>
            </w:r>
          </w:p>
        </w:tc>
        <w:tc>
          <w:tcPr>
            <w:tcW w:w="803"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59</w:t>
            </w:r>
          </w:p>
        </w:tc>
        <w:tc>
          <w:tcPr>
            <w:tcW w:w="969" w:type="dxa"/>
          </w:tcPr>
          <w:p w:rsidR="00F23249" w:rsidRPr="007A1BD0" w:rsidRDefault="00F23249" w:rsidP="00253343">
            <w:pPr>
              <w:jc w:val="both"/>
              <w:rPr>
                <w:rFonts w:ascii="Arial" w:hAnsi="Arial" w:cs="Arial"/>
                <w:sz w:val="20"/>
                <w:szCs w:val="20"/>
              </w:rPr>
            </w:pPr>
            <w:r>
              <w:rPr>
                <w:rFonts w:ascii="Arial" w:hAnsi="Arial" w:cs="Arial"/>
                <w:sz w:val="20"/>
                <w:szCs w:val="20"/>
              </w:rPr>
              <w:t>100</w:t>
            </w:r>
          </w:p>
        </w:tc>
        <w:tc>
          <w:tcPr>
            <w:tcW w:w="1264" w:type="dxa"/>
            <w:vMerge/>
          </w:tcPr>
          <w:p w:rsidR="00F23249" w:rsidRPr="00520ED7" w:rsidRDefault="00F23249" w:rsidP="00253343">
            <w:pPr>
              <w:jc w:val="both"/>
              <w:rPr>
                <w:rFonts w:ascii="Arial" w:hAnsi="Arial" w:cs="Arial"/>
                <w:sz w:val="20"/>
                <w:szCs w:val="20"/>
              </w:rPr>
            </w:pPr>
          </w:p>
        </w:tc>
      </w:tr>
      <w:tr w:rsidR="00F23249" w:rsidRPr="00520ED7" w:rsidTr="00921758">
        <w:trPr>
          <w:jc w:val="center"/>
        </w:trPr>
        <w:tc>
          <w:tcPr>
            <w:tcW w:w="3041" w:type="dxa"/>
          </w:tcPr>
          <w:p w:rsidR="00F23249" w:rsidRPr="00161B2E" w:rsidRDefault="00F23249" w:rsidP="00253343">
            <w:pPr>
              <w:jc w:val="both"/>
              <w:rPr>
                <w:rFonts w:ascii="Arial" w:hAnsi="Arial" w:cs="Arial"/>
                <w:b/>
                <w:sz w:val="20"/>
                <w:szCs w:val="20"/>
              </w:rPr>
            </w:pPr>
            <w:r w:rsidRPr="00161B2E">
              <w:rPr>
                <w:rFonts w:ascii="Arial" w:hAnsi="Arial" w:cs="Arial"/>
                <w:b/>
                <w:sz w:val="20"/>
                <w:szCs w:val="20"/>
              </w:rPr>
              <w:t>Sikap</w:t>
            </w:r>
          </w:p>
        </w:tc>
        <w:tc>
          <w:tcPr>
            <w:tcW w:w="692" w:type="dxa"/>
          </w:tcPr>
          <w:p w:rsidR="00F23249" w:rsidRPr="00520ED7" w:rsidRDefault="00F23249" w:rsidP="00253343">
            <w:pPr>
              <w:jc w:val="both"/>
              <w:rPr>
                <w:rFonts w:ascii="Arial" w:hAnsi="Arial" w:cs="Arial"/>
                <w:sz w:val="20"/>
                <w:szCs w:val="20"/>
              </w:rPr>
            </w:pPr>
          </w:p>
        </w:tc>
        <w:tc>
          <w:tcPr>
            <w:tcW w:w="703" w:type="dxa"/>
          </w:tcPr>
          <w:p w:rsidR="00F23249" w:rsidRDefault="00F23249" w:rsidP="00253343">
            <w:pPr>
              <w:jc w:val="both"/>
              <w:rPr>
                <w:rFonts w:ascii="Arial" w:hAnsi="Arial" w:cs="Arial"/>
                <w:sz w:val="20"/>
                <w:szCs w:val="20"/>
              </w:rPr>
            </w:pPr>
          </w:p>
        </w:tc>
        <w:tc>
          <w:tcPr>
            <w:tcW w:w="826" w:type="dxa"/>
          </w:tcPr>
          <w:p w:rsidR="00F23249" w:rsidRPr="00520ED7" w:rsidRDefault="00F23249" w:rsidP="00253343">
            <w:pPr>
              <w:jc w:val="both"/>
              <w:rPr>
                <w:rFonts w:ascii="Arial" w:hAnsi="Arial" w:cs="Arial"/>
                <w:sz w:val="20"/>
                <w:szCs w:val="20"/>
              </w:rPr>
            </w:pPr>
          </w:p>
        </w:tc>
        <w:tc>
          <w:tcPr>
            <w:tcW w:w="633" w:type="dxa"/>
          </w:tcPr>
          <w:p w:rsidR="00F23249" w:rsidRDefault="00F23249" w:rsidP="00253343">
            <w:pPr>
              <w:jc w:val="both"/>
              <w:rPr>
                <w:rFonts w:ascii="Arial" w:hAnsi="Arial" w:cs="Arial"/>
                <w:sz w:val="20"/>
                <w:szCs w:val="20"/>
              </w:rPr>
            </w:pPr>
          </w:p>
        </w:tc>
        <w:tc>
          <w:tcPr>
            <w:tcW w:w="803" w:type="dxa"/>
          </w:tcPr>
          <w:p w:rsidR="00F23249" w:rsidRPr="00520ED7" w:rsidRDefault="00F23249" w:rsidP="00253343">
            <w:pPr>
              <w:jc w:val="both"/>
              <w:rPr>
                <w:rFonts w:ascii="Arial" w:hAnsi="Arial" w:cs="Arial"/>
                <w:sz w:val="20"/>
                <w:szCs w:val="20"/>
              </w:rPr>
            </w:pPr>
          </w:p>
        </w:tc>
        <w:tc>
          <w:tcPr>
            <w:tcW w:w="969" w:type="dxa"/>
          </w:tcPr>
          <w:p w:rsidR="00F23249" w:rsidRDefault="00F23249" w:rsidP="00253343">
            <w:pPr>
              <w:jc w:val="both"/>
              <w:rPr>
                <w:rFonts w:ascii="Arial" w:hAnsi="Arial" w:cs="Arial"/>
                <w:sz w:val="20"/>
                <w:szCs w:val="20"/>
              </w:rPr>
            </w:pPr>
          </w:p>
        </w:tc>
        <w:tc>
          <w:tcPr>
            <w:tcW w:w="1264" w:type="dxa"/>
          </w:tcPr>
          <w:p w:rsidR="00F23249" w:rsidRPr="00520ED7" w:rsidRDefault="00F23249" w:rsidP="00253343">
            <w:pPr>
              <w:jc w:val="both"/>
              <w:rPr>
                <w:rFonts w:ascii="Arial" w:hAnsi="Arial" w:cs="Arial"/>
                <w:sz w:val="20"/>
                <w:szCs w:val="20"/>
              </w:rPr>
            </w:pPr>
          </w:p>
        </w:tc>
      </w:tr>
      <w:tr w:rsidR="00F23249" w:rsidRPr="00520ED7" w:rsidTr="00921758">
        <w:trPr>
          <w:jc w:val="center"/>
        </w:trPr>
        <w:tc>
          <w:tcPr>
            <w:tcW w:w="3041"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Baik</w:t>
            </w:r>
          </w:p>
        </w:tc>
        <w:tc>
          <w:tcPr>
            <w:tcW w:w="692"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15</w:t>
            </w:r>
          </w:p>
        </w:tc>
        <w:tc>
          <w:tcPr>
            <w:tcW w:w="703" w:type="dxa"/>
          </w:tcPr>
          <w:p w:rsidR="00F23249" w:rsidRPr="00161B2E" w:rsidRDefault="00F23249" w:rsidP="00253343">
            <w:pPr>
              <w:jc w:val="both"/>
              <w:rPr>
                <w:rFonts w:ascii="Arial" w:hAnsi="Arial" w:cs="Arial"/>
                <w:sz w:val="20"/>
                <w:szCs w:val="20"/>
              </w:rPr>
            </w:pPr>
            <w:r>
              <w:rPr>
                <w:rFonts w:ascii="Arial" w:hAnsi="Arial" w:cs="Arial"/>
                <w:sz w:val="20"/>
                <w:szCs w:val="20"/>
              </w:rPr>
              <w:t>68,2</w:t>
            </w:r>
          </w:p>
        </w:tc>
        <w:tc>
          <w:tcPr>
            <w:tcW w:w="826"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7</w:t>
            </w:r>
          </w:p>
        </w:tc>
        <w:tc>
          <w:tcPr>
            <w:tcW w:w="633" w:type="dxa"/>
          </w:tcPr>
          <w:p w:rsidR="00F23249" w:rsidRPr="00161B2E" w:rsidRDefault="00F23249" w:rsidP="00253343">
            <w:pPr>
              <w:jc w:val="both"/>
              <w:rPr>
                <w:rFonts w:ascii="Arial" w:hAnsi="Arial" w:cs="Arial"/>
                <w:sz w:val="20"/>
                <w:szCs w:val="20"/>
              </w:rPr>
            </w:pPr>
            <w:r>
              <w:rPr>
                <w:rFonts w:ascii="Arial" w:hAnsi="Arial" w:cs="Arial"/>
                <w:sz w:val="20"/>
                <w:szCs w:val="20"/>
              </w:rPr>
              <w:t>31,8</w:t>
            </w:r>
          </w:p>
        </w:tc>
        <w:tc>
          <w:tcPr>
            <w:tcW w:w="803"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22</w:t>
            </w:r>
          </w:p>
        </w:tc>
        <w:tc>
          <w:tcPr>
            <w:tcW w:w="969" w:type="dxa"/>
          </w:tcPr>
          <w:p w:rsidR="00F23249" w:rsidRPr="00161B2E" w:rsidRDefault="00F23249" w:rsidP="00253343">
            <w:pPr>
              <w:jc w:val="both"/>
              <w:rPr>
                <w:rFonts w:ascii="Arial" w:hAnsi="Arial" w:cs="Arial"/>
                <w:sz w:val="20"/>
                <w:szCs w:val="20"/>
              </w:rPr>
            </w:pPr>
            <w:r>
              <w:rPr>
                <w:rFonts w:ascii="Arial" w:hAnsi="Arial" w:cs="Arial"/>
                <w:sz w:val="20"/>
                <w:szCs w:val="20"/>
              </w:rPr>
              <w:t>100</w:t>
            </w:r>
          </w:p>
        </w:tc>
        <w:tc>
          <w:tcPr>
            <w:tcW w:w="1264" w:type="dxa"/>
            <w:vMerge w:val="restart"/>
            <w:vAlign w:val="center"/>
          </w:tcPr>
          <w:p w:rsidR="00F23249" w:rsidRPr="00161B2E" w:rsidRDefault="00F23249" w:rsidP="00253343">
            <w:pPr>
              <w:rPr>
                <w:rFonts w:ascii="Arial" w:hAnsi="Arial" w:cs="Arial"/>
                <w:sz w:val="20"/>
                <w:szCs w:val="20"/>
              </w:rPr>
            </w:pPr>
            <w:r>
              <w:rPr>
                <w:rFonts w:ascii="Arial" w:hAnsi="Arial" w:cs="Arial"/>
                <w:sz w:val="20"/>
                <w:szCs w:val="20"/>
              </w:rPr>
              <w:t>0,000</w:t>
            </w:r>
            <w:r w:rsidR="00D62B82">
              <w:rPr>
                <w:rFonts w:ascii="Arial" w:hAnsi="Arial" w:cs="Arial"/>
                <w:sz w:val="20"/>
                <w:szCs w:val="20"/>
              </w:rPr>
              <w:t>1</w:t>
            </w:r>
          </w:p>
        </w:tc>
      </w:tr>
      <w:tr w:rsidR="00F23249" w:rsidRPr="00520ED7" w:rsidTr="00921758">
        <w:trPr>
          <w:jc w:val="center"/>
        </w:trPr>
        <w:tc>
          <w:tcPr>
            <w:tcW w:w="3041"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Kurang Baik</w:t>
            </w:r>
          </w:p>
        </w:tc>
        <w:tc>
          <w:tcPr>
            <w:tcW w:w="692"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8</w:t>
            </w:r>
          </w:p>
        </w:tc>
        <w:tc>
          <w:tcPr>
            <w:tcW w:w="703" w:type="dxa"/>
          </w:tcPr>
          <w:p w:rsidR="00F23249" w:rsidRPr="00161B2E" w:rsidRDefault="00F23249" w:rsidP="00253343">
            <w:pPr>
              <w:jc w:val="both"/>
              <w:rPr>
                <w:rFonts w:ascii="Arial" w:hAnsi="Arial" w:cs="Arial"/>
                <w:sz w:val="20"/>
                <w:szCs w:val="20"/>
              </w:rPr>
            </w:pPr>
            <w:r>
              <w:rPr>
                <w:rFonts w:ascii="Arial" w:hAnsi="Arial" w:cs="Arial"/>
                <w:sz w:val="20"/>
                <w:szCs w:val="20"/>
              </w:rPr>
              <w:t>14,5</w:t>
            </w:r>
          </w:p>
        </w:tc>
        <w:tc>
          <w:tcPr>
            <w:tcW w:w="826"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47</w:t>
            </w:r>
          </w:p>
        </w:tc>
        <w:tc>
          <w:tcPr>
            <w:tcW w:w="633" w:type="dxa"/>
          </w:tcPr>
          <w:p w:rsidR="00F23249" w:rsidRPr="00161B2E" w:rsidRDefault="00F23249" w:rsidP="00253343">
            <w:pPr>
              <w:jc w:val="both"/>
              <w:rPr>
                <w:rFonts w:ascii="Arial" w:hAnsi="Arial" w:cs="Arial"/>
                <w:sz w:val="20"/>
                <w:szCs w:val="20"/>
              </w:rPr>
            </w:pPr>
            <w:r>
              <w:rPr>
                <w:rFonts w:ascii="Arial" w:hAnsi="Arial" w:cs="Arial"/>
                <w:sz w:val="20"/>
                <w:szCs w:val="20"/>
              </w:rPr>
              <w:t>85,5</w:t>
            </w:r>
          </w:p>
        </w:tc>
        <w:tc>
          <w:tcPr>
            <w:tcW w:w="803"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55</w:t>
            </w:r>
          </w:p>
        </w:tc>
        <w:tc>
          <w:tcPr>
            <w:tcW w:w="969" w:type="dxa"/>
          </w:tcPr>
          <w:p w:rsidR="00F23249" w:rsidRPr="00161B2E" w:rsidRDefault="00F23249" w:rsidP="00253343">
            <w:pPr>
              <w:jc w:val="both"/>
              <w:rPr>
                <w:rFonts w:ascii="Arial" w:hAnsi="Arial" w:cs="Arial"/>
                <w:sz w:val="20"/>
                <w:szCs w:val="20"/>
              </w:rPr>
            </w:pPr>
            <w:r>
              <w:rPr>
                <w:rFonts w:ascii="Arial" w:hAnsi="Arial" w:cs="Arial"/>
                <w:sz w:val="20"/>
                <w:szCs w:val="20"/>
              </w:rPr>
              <w:t>100</w:t>
            </w:r>
          </w:p>
        </w:tc>
        <w:tc>
          <w:tcPr>
            <w:tcW w:w="1264" w:type="dxa"/>
            <w:vMerge/>
          </w:tcPr>
          <w:p w:rsidR="00F23249" w:rsidRPr="00520ED7" w:rsidRDefault="00F23249" w:rsidP="00253343">
            <w:pPr>
              <w:jc w:val="both"/>
              <w:rPr>
                <w:rFonts w:ascii="Arial" w:hAnsi="Arial" w:cs="Arial"/>
                <w:sz w:val="20"/>
                <w:szCs w:val="20"/>
              </w:rPr>
            </w:pPr>
          </w:p>
        </w:tc>
      </w:tr>
      <w:tr w:rsidR="00F23249" w:rsidRPr="00520ED7" w:rsidTr="00921758">
        <w:trPr>
          <w:jc w:val="center"/>
        </w:trPr>
        <w:tc>
          <w:tcPr>
            <w:tcW w:w="3041" w:type="dxa"/>
          </w:tcPr>
          <w:p w:rsidR="00F23249" w:rsidRPr="005D6E3C" w:rsidRDefault="00F23249" w:rsidP="00253343">
            <w:pPr>
              <w:jc w:val="both"/>
              <w:rPr>
                <w:rFonts w:ascii="Arial" w:hAnsi="Arial" w:cs="Arial"/>
                <w:b/>
                <w:sz w:val="20"/>
                <w:szCs w:val="20"/>
              </w:rPr>
            </w:pPr>
            <w:r w:rsidRPr="005D6E3C">
              <w:rPr>
                <w:rFonts w:ascii="Arial" w:hAnsi="Arial" w:cs="Arial"/>
                <w:b/>
                <w:sz w:val="20"/>
                <w:szCs w:val="20"/>
              </w:rPr>
              <w:t>Budaya</w:t>
            </w:r>
          </w:p>
        </w:tc>
        <w:tc>
          <w:tcPr>
            <w:tcW w:w="692" w:type="dxa"/>
          </w:tcPr>
          <w:p w:rsidR="00F23249" w:rsidRPr="00520ED7" w:rsidRDefault="00F23249" w:rsidP="00253343">
            <w:pPr>
              <w:jc w:val="both"/>
              <w:rPr>
                <w:rFonts w:ascii="Arial" w:hAnsi="Arial" w:cs="Arial"/>
                <w:sz w:val="20"/>
                <w:szCs w:val="20"/>
              </w:rPr>
            </w:pPr>
          </w:p>
        </w:tc>
        <w:tc>
          <w:tcPr>
            <w:tcW w:w="703" w:type="dxa"/>
          </w:tcPr>
          <w:p w:rsidR="00F23249" w:rsidRDefault="00F23249" w:rsidP="00253343">
            <w:pPr>
              <w:jc w:val="both"/>
              <w:rPr>
                <w:rFonts w:ascii="Arial" w:hAnsi="Arial" w:cs="Arial"/>
                <w:sz w:val="20"/>
                <w:szCs w:val="20"/>
              </w:rPr>
            </w:pPr>
          </w:p>
        </w:tc>
        <w:tc>
          <w:tcPr>
            <w:tcW w:w="826" w:type="dxa"/>
          </w:tcPr>
          <w:p w:rsidR="00F23249" w:rsidRPr="00520ED7" w:rsidRDefault="00F23249" w:rsidP="00253343">
            <w:pPr>
              <w:jc w:val="both"/>
              <w:rPr>
                <w:rFonts w:ascii="Arial" w:hAnsi="Arial" w:cs="Arial"/>
                <w:sz w:val="20"/>
                <w:szCs w:val="20"/>
              </w:rPr>
            </w:pPr>
          </w:p>
        </w:tc>
        <w:tc>
          <w:tcPr>
            <w:tcW w:w="633" w:type="dxa"/>
          </w:tcPr>
          <w:p w:rsidR="00F23249" w:rsidRDefault="00F23249" w:rsidP="00253343">
            <w:pPr>
              <w:jc w:val="both"/>
              <w:rPr>
                <w:rFonts w:ascii="Arial" w:hAnsi="Arial" w:cs="Arial"/>
                <w:sz w:val="20"/>
                <w:szCs w:val="20"/>
              </w:rPr>
            </w:pPr>
          </w:p>
        </w:tc>
        <w:tc>
          <w:tcPr>
            <w:tcW w:w="803" w:type="dxa"/>
          </w:tcPr>
          <w:p w:rsidR="00F23249" w:rsidRPr="00520ED7" w:rsidRDefault="00F23249" w:rsidP="00253343">
            <w:pPr>
              <w:jc w:val="both"/>
              <w:rPr>
                <w:rFonts w:ascii="Arial" w:hAnsi="Arial" w:cs="Arial"/>
                <w:sz w:val="20"/>
                <w:szCs w:val="20"/>
              </w:rPr>
            </w:pPr>
          </w:p>
        </w:tc>
        <w:tc>
          <w:tcPr>
            <w:tcW w:w="969" w:type="dxa"/>
          </w:tcPr>
          <w:p w:rsidR="00F23249" w:rsidRDefault="00F23249" w:rsidP="00253343">
            <w:pPr>
              <w:jc w:val="both"/>
              <w:rPr>
                <w:rFonts w:ascii="Arial" w:hAnsi="Arial" w:cs="Arial"/>
                <w:sz w:val="20"/>
                <w:szCs w:val="20"/>
              </w:rPr>
            </w:pPr>
          </w:p>
        </w:tc>
        <w:tc>
          <w:tcPr>
            <w:tcW w:w="1264" w:type="dxa"/>
          </w:tcPr>
          <w:p w:rsidR="00F23249" w:rsidRPr="00520ED7" w:rsidRDefault="00F23249" w:rsidP="00253343">
            <w:pPr>
              <w:jc w:val="both"/>
              <w:rPr>
                <w:rFonts w:ascii="Arial" w:hAnsi="Arial" w:cs="Arial"/>
                <w:sz w:val="20"/>
                <w:szCs w:val="20"/>
              </w:rPr>
            </w:pPr>
          </w:p>
        </w:tc>
      </w:tr>
      <w:tr w:rsidR="00F23249" w:rsidRPr="00520ED7" w:rsidTr="00921758">
        <w:trPr>
          <w:jc w:val="center"/>
        </w:trPr>
        <w:tc>
          <w:tcPr>
            <w:tcW w:w="3041" w:type="dxa"/>
          </w:tcPr>
          <w:p w:rsidR="00F23249" w:rsidRPr="005D6E3C" w:rsidRDefault="00F23249" w:rsidP="00253343">
            <w:pPr>
              <w:jc w:val="both"/>
              <w:rPr>
                <w:rFonts w:ascii="Arial" w:hAnsi="Arial" w:cs="Arial"/>
                <w:sz w:val="20"/>
                <w:szCs w:val="20"/>
              </w:rPr>
            </w:pPr>
            <w:r>
              <w:rPr>
                <w:rFonts w:ascii="Arial" w:hAnsi="Arial" w:cs="Arial"/>
                <w:sz w:val="20"/>
                <w:szCs w:val="20"/>
              </w:rPr>
              <w:t>Percaya</w:t>
            </w:r>
          </w:p>
        </w:tc>
        <w:tc>
          <w:tcPr>
            <w:tcW w:w="692"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12</w:t>
            </w:r>
          </w:p>
        </w:tc>
        <w:tc>
          <w:tcPr>
            <w:tcW w:w="703" w:type="dxa"/>
          </w:tcPr>
          <w:p w:rsidR="00F23249" w:rsidRPr="005D6E3C" w:rsidRDefault="00F23249" w:rsidP="00253343">
            <w:pPr>
              <w:jc w:val="both"/>
              <w:rPr>
                <w:rFonts w:ascii="Arial" w:hAnsi="Arial" w:cs="Arial"/>
                <w:sz w:val="20"/>
                <w:szCs w:val="20"/>
              </w:rPr>
            </w:pPr>
            <w:r>
              <w:rPr>
                <w:rFonts w:ascii="Arial" w:hAnsi="Arial" w:cs="Arial"/>
                <w:sz w:val="20"/>
                <w:szCs w:val="20"/>
              </w:rPr>
              <w:t>20,3</w:t>
            </w:r>
          </w:p>
        </w:tc>
        <w:tc>
          <w:tcPr>
            <w:tcW w:w="826"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47</w:t>
            </w:r>
          </w:p>
        </w:tc>
        <w:tc>
          <w:tcPr>
            <w:tcW w:w="633" w:type="dxa"/>
          </w:tcPr>
          <w:p w:rsidR="00F23249" w:rsidRPr="005D6E3C" w:rsidRDefault="00F23249" w:rsidP="00253343">
            <w:pPr>
              <w:jc w:val="both"/>
              <w:rPr>
                <w:rFonts w:ascii="Arial" w:hAnsi="Arial" w:cs="Arial"/>
                <w:sz w:val="20"/>
                <w:szCs w:val="20"/>
              </w:rPr>
            </w:pPr>
            <w:r>
              <w:rPr>
                <w:rFonts w:ascii="Arial" w:hAnsi="Arial" w:cs="Arial"/>
                <w:sz w:val="20"/>
                <w:szCs w:val="20"/>
              </w:rPr>
              <w:t>79,7</w:t>
            </w:r>
          </w:p>
        </w:tc>
        <w:tc>
          <w:tcPr>
            <w:tcW w:w="803"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59</w:t>
            </w:r>
          </w:p>
        </w:tc>
        <w:tc>
          <w:tcPr>
            <w:tcW w:w="969" w:type="dxa"/>
          </w:tcPr>
          <w:p w:rsidR="00F23249" w:rsidRPr="005D6E3C" w:rsidRDefault="00F23249" w:rsidP="00253343">
            <w:pPr>
              <w:jc w:val="both"/>
              <w:rPr>
                <w:rFonts w:ascii="Arial" w:hAnsi="Arial" w:cs="Arial"/>
                <w:sz w:val="20"/>
                <w:szCs w:val="20"/>
              </w:rPr>
            </w:pPr>
            <w:r>
              <w:rPr>
                <w:rFonts w:ascii="Arial" w:hAnsi="Arial" w:cs="Arial"/>
                <w:sz w:val="20"/>
                <w:szCs w:val="20"/>
              </w:rPr>
              <w:t>100</w:t>
            </w:r>
          </w:p>
        </w:tc>
        <w:tc>
          <w:tcPr>
            <w:tcW w:w="1264" w:type="dxa"/>
            <w:vMerge w:val="restart"/>
            <w:vAlign w:val="center"/>
          </w:tcPr>
          <w:p w:rsidR="00F23249" w:rsidRPr="005D6E3C" w:rsidRDefault="00F23249" w:rsidP="00253343">
            <w:pPr>
              <w:rPr>
                <w:rFonts w:ascii="Arial" w:hAnsi="Arial" w:cs="Arial"/>
                <w:sz w:val="20"/>
                <w:szCs w:val="20"/>
              </w:rPr>
            </w:pPr>
            <w:r>
              <w:rPr>
                <w:rFonts w:ascii="Arial" w:hAnsi="Arial" w:cs="Arial"/>
                <w:sz w:val="20"/>
                <w:szCs w:val="20"/>
              </w:rPr>
              <w:t>0,003</w:t>
            </w:r>
          </w:p>
        </w:tc>
      </w:tr>
      <w:tr w:rsidR="00F23249" w:rsidRPr="00520ED7" w:rsidTr="00921758">
        <w:trPr>
          <w:jc w:val="center"/>
        </w:trPr>
        <w:tc>
          <w:tcPr>
            <w:tcW w:w="3041" w:type="dxa"/>
          </w:tcPr>
          <w:p w:rsidR="00F23249" w:rsidRPr="005D6E3C" w:rsidRDefault="00F23249" w:rsidP="00253343">
            <w:pPr>
              <w:jc w:val="both"/>
              <w:rPr>
                <w:rFonts w:ascii="Arial" w:hAnsi="Arial" w:cs="Arial"/>
                <w:sz w:val="20"/>
                <w:szCs w:val="20"/>
              </w:rPr>
            </w:pPr>
            <w:r>
              <w:rPr>
                <w:rFonts w:ascii="Arial" w:hAnsi="Arial" w:cs="Arial"/>
                <w:sz w:val="20"/>
                <w:szCs w:val="20"/>
              </w:rPr>
              <w:t>Tidak Percaya</w:t>
            </w:r>
          </w:p>
        </w:tc>
        <w:tc>
          <w:tcPr>
            <w:tcW w:w="692"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11</w:t>
            </w:r>
          </w:p>
        </w:tc>
        <w:tc>
          <w:tcPr>
            <w:tcW w:w="703" w:type="dxa"/>
          </w:tcPr>
          <w:p w:rsidR="00F23249" w:rsidRPr="005D6E3C" w:rsidRDefault="00F23249" w:rsidP="00253343">
            <w:pPr>
              <w:jc w:val="both"/>
              <w:rPr>
                <w:rFonts w:ascii="Arial" w:hAnsi="Arial" w:cs="Arial"/>
                <w:sz w:val="20"/>
                <w:szCs w:val="20"/>
              </w:rPr>
            </w:pPr>
            <w:r>
              <w:rPr>
                <w:rFonts w:ascii="Arial" w:hAnsi="Arial" w:cs="Arial"/>
                <w:sz w:val="20"/>
                <w:szCs w:val="20"/>
              </w:rPr>
              <w:t>61,1</w:t>
            </w:r>
          </w:p>
        </w:tc>
        <w:tc>
          <w:tcPr>
            <w:tcW w:w="826"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7</w:t>
            </w:r>
          </w:p>
        </w:tc>
        <w:tc>
          <w:tcPr>
            <w:tcW w:w="633" w:type="dxa"/>
          </w:tcPr>
          <w:p w:rsidR="00F23249" w:rsidRPr="005D6E3C" w:rsidRDefault="00F23249" w:rsidP="00253343">
            <w:pPr>
              <w:jc w:val="both"/>
              <w:rPr>
                <w:rFonts w:ascii="Arial" w:hAnsi="Arial" w:cs="Arial"/>
                <w:sz w:val="20"/>
                <w:szCs w:val="20"/>
              </w:rPr>
            </w:pPr>
            <w:r>
              <w:rPr>
                <w:rFonts w:ascii="Arial" w:hAnsi="Arial" w:cs="Arial"/>
                <w:sz w:val="20"/>
                <w:szCs w:val="20"/>
              </w:rPr>
              <w:t>38,9</w:t>
            </w:r>
          </w:p>
        </w:tc>
        <w:tc>
          <w:tcPr>
            <w:tcW w:w="803"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18</w:t>
            </w:r>
          </w:p>
        </w:tc>
        <w:tc>
          <w:tcPr>
            <w:tcW w:w="969" w:type="dxa"/>
          </w:tcPr>
          <w:p w:rsidR="00F23249" w:rsidRPr="005D6E3C" w:rsidRDefault="00F23249" w:rsidP="00253343">
            <w:pPr>
              <w:jc w:val="both"/>
              <w:rPr>
                <w:rFonts w:ascii="Arial" w:hAnsi="Arial" w:cs="Arial"/>
                <w:sz w:val="20"/>
                <w:szCs w:val="20"/>
              </w:rPr>
            </w:pPr>
            <w:r>
              <w:rPr>
                <w:rFonts w:ascii="Arial" w:hAnsi="Arial" w:cs="Arial"/>
                <w:sz w:val="20"/>
                <w:szCs w:val="20"/>
              </w:rPr>
              <w:t>100</w:t>
            </w:r>
          </w:p>
        </w:tc>
        <w:tc>
          <w:tcPr>
            <w:tcW w:w="1264" w:type="dxa"/>
            <w:vMerge/>
          </w:tcPr>
          <w:p w:rsidR="00F23249" w:rsidRPr="00520ED7" w:rsidRDefault="00F23249" w:rsidP="00253343">
            <w:pPr>
              <w:jc w:val="both"/>
              <w:rPr>
                <w:rFonts w:ascii="Arial" w:hAnsi="Arial" w:cs="Arial"/>
                <w:sz w:val="20"/>
                <w:szCs w:val="20"/>
              </w:rPr>
            </w:pPr>
          </w:p>
        </w:tc>
      </w:tr>
      <w:tr w:rsidR="00F23249" w:rsidRPr="00520ED7" w:rsidTr="00B847D8">
        <w:trPr>
          <w:jc w:val="center"/>
        </w:trPr>
        <w:tc>
          <w:tcPr>
            <w:tcW w:w="3041" w:type="dxa"/>
          </w:tcPr>
          <w:p w:rsidR="00F23249" w:rsidRPr="006167A9" w:rsidRDefault="00F23249" w:rsidP="00253343">
            <w:pPr>
              <w:jc w:val="both"/>
              <w:rPr>
                <w:rFonts w:ascii="Arial" w:hAnsi="Arial" w:cs="Arial"/>
                <w:b/>
                <w:sz w:val="20"/>
                <w:szCs w:val="20"/>
              </w:rPr>
            </w:pPr>
            <w:r w:rsidRPr="006167A9">
              <w:rPr>
                <w:rFonts w:ascii="Arial" w:hAnsi="Arial" w:cs="Arial"/>
                <w:b/>
                <w:sz w:val="20"/>
                <w:szCs w:val="20"/>
              </w:rPr>
              <w:t>Faktor Dukungan Sosial</w:t>
            </w:r>
            <w:r>
              <w:rPr>
                <w:rFonts w:ascii="Arial" w:hAnsi="Arial" w:cs="Arial"/>
                <w:b/>
                <w:sz w:val="20"/>
                <w:szCs w:val="20"/>
              </w:rPr>
              <w:t>:</w:t>
            </w:r>
          </w:p>
        </w:tc>
        <w:tc>
          <w:tcPr>
            <w:tcW w:w="692" w:type="dxa"/>
          </w:tcPr>
          <w:p w:rsidR="00F23249" w:rsidRPr="00520ED7" w:rsidRDefault="00F23249" w:rsidP="00253343">
            <w:pPr>
              <w:jc w:val="both"/>
              <w:rPr>
                <w:rFonts w:ascii="Arial" w:hAnsi="Arial" w:cs="Arial"/>
                <w:sz w:val="20"/>
                <w:szCs w:val="20"/>
              </w:rPr>
            </w:pPr>
          </w:p>
        </w:tc>
        <w:tc>
          <w:tcPr>
            <w:tcW w:w="703" w:type="dxa"/>
          </w:tcPr>
          <w:p w:rsidR="00F23249" w:rsidRDefault="00F23249" w:rsidP="00253343">
            <w:pPr>
              <w:jc w:val="both"/>
              <w:rPr>
                <w:rFonts w:ascii="Arial" w:hAnsi="Arial" w:cs="Arial"/>
                <w:sz w:val="20"/>
                <w:szCs w:val="20"/>
              </w:rPr>
            </w:pPr>
          </w:p>
        </w:tc>
        <w:tc>
          <w:tcPr>
            <w:tcW w:w="826" w:type="dxa"/>
          </w:tcPr>
          <w:p w:rsidR="00F23249" w:rsidRPr="00520ED7" w:rsidRDefault="00F23249" w:rsidP="00253343">
            <w:pPr>
              <w:jc w:val="both"/>
              <w:rPr>
                <w:rFonts w:ascii="Arial" w:hAnsi="Arial" w:cs="Arial"/>
                <w:sz w:val="20"/>
                <w:szCs w:val="20"/>
              </w:rPr>
            </w:pPr>
          </w:p>
        </w:tc>
        <w:tc>
          <w:tcPr>
            <w:tcW w:w="633" w:type="dxa"/>
          </w:tcPr>
          <w:p w:rsidR="00F23249" w:rsidRDefault="00F23249" w:rsidP="00253343">
            <w:pPr>
              <w:jc w:val="both"/>
              <w:rPr>
                <w:rFonts w:ascii="Arial" w:hAnsi="Arial" w:cs="Arial"/>
                <w:sz w:val="20"/>
                <w:szCs w:val="20"/>
              </w:rPr>
            </w:pPr>
          </w:p>
        </w:tc>
        <w:tc>
          <w:tcPr>
            <w:tcW w:w="803" w:type="dxa"/>
          </w:tcPr>
          <w:p w:rsidR="00F23249" w:rsidRPr="00520ED7" w:rsidRDefault="00F23249" w:rsidP="00253343">
            <w:pPr>
              <w:jc w:val="both"/>
              <w:rPr>
                <w:rFonts w:ascii="Arial" w:hAnsi="Arial" w:cs="Arial"/>
                <w:sz w:val="20"/>
                <w:szCs w:val="20"/>
              </w:rPr>
            </w:pPr>
          </w:p>
        </w:tc>
        <w:tc>
          <w:tcPr>
            <w:tcW w:w="969" w:type="dxa"/>
          </w:tcPr>
          <w:p w:rsidR="00F23249" w:rsidRDefault="00F23249" w:rsidP="00253343">
            <w:pPr>
              <w:jc w:val="both"/>
              <w:rPr>
                <w:rFonts w:ascii="Arial" w:hAnsi="Arial" w:cs="Arial"/>
                <w:sz w:val="20"/>
                <w:szCs w:val="20"/>
              </w:rPr>
            </w:pPr>
          </w:p>
        </w:tc>
        <w:tc>
          <w:tcPr>
            <w:tcW w:w="1264" w:type="dxa"/>
          </w:tcPr>
          <w:p w:rsidR="00F23249" w:rsidRPr="00520ED7" w:rsidRDefault="00F23249" w:rsidP="00253343">
            <w:pPr>
              <w:jc w:val="both"/>
              <w:rPr>
                <w:rFonts w:ascii="Arial" w:hAnsi="Arial" w:cs="Arial"/>
                <w:sz w:val="20"/>
                <w:szCs w:val="20"/>
              </w:rPr>
            </w:pPr>
          </w:p>
        </w:tc>
      </w:tr>
      <w:tr w:rsidR="00F23249" w:rsidRPr="00520ED7" w:rsidTr="00921758">
        <w:trPr>
          <w:jc w:val="center"/>
        </w:trPr>
        <w:tc>
          <w:tcPr>
            <w:tcW w:w="3041" w:type="dxa"/>
          </w:tcPr>
          <w:p w:rsidR="00F23249" w:rsidRPr="006167A9" w:rsidRDefault="00F23249" w:rsidP="00253343">
            <w:pPr>
              <w:jc w:val="both"/>
              <w:rPr>
                <w:rFonts w:ascii="Arial" w:hAnsi="Arial" w:cs="Arial"/>
                <w:b/>
                <w:sz w:val="20"/>
                <w:szCs w:val="20"/>
              </w:rPr>
            </w:pPr>
            <w:r w:rsidRPr="006167A9">
              <w:rPr>
                <w:rFonts w:ascii="Arial" w:hAnsi="Arial" w:cs="Arial"/>
                <w:b/>
                <w:sz w:val="20"/>
                <w:szCs w:val="20"/>
              </w:rPr>
              <w:t>Dukungan Instrumental</w:t>
            </w:r>
          </w:p>
        </w:tc>
        <w:tc>
          <w:tcPr>
            <w:tcW w:w="692" w:type="dxa"/>
          </w:tcPr>
          <w:p w:rsidR="00F23249" w:rsidRPr="00520ED7" w:rsidRDefault="00F23249" w:rsidP="00253343">
            <w:pPr>
              <w:jc w:val="both"/>
              <w:rPr>
                <w:rFonts w:ascii="Arial" w:hAnsi="Arial" w:cs="Arial"/>
                <w:sz w:val="20"/>
                <w:szCs w:val="20"/>
              </w:rPr>
            </w:pPr>
          </w:p>
        </w:tc>
        <w:tc>
          <w:tcPr>
            <w:tcW w:w="703" w:type="dxa"/>
          </w:tcPr>
          <w:p w:rsidR="00F23249" w:rsidRDefault="00F23249" w:rsidP="00253343">
            <w:pPr>
              <w:jc w:val="both"/>
              <w:rPr>
                <w:rFonts w:ascii="Arial" w:hAnsi="Arial" w:cs="Arial"/>
                <w:sz w:val="20"/>
                <w:szCs w:val="20"/>
              </w:rPr>
            </w:pPr>
          </w:p>
        </w:tc>
        <w:tc>
          <w:tcPr>
            <w:tcW w:w="826" w:type="dxa"/>
          </w:tcPr>
          <w:p w:rsidR="00F23249" w:rsidRPr="00520ED7" w:rsidRDefault="00F23249" w:rsidP="00253343">
            <w:pPr>
              <w:jc w:val="both"/>
              <w:rPr>
                <w:rFonts w:ascii="Arial" w:hAnsi="Arial" w:cs="Arial"/>
                <w:sz w:val="20"/>
                <w:szCs w:val="20"/>
              </w:rPr>
            </w:pPr>
          </w:p>
        </w:tc>
        <w:tc>
          <w:tcPr>
            <w:tcW w:w="633" w:type="dxa"/>
          </w:tcPr>
          <w:p w:rsidR="00F23249" w:rsidRDefault="00F23249" w:rsidP="00253343">
            <w:pPr>
              <w:jc w:val="both"/>
              <w:rPr>
                <w:rFonts w:ascii="Arial" w:hAnsi="Arial" w:cs="Arial"/>
                <w:sz w:val="20"/>
                <w:szCs w:val="20"/>
              </w:rPr>
            </w:pPr>
          </w:p>
        </w:tc>
        <w:tc>
          <w:tcPr>
            <w:tcW w:w="803" w:type="dxa"/>
          </w:tcPr>
          <w:p w:rsidR="00F23249" w:rsidRPr="00520ED7" w:rsidRDefault="00F23249" w:rsidP="00253343">
            <w:pPr>
              <w:jc w:val="both"/>
              <w:rPr>
                <w:rFonts w:ascii="Arial" w:hAnsi="Arial" w:cs="Arial"/>
                <w:sz w:val="20"/>
                <w:szCs w:val="20"/>
              </w:rPr>
            </w:pPr>
          </w:p>
        </w:tc>
        <w:tc>
          <w:tcPr>
            <w:tcW w:w="969" w:type="dxa"/>
          </w:tcPr>
          <w:p w:rsidR="00F23249" w:rsidRDefault="00F23249" w:rsidP="00253343">
            <w:pPr>
              <w:jc w:val="both"/>
              <w:rPr>
                <w:rFonts w:ascii="Arial" w:hAnsi="Arial" w:cs="Arial"/>
                <w:sz w:val="20"/>
                <w:szCs w:val="20"/>
              </w:rPr>
            </w:pPr>
          </w:p>
        </w:tc>
        <w:tc>
          <w:tcPr>
            <w:tcW w:w="1264" w:type="dxa"/>
          </w:tcPr>
          <w:p w:rsidR="00F23249" w:rsidRPr="00520ED7" w:rsidRDefault="00F23249" w:rsidP="00253343">
            <w:pPr>
              <w:jc w:val="both"/>
              <w:rPr>
                <w:rFonts w:ascii="Arial" w:hAnsi="Arial" w:cs="Arial"/>
                <w:sz w:val="20"/>
                <w:szCs w:val="20"/>
              </w:rPr>
            </w:pPr>
          </w:p>
        </w:tc>
      </w:tr>
      <w:tr w:rsidR="00F23249" w:rsidRPr="00520ED7" w:rsidTr="00921758">
        <w:trPr>
          <w:jc w:val="center"/>
        </w:trPr>
        <w:tc>
          <w:tcPr>
            <w:tcW w:w="3041"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Baik</w:t>
            </w:r>
          </w:p>
        </w:tc>
        <w:tc>
          <w:tcPr>
            <w:tcW w:w="692"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11</w:t>
            </w:r>
          </w:p>
        </w:tc>
        <w:tc>
          <w:tcPr>
            <w:tcW w:w="703" w:type="dxa"/>
          </w:tcPr>
          <w:p w:rsidR="00F23249" w:rsidRPr="00F0157D" w:rsidRDefault="00F23249" w:rsidP="00253343">
            <w:pPr>
              <w:jc w:val="both"/>
              <w:rPr>
                <w:rFonts w:ascii="Arial" w:hAnsi="Arial" w:cs="Arial"/>
                <w:sz w:val="20"/>
                <w:szCs w:val="20"/>
              </w:rPr>
            </w:pPr>
            <w:r>
              <w:rPr>
                <w:rFonts w:ascii="Arial" w:hAnsi="Arial" w:cs="Arial"/>
                <w:sz w:val="20"/>
                <w:szCs w:val="20"/>
              </w:rPr>
              <w:t>64,7</w:t>
            </w:r>
          </w:p>
        </w:tc>
        <w:tc>
          <w:tcPr>
            <w:tcW w:w="826"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6</w:t>
            </w:r>
          </w:p>
        </w:tc>
        <w:tc>
          <w:tcPr>
            <w:tcW w:w="633" w:type="dxa"/>
          </w:tcPr>
          <w:p w:rsidR="00F23249" w:rsidRPr="00F0157D" w:rsidRDefault="00F23249" w:rsidP="00253343">
            <w:pPr>
              <w:jc w:val="both"/>
              <w:rPr>
                <w:rFonts w:ascii="Arial" w:hAnsi="Arial" w:cs="Arial"/>
                <w:sz w:val="20"/>
                <w:szCs w:val="20"/>
              </w:rPr>
            </w:pPr>
            <w:r>
              <w:rPr>
                <w:rFonts w:ascii="Arial" w:hAnsi="Arial" w:cs="Arial"/>
                <w:sz w:val="20"/>
                <w:szCs w:val="20"/>
              </w:rPr>
              <w:t>35,3</w:t>
            </w:r>
          </w:p>
        </w:tc>
        <w:tc>
          <w:tcPr>
            <w:tcW w:w="803"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17</w:t>
            </w:r>
          </w:p>
        </w:tc>
        <w:tc>
          <w:tcPr>
            <w:tcW w:w="969" w:type="dxa"/>
          </w:tcPr>
          <w:p w:rsidR="00F23249" w:rsidRPr="00F0157D" w:rsidRDefault="00F23249" w:rsidP="00253343">
            <w:pPr>
              <w:jc w:val="both"/>
              <w:rPr>
                <w:rFonts w:ascii="Arial" w:hAnsi="Arial" w:cs="Arial"/>
                <w:sz w:val="20"/>
                <w:szCs w:val="20"/>
              </w:rPr>
            </w:pPr>
            <w:r>
              <w:rPr>
                <w:rFonts w:ascii="Arial" w:hAnsi="Arial" w:cs="Arial"/>
                <w:sz w:val="20"/>
                <w:szCs w:val="20"/>
              </w:rPr>
              <w:t>100</w:t>
            </w:r>
          </w:p>
        </w:tc>
        <w:tc>
          <w:tcPr>
            <w:tcW w:w="1264" w:type="dxa"/>
            <w:vMerge w:val="restart"/>
            <w:vAlign w:val="center"/>
          </w:tcPr>
          <w:p w:rsidR="00F23249" w:rsidRPr="00F0157D" w:rsidRDefault="00F23249" w:rsidP="00253343">
            <w:pPr>
              <w:rPr>
                <w:rFonts w:ascii="Arial" w:hAnsi="Arial" w:cs="Arial"/>
                <w:sz w:val="20"/>
                <w:szCs w:val="20"/>
              </w:rPr>
            </w:pPr>
            <w:r>
              <w:rPr>
                <w:rFonts w:ascii="Arial" w:hAnsi="Arial" w:cs="Arial"/>
                <w:sz w:val="20"/>
                <w:szCs w:val="20"/>
              </w:rPr>
              <w:t>0,001</w:t>
            </w:r>
          </w:p>
        </w:tc>
      </w:tr>
      <w:tr w:rsidR="00F23249" w:rsidRPr="00520ED7" w:rsidTr="00921758">
        <w:trPr>
          <w:jc w:val="center"/>
        </w:trPr>
        <w:tc>
          <w:tcPr>
            <w:tcW w:w="3041"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Kurang Baik</w:t>
            </w:r>
          </w:p>
        </w:tc>
        <w:tc>
          <w:tcPr>
            <w:tcW w:w="692"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12</w:t>
            </w:r>
          </w:p>
        </w:tc>
        <w:tc>
          <w:tcPr>
            <w:tcW w:w="703" w:type="dxa"/>
          </w:tcPr>
          <w:p w:rsidR="00F23249" w:rsidRPr="00F0157D" w:rsidRDefault="00F23249" w:rsidP="00253343">
            <w:pPr>
              <w:jc w:val="both"/>
              <w:rPr>
                <w:rFonts w:ascii="Arial" w:hAnsi="Arial" w:cs="Arial"/>
                <w:sz w:val="20"/>
                <w:szCs w:val="20"/>
              </w:rPr>
            </w:pPr>
            <w:r>
              <w:rPr>
                <w:rFonts w:ascii="Arial" w:hAnsi="Arial" w:cs="Arial"/>
                <w:sz w:val="20"/>
                <w:szCs w:val="20"/>
              </w:rPr>
              <w:t>20,0</w:t>
            </w:r>
          </w:p>
        </w:tc>
        <w:tc>
          <w:tcPr>
            <w:tcW w:w="826"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48</w:t>
            </w:r>
          </w:p>
        </w:tc>
        <w:tc>
          <w:tcPr>
            <w:tcW w:w="633" w:type="dxa"/>
          </w:tcPr>
          <w:p w:rsidR="00F23249" w:rsidRPr="00F0157D" w:rsidRDefault="00F23249" w:rsidP="00253343">
            <w:pPr>
              <w:jc w:val="both"/>
              <w:rPr>
                <w:rFonts w:ascii="Arial" w:hAnsi="Arial" w:cs="Arial"/>
                <w:sz w:val="20"/>
                <w:szCs w:val="20"/>
              </w:rPr>
            </w:pPr>
            <w:r>
              <w:rPr>
                <w:rFonts w:ascii="Arial" w:hAnsi="Arial" w:cs="Arial"/>
                <w:sz w:val="20"/>
                <w:szCs w:val="20"/>
              </w:rPr>
              <w:t>80,0</w:t>
            </w:r>
          </w:p>
        </w:tc>
        <w:tc>
          <w:tcPr>
            <w:tcW w:w="803"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60</w:t>
            </w:r>
          </w:p>
        </w:tc>
        <w:tc>
          <w:tcPr>
            <w:tcW w:w="969" w:type="dxa"/>
          </w:tcPr>
          <w:p w:rsidR="00F23249" w:rsidRPr="00F0157D" w:rsidRDefault="00F23249" w:rsidP="00253343">
            <w:pPr>
              <w:jc w:val="both"/>
              <w:rPr>
                <w:rFonts w:ascii="Arial" w:hAnsi="Arial" w:cs="Arial"/>
                <w:sz w:val="20"/>
                <w:szCs w:val="20"/>
              </w:rPr>
            </w:pPr>
            <w:r>
              <w:rPr>
                <w:rFonts w:ascii="Arial" w:hAnsi="Arial" w:cs="Arial"/>
                <w:sz w:val="20"/>
                <w:szCs w:val="20"/>
              </w:rPr>
              <w:t>100</w:t>
            </w:r>
          </w:p>
        </w:tc>
        <w:tc>
          <w:tcPr>
            <w:tcW w:w="1264" w:type="dxa"/>
            <w:vMerge/>
          </w:tcPr>
          <w:p w:rsidR="00F23249" w:rsidRPr="00520ED7" w:rsidRDefault="00F23249" w:rsidP="00253343">
            <w:pPr>
              <w:jc w:val="both"/>
              <w:rPr>
                <w:rFonts w:ascii="Arial" w:hAnsi="Arial" w:cs="Arial"/>
                <w:sz w:val="20"/>
                <w:szCs w:val="20"/>
              </w:rPr>
            </w:pPr>
          </w:p>
        </w:tc>
      </w:tr>
      <w:tr w:rsidR="00F23249" w:rsidRPr="00520ED7" w:rsidTr="00921758">
        <w:trPr>
          <w:jc w:val="center"/>
        </w:trPr>
        <w:tc>
          <w:tcPr>
            <w:tcW w:w="3041" w:type="dxa"/>
          </w:tcPr>
          <w:p w:rsidR="00F23249" w:rsidRPr="00F0157D" w:rsidRDefault="00F23249" w:rsidP="00253343">
            <w:pPr>
              <w:jc w:val="both"/>
              <w:rPr>
                <w:rFonts w:ascii="Arial" w:hAnsi="Arial" w:cs="Arial"/>
                <w:b/>
                <w:sz w:val="20"/>
                <w:szCs w:val="20"/>
              </w:rPr>
            </w:pPr>
            <w:r w:rsidRPr="00F0157D">
              <w:rPr>
                <w:rFonts w:ascii="Arial" w:hAnsi="Arial" w:cs="Arial"/>
                <w:b/>
                <w:sz w:val="20"/>
                <w:szCs w:val="20"/>
              </w:rPr>
              <w:t>Dukungan Informasional</w:t>
            </w:r>
          </w:p>
        </w:tc>
        <w:tc>
          <w:tcPr>
            <w:tcW w:w="692" w:type="dxa"/>
          </w:tcPr>
          <w:p w:rsidR="00F23249" w:rsidRPr="00520ED7" w:rsidRDefault="00F23249" w:rsidP="00253343">
            <w:pPr>
              <w:jc w:val="both"/>
              <w:rPr>
                <w:rFonts w:ascii="Arial" w:hAnsi="Arial" w:cs="Arial"/>
                <w:sz w:val="20"/>
                <w:szCs w:val="20"/>
              </w:rPr>
            </w:pPr>
          </w:p>
        </w:tc>
        <w:tc>
          <w:tcPr>
            <w:tcW w:w="703" w:type="dxa"/>
          </w:tcPr>
          <w:p w:rsidR="00F23249" w:rsidRPr="00F0157D" w:rsidRDefault="00F23249" w:rsidP="00253343">
            <w:pPr>
              <w:jc w:val="both"/>
              <w:rPr>
                <w:rFonts w:ascii="Arial" w:hAnsi="Arial" w:cs="Arial"/>
                <w:sz w:val="20"/>
                <w:szCs w:val="20"/>
              </w:rPr>
            </w:pPr>
          </w:p>
        </w:tc>
        <w:tc>
          <w:tcPr>
            <w:tcW w:w="826" w:type="dxa"/>
          </w:tcPr>
          <w:p w:rsidR="00F23249" w:rsidRPr="00520ED7" w:rsidRDefault="00F23249" w:rsidP="00253343">
            <w:pPr>
              <w:jc w:val="both"/>
              <w:rPr>
                <w:rFonts w:ascii="Arial" w:hAnsi="Arial" w:cs="Arial"/>
                <w:sz w:val="20"/>
                <w:szCs w:val="20"/>
              </w:rPr>
            </w:pPr>
          </w:p>
        </w:tc>
        <w:tc>
          <w:tcPr>
            <w:tcW w:w="633" w:type="dxa"/>
          </w:tcPr>
          <w:p w:rsidR="00F23249" w:rsidRPr="00F0157D" w:rsidRDefault="00F23249" w:rsidP="00253343">
            <w:pPr>
              <w:jc w:val="both"/>
              <w:rPr>
                <w:rFonts w:ascii="Arial" w:hAnsi="Arial" w:cs="Arial"/>
                <w:sz w:val="20"/>
                <w:szCs w:val="20"/>
              </w:rPr>
            </w:pPr>
          </w:p>
        </w:tc>
        <w:tc>
          <w:tcPr>
            <w:tcW w:w="803" w:type="dxa"/>
          </w:tcPr>
          <w:p w:rsidR="00F23249" w:rsidRPr="00520ED7" w:rsidRDefault="00F23249" w:rsidP="00253343">
            <w:pPr>
              <w:jc w:val="both"/>
              <w:rPr>
                <w:rFonts w:ascii="Arial" w:hAnsi="Arial" w:cs="Arial"/>
                <w:sz w:val="20"/>
                <w:szCs w:val="20"/>
              </w:rPr>
            </w:pPr>
          </w:p>
        </w:tc>
        <w:tc>
          <w:tcPr>
            <w:tcW w:w="969" w:type="dxa"/>
          </w:tcPr>
          <w:p w:rsidR="00F23249" w:rsidRPr="00F0157D" w:rsidRDefault="00F23249" w:rsidP="00253343">
            <w:pPr>
              <w:jc w:val="both"/>
              <w:rPr>
                <w:rFonts w:ascii="Arial" w:hAnsi="Arial" w:cs="Arial"/>
                <w:sz w:val="20"/>
                <w:szCs w:val="20"/>
              </w:rPr>
            </w:pPr>
          </w:p>
        </w:tc>
        <w:tc>
          <w:tcPr>
            <w:tcW w:w="1264" w:type="dxa"/>
            <w:vAlign w:val="center"/>
          </w:tcPr>
          <w:p w:rsidR="00F23249" w:rsidRDefault="00F23249" w:rsidP="00253343">
            <w:pPr>
              <w:rPr>
                <w:rFonts w:ascii="Arial" w:hAnsi="Arial" w:cs="Arial"/>
                <w:sz w:val="20"/>
                <w:szCs w:val="20"/>
              </w:rPr>
            </w:pPr>
          </w:p>
        </w:tc>
      </w:tr>
      <w:tr w:rsidR="00F23249" w:rsidRPr="00520ED7" w:rsidTr="00921758">
        <w:trPr>
          <w:jc w:val="center"/>
        </w:trPr>
        <w:tc>
          <w:tcPr>
            <w:tcW w:w="3041"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Baik</w:t>
            </w:r>
          </w:p>
        </w:tc>
        <w:tc>
          <w:tcPr>
            <w:tcW w:w="692"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10</w:t>
            </w:r>
          </w:p>
        </w:tc>
        <w:tc>
          <w:tcPr>
            <w:tcW w:w="703" w:type="dxa"/>
          </w:tcPr>
          <w:p w:rsidR="00F23249" w:rsidRPr="00F0157D" w:rsidRDefault="00F23249" w:rsidP="00253343">
            <w:pPr>
              <w:jc w:val="both"/>
              <w:rPr>
                <w:rFonts w:ascii="Arial" w:hAnsi="Arial" w:cs="Arial"/>
                <w:sz w:val="20"/>
                <w:szCs w:val="20"/>
              </w:rPr>
            </w:pPr>
            <w:r>
              <w:rPr>
                <w:rFonts w:ascii="Arial" w:hAnsi="Arial" w:cs="Arial"/>
                <w:sz w:val="20"/>
                <w:szCs w:val="20"/>
              </w:rPr>
              <w:t>58.8</w:t>
            </w:r>
          </w:p>
        </w:tc>
        <w:tc>
          <w:tcPr>
            <w:tcW w:w="826"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7</w:t>
            </w:r>
          </w:p>
        </w:tc>
        <w:tc>
          <w:tcPr>
            <w:tcW w:w="633" w:type="dxa"/>
          </w:tcPr>
          <w:p w:rsidR="00F23249" w:rsidRPr="00F0157D" w:rsidRDefault="00F23249" w:rsidP="00253343">
            <w:pPr>
              <w:jc w:val="both"/>
              <w:rPr>
                <w:rFonts w:ascii="Arial" w:hAnsi="Arial" w:cs="Arial"/>
                <w:sz w:val="20"/>
                <w:szCs w:val="20"/>
              </w:rPr>
            </w:pPr>
            <w:r>
              <w:rPr>
                <w:rFonts w:ascii="Arial" w:hAnsi="Arial" w:cs="Arial"/>
                <w:sz w:val="20"/>
                <w:szCs w:val="20"/>
              </w:rPr>
              <w:t>41.2</w:t>
            </w:r>
          </w:p>
        </w:tc>
        <w:tc>
          <w:tcPr>
            <w:tcW w:w="803"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17</w:t>
            </w:r>
          </w:p>
        </w:tc>
        <w:tc>
          <w:tcPr>
            <w:tcW w:w="969" w:type="dxa"/>
          </w:tcPr>
          <w:p w:rsidR="00F23249" w:rsidRPr="00F0157D" w:rsidRDefault="00F23249" w:rsidP="00253343">
            <w:pPr>
              <w:jc w:val="both"/>
              <w:rPr>
                <w:rFonts w:ascii="Arial" w:hAnsi="Arial" w:cs="Arial"/>
                <w:sz w:val="20"/>
                <w:szCs w:val="20"/>
              </w:rPr>
            </w:pPr>
            <w:r>
              <w:rPr>
                <w:rFonts w:ascii="Arial" w:hAnsi="Arial" w:cs="Arial"/>
                <w:sz w:val="20"/>
                <w:szCs w:val="20"/>
              </w:rPr>
              <w:t>100</w:t>
            </w:r>
          </w:p>
        </w:tc>
        <w:tc>
          <w:tcPr>
            <w:tcW w:w="1264" w:type="dxa"/>
            <w:vMerge w:val="restart"/>
            <w:vAlign w:val="center"/>
          </w:tcPr>
          <w:p w:rsidR="00F23249" w:rsidRPr="00F0157D" w:rsidRDefault="00F23249" w:rsidP="00253343">
            <w:pPr>
              <w:rPr>
                <w:rFonts w:ascii="Arial" w:hAnsi="Arial" w:cs="Arial"/>
                <w:sz w:val="20"/>
                <w:szCs w:val="20"/>
              </w:rPr>
            </w:pPr>
            <w:r>
              <w:rPr>
                <w:rFonts w:ascii="Arial" w:hAnsi="Arial" w:cs="Arial"/>
                <w:sz w:val="20"/>
                <w:szCs w:val="20"/>
              </w:rPr>
              <w:t>0,008</w:t>
            </w:r>
          </w:p>
        </w:tc>
      </w:tr>
      <w:tr w:rsidR="00F23249" w:rsidRPr="00520ED7" w:rsidTr="00921758">
        <w:trPr>
          <w:jc w:val="center"/>
        </w:trPr>
        <w:tc>
          <w:tcPr>
            <w:tcW w:w="3041"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Kurang Baik</w:t>
            </w:r>
          </w:p>
        </w:tc>
        <w:tc>
          <w:tcPr>
            <w:tcW w:w="692" w:type="dxa"/>
          </w:tcPr>
          <w:p w:rsidR="00F23249" w:rsidRPr="00082EBF" w:rsidRDefault="00F23249" w:rsidP="00253343">
            <w:pPr>
              <w:jc w:val="both"/>
              <w:rPr>
                <w:rFonts w:ascii="Arial" w:hAnsi="Arial" w:cs="Arial"/>
                <w:sz w:val="20"/>
                <w:szCs w:val="20"/>
              </w:rPr>
            </w:pPr>
            <w:r>
              <w:rPr>
                <w:rFonts w:ascii="Arial" w:hAnsi="Arial" w:cs="Arial"/>
                <w:sz w:val="20"/>
                <w:szCs w:val="20"/>
              </w:rPr>
              <w:t>13</w:t>
            </w:r>
          </w:p>
        </w:tc>
        <w:tc>
          <w:tcPr>
            <w:tcW w:w="703" w:type="dxa"/>
          </w:tcPr>
          <w:p w:rsidR="00F23249" w:rsidRPr="00F0157D" w:rsidRDefault="00F23249" w:rsidP="00253343">
            <w:pPr>
              <w:jc w:val="both"/>
              <w:rPr>
                <w:rFonts w:ascii="Arial" w:hAnsi="Arial" w:cs="Arial"/>
                <w:sz w:val="20"/>
                <w:szCs w:val="20"/>
              </w:rPr>
            </w:pPr>
            <w:r>
              <w:rPr>
                <w:rFonts w:ascii="Arial" w:hAnsi="Arial" w:cs="Arial"/>
                <w:sz w:val="20"/>
                <w:szCs w:val="20"/>
              </w:rPr>
              <w:t>21,7</w:t>
            </w:r>
          </w:p>
        </w:tc>
        <w:tc>
          <w:tcPr>
            <w:tcW w:w="826"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47</w:t>
            </w:r>
          </w:p>
        </w:tc>
        <w:tc>
          <w:tcPr>
            <w:tcW w:w="633" w:type="dxa"/>
          </w:tcPr>
          <w:p w:rsidR="00F23249" w:rsidRPr="00F0157D" w:rsidRDefault="00F23249" w:rsidP="00253343">
            <w:pPr>
              <w:jc w:val="both"/>
              <w:rPr>
                <w:rFonts w:ascii="Arial" w:hAnsi="Arial" w:cs="Arial"/>
                <w:sz w:val="20"/>
                <w:szCs w:val="20"/>
              </w:rPr>
            </w:pPr>
            <w:r>
              <w:rPr>
                <w:rFonts w:ascii="Arial" w:hAnsi="Arial" w:cs="Arial"/>
                <w:sz w:val="20"/>
                <w:szCs w:val="20"/>
              </w:rPr>
              <w:t>78,3</w:t>
            </w:r>
          </w:p>
        </w:tc>
        <w:tc>
          <w:tcPr>
            <w:tcW w:w="803" w:type="dxa"/>
          </w:tcPr>
          <w:p w:rsidR="00F23249" w:rsidRPr="00520ED7" w:rsidRDefault="00F23249" w:rsidP="00253343">
            <w:pPr>
              <w:jc w:val="both"/>
              <w:rPr>
                <w:rFonts w:ascii="Arial" w:hAnsi="Arial" w:cs="Arial"/>
                <w:sz w:val="20"/>
                <w:szCs w:val="20"/>
              </w:rPr>
            </w:pPr>
            <w:r>
              <w:rPr>
                <w:rFonts w:ascii="Arial" w:hAnsi="Arial" w:cs="Arial"/>
                <w:sz w:val="20"/>
                <w:szCs w:val="20"/>
              </w:rPr>
              <w:t>6</w:t>
            </w:r>
            <w:r w:rsidRPr="00520ED7">
              <w:rPr>
                <w:rFonts w:ascii="Arial" w:hAnsi="Arial" w:cs="Arial"/>
                <w:sz w:val="20"/>
                <w:szCs w:val="20"/>
              </w:rPr>
              <w:t>0</w:t>
            </w:r>
          </w:p>
        </w:tc>
        <w:tc>
          <w:tcPr>
            <w:tcW w:w="969" w:type="dxa"/>
          </w:tcPr>
          <w:p w:rsidR="00F23249" w:rsidRPr="00F0157D" w:rsidRDefault="00F23249" w:rsidP="00253343">
            <w:pPr>
              <w:jc w:val="both"/>
              <w:rPr>
                <w:rFonts w:ascii="Arial" w:hAnsi="Arial" w:cs="Arial"/>
                <w:sz w:val="20"/>
                <w:szCs w:val="20"/>
              </w:rPr>
            </w:pPr>
            <w:r>
              <w:rPr>
                <w:rFonts w:ascii="Arial" w:hAnsi="Arial" w:cs="Arial"/>
                <w:sz w:val="20"/>
                <w:szCs w:val="20"/>
              </w:rPr>
              <w:t>100</w:t>
            </w:r>
          </w:p>
        </w:tc>
        <w:tc>
          <w:tcPr>
            <w:tcW w:w="1264" w:type="dxa"/>
            <w:vMerge/>
          </w:tcPr>
          <w:p w:rsidR="00F23249" w:rsidRPr="00520ED7" w:rsidRDefault="00F23249" w:rsidP="00253343">
            <w:pPr>
              <w:jc w:val="both"/>
              <w:rPr>
                <w:rFonts w:ascii="Arial" w:hAnsi="Arial" w:cs="Arial"/>
                <w:sz w:val="20"/>
                <w:szCs w:val="20"/>
              </w:rPr>
            </w:pPr>
          </w:p>
        </w:tc>
      </w:tr>
      <w:tr w:rsidR="00F23249" w:rsidRPr="00520ED7" w:rsidTr="00921758">
        <w:trPr>
          <w:jc w:val="center"/>
        </w:trPr>
        <w:tc>
          <w:tcPr>
            <w:tcW w:w="3041" w:type="dxa"/>
          </w:tcPr>
          <w:p w:rsidR="00F23249" w:rsidRPr="00F0157D" w:rsidRDefault="00F23249" w:rsidP="00253343">
            <w:pPr>
              <w:jc w:val="both"/>
              <w:rPr>
                <w:rFonts w:ascii="Arial" w:hAnsi="Arial" w:cs="Arial"/>
                <w:b/>
                <w:sz w:val="20"/>
                <w:szCs w:val="20"/>
              </w:rPr>
            </w:pPr>
            <w:r w:rsidRPr="00F0157D">
              <w:rPr>
                <w:rFonts w:ascii="Arial" w:hAnsi="Arial" w:cs="Arial"/>
                <w:b/>
                <w:sz w:val="20"/>
                <w:szCs w:val="20"/>
              </w:rPr>
              <w:t>Dukungan Penghargaan</w:t>
            </w:r>
          </w:p>
        </w:tc>
        <w:tc>
          <w:tcPr>
            <w:tcW w:w="692" w:type="dxa"/>
          </w:tcPr>
          <w:p w:rsidR="00F23249" w:rsidRPr="00520ED7" w:rsidRDefault="00F23249" w:rsidP="00253343">
            <w:pPr>
              <w:jc w:val="both"/>
              <w:rPr>
                <w:rFonts w:ascii="Arial" w:hAnsi="Arial" w:cs="Arial"/>
                <w:sz w:val="20"/>
                <w:szCs w:val="20"/>
              </w:rPr>
            </w:pPr>
          </w:p>
        </w:tc>
        <w:tc>
          <w:tcPr>
            <w:tcW w:w="703" w:type="dxa"/>
          </w:tcPr>
          <w:p w:rsidR="00F23249" w:rsidRDefault="00F23249" w:rsidP="00253343">
            <w:pPr>
              <w:jc w:val="both"/>
              <w:rPr>
                <w:rFonts w:ascii="Arial" w:hAnsi="Arial" w:cs="Arial"/>
                <w:sz w:val="20"/>
                <w:szCs w:val="20"/>
              </w:rPr>
            </w:pPr>
          </w:p>
        </w:tc>
        <w:tc>
          <w:tcPr>
            <w:tcW w:w="826" w:type="dxa"/>
          </w:tcPr>
          <w:p w:rsidR="00F23249" w:rsidRPr="00520ED7" w:rsidRDefault="00F23249" w:rsidP="00253343">
            <w:pPr>
              <w:jc w:val="both"/>
              <w:rPr>
                <w:rFonts w:ascii="Arial" w:hAnsi="Arial" w:cs="Arial"/>
                <w:sz w:val="20"/>
                <w:szCs w:val="20"/>
              </w:rPr>
            </w:pPr>
          </w:p>
        </w:tc>
        <w:tc>
          <w:tcPr>
            <w:tcW w:w="633" w:type="dxa"/>
          </w:tcPr>
          <w:p w:rsidR="00F23249" w:rsidRDefault="00F23249" w:rsidP="00253343">
            <w:pPr>
              <w:jc w:val="both"/>
              <w:rPr>
                <w:rFonts w:ascii="Arial" w:hAnsi="Arial" w:cs="Arial"/>
                <w:sz w:val="20"/>
                <w:szCs w:val="20"/>
              </w:rPr>
            </w:pPr>
          </w:p>
        </w:tc>
        <w:tc>
          <w:tcPr>
            <w:tcW w:w="803" w:type="dxa"/>
          </w:tcPr>
          <w:p w:rsidR="00F23249" w:rsidRPr="00520ED7" w:rsidRDefault="00F23249" w:rsidP="00253343">
            <w:pPr>
              <w:jc w:val="both"/>
              <w:rPr>
                <w:rFonts w:ascii="Arial" w:hAnsi="Arial" w:cs="Arial"/>
                <w:sz w:val="20"/>
                <w:szCs w:val="20"/>
              </w:rPr>
            </w:pPr>
          </w:p>
        </w:tc>
        <w:tc>
          <w:tcPr>
            <w:tcW w:w="969" w:type="dxa"/>
          </w:tcPr>
          <w:p w:rsidR="00F23249" w:rsidRDefault="00F23249" w:rsidP="00253343">
            <w:pPr>
              <w:jc w:val="both"/>
              <w:rPr>
                <w:rFonts w:ascii="Arial" w:hAnsi="Arial" w:cs="Arial"/>
                <w:sz w:val="20"/>
                <w:szCs w:val="20"/>
              </w:rPr>
            </w:pPr>
          </w:p>
        </w:tc>
        <w:tc>
          <w:tcPr>
            <w:tcW w:w="1264" w:type="dxa"/>
          </w:tcPr>
          <w:p w:rsidR="00F23249" w:rsidRPr="00520ED7" w:rsidRDefault="00F23249" w:rsidP="00253343">
            <w:pPr>
              <w:jc w:val="both"/>
              <w:rPr>
                <w:rFonts w:ascii="Arial" w:hAnsi="Arial" w:cs="Arial"/>
                <w:sz w:val="20"/>
                <w:szCs w:val="20"/>
              </w:rPr>
            </w:pPr>
          </w:p>
        </w:tc>
      </w:tr>
      <w:tr w:rsidR="00F23249" w:rsidRPr="00520ED7" w:rsidTr="00921758">
        <w:trPr>
          <w:jc w:val="center"/>
        </w:trPr>
        <w:tc>
          <w:tcPr>
            <w:tcW w:w="3041" w:type="dxa"/>
          </w:tcPr>
          <w:p w:rsidR="00F23249" w:rsidRPr="00F0157D" w:rsidRDefault="00F23249" w:rsidP="00253343">
            <w:pPr>
              <w:jc w:val="both"/>
              <w:rPr>
                <w:rFonts w:ascii="Arial" w:hAnsi="Arial" w:cs="Arial"/>
                <w:sz w:val="20"/>
                <w:szCs w:val="20"/>
              </w:rPr>
            </w:pPr>
            <w:r>
              <w:rPr>
                <w:rFonts w:ascii="Arial" w:hAnsi="Arial" w:cs="Arial"/>
                <w:sz w:val="20"/>
                <w:szCs w:val="20"/>
              </w:rPr>
              <w:t>Baik</w:t>
            </w:r>
          </w:p>
        </w:tc>
        <w:tc>
          <w:tcPr>
            <w:tcW w:w="692"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10</w:t>
            </w:r>
          </w:p>
        </w:tc>
        <w:tc>
          <w:tcPr>
            <w:tcW w:w="703" w:type="dxa"/>
          </w:tcPr>
          <w:p w:rsidR="00F23249" w:rsidRPr="00670832" w:rsidRDefault="00F23249" w:rsidP="00253343">
            <w:pPr>
              <w:jc w:val="both"/>
              <w:rPr>
                <w:rFonts w:ascii="Arial" w:hAnsi="Arial" w:cs="Arial"/>
                <w:sz w:val="20"/>
                <w:szCs w:val="20"/>
              </w:rPr>
            </w:pPr>
            <w:r>
              <w:rPr>
                <w:rFonts w:ascii="Arial" w:hAnsi="Arial" w:cs="Arial"/>
                <w:sz w:val="20"/>
                <w:szCs w:val="20"/>
              </w:rPr>
              <w:t>50,0</w:t>
            </w:r>
          </w:p>
        </w:tc>
        <w:tc>
          <w:tcPr>
            <w:tcW w:w="826"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10</w:t>
            </w:r>
          </w:p>
        </w:tc>
        <w:tc>
          <w:tcPr>
            <w:tcW w:w="633" w:type="dxa"/>
          </w:tcPr>
          <w:p w:rsidR="00F23249" w:rsidRPr="00670832" w:rsidRDefault="00F23249" w:rsidP="00253343">
            <w:pPr>
              <w:jc w:val="both"/>
              <w:rPr>
                <w:rFonts w:ascii="Arial" w:hAnsi="Arial" w:cs="Arial"/>
                <w:sz w:val="20"/>
                <w:szCs w:val="20"/>
              </w:rPr>
            </w:pPr>
            <w:r>
              <w:rPr>
                <w:rFonts w:ascii="Arial" w:hAnsi="Arial" w:cs="Arial"/>
                <w:sz w:val="20"/>
                <w:szCs w:val="20"/>
              </w:rPr>
              <w:t>50,0</w:t>
            </w:r>
          </w:p>
        </w:tc>
        <w:tc>
          <w:tcPr>
            <w:tcW w:w="803"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20</w:t>
            </w:r>
          </w:p>
        </w:tc>
        <w:tc>
          <w:tcPr>
            <w:tcW w:w="969" w:type="dxa"/>
          </w:tcPr>
          <w:p w:rsidR="00F23249" w:rsidRPr="00670832" w:rsidRDefault="00F23249" w:rsidP="00253343">
            <w:pPr>
              <w:jc w:val="both"/>
              <w:rPr>
                <w:rFonts w:ascii="Arial" w:hAnsi="Arial" w:cs="Arial"/>
                <w:sz w:val="20"/>
                <w:szCs w:val="20"/>
              </w:rPr>
            </w:pPr>
            <w:r>
              <w:rPr>
                <w:rFonts w:ascii="Arial" w:hAnsi="Arial" w:cs="Arial"/>
                <w:sz w:val="20"/>
                <w:szCs w:val="20"/>
              </w:rPr>
              <w:t>100</w:t>
            </w:r>
          </w:p>
        </w:tc>
        <w:tc>
          <w:tcPr>
            <w:tcW w:w="1264" w:type="dxa"/>
            <w:vMerge w:val="restart"/>
            <w:vAlign w:val="center"/>
          </w:tcPr>
          <w:p w:rsidR="00F23249" w:rsidRPr="00F0157D" w:rsidRDefault="00F23249" w:rsidP="00253343">
            <w:pPr>
              <w:rPr>
                <w:rFonts w:ascii="Arial" w:hAnsi="Arial" w:cs="Arial"/>
                <w:sz w:val="20"/>
                <w:szCs w:val="20"/>
              </w:rPr>
            </w:pPr>
            <w:r>
              <w:rPr>
                <w:rFonts w:ascii="Arial" w:hAnsi="Arial" w:cs="Arial"/>
                <w:sz w:val="20"/>
                <w:szCs w:val="20"/>
              </w:rPr>
              <w:t>0,045</w:t>
            </w:r>
          </w:p>
        </w:tc>
      </w:tr>
      <w:tr w:rsidR="00F23249" w:rsidRPr="00520ED7" w:rsidTr="00921758">
        <w:trPr>
          <w:jc w:val="center"/>
        </w:trPr>
        <w:tc>
          <w:tcPr>
            <w:tcW w:w="3041" w:type="dxa"/>
          </w:tcPr>
          <w:p w:rsidR="00F23249" w:rsidRPr="00F0157D" w:rsidRDefault="00F23249" w:rsidP="00253343">
            <w:pPr>
              <w:jc w:val="both"/>
              <w:rPr>
                <w:rFonts w:ascii="Arial" w:hAnsi="Arial" w:cs="Arial"/>
                <w:sz w:val="20"/>
                <w:szCs w:val="20"/>
              </w:rPr>
            </w:pPr>
            <w:r>
              <w:rPr>
                <w:rFonts w:ascii="Arial" w:hAnsi="Arial" w:cs="Arial"/>
                <w:sz w:val="20"/>
                <w:szCs w:val="20"/>
              </w:rPr>
              <w:t>Kurang Baik</w:t>
            </w:r>
          </w:p>
        </w:tc>
        <w:tc>
          <w:tcPr>
            <w:tcW w:w="692"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13</w:t>
            </w:r>
          </w:p>
        </w:tc>
        <w:tc>
          <w:tcPr>
            <w:tcW w:w="703" w:type="dxa"/>
          </w:tcPr>
          <w:p w:rsidR="00F23249" w:rsidRPr="00670832" w:rsidRDefault="00F23249" w:rsidP="00253343">
            <w:pPr>
              <w:jc w:val="both"/>
              <w:rPr>
                <w:rFonts w:ascii="Arial" w:hAnsi="Arial" w:cs="Arial"/>
                <w:sz w:val="20"/>
                <w:szCs w:val="20"/>
              </w:rPr>
            </w:pPr>
            <w:r>
              <w:rPr>
                <w:rFonts w:ascii="Arial" w:hAnsi="Arial" w:cs="Arial"/>
                <w:sz w:val="20"/>
                <w:szCs w:val="20"/>
              </w:rPr>
              <w:t>22.8</w:t>
            </w:r>
          </w:p>
        </w:tc>
        <w:tc>
          <w:tcPr>
            <w:tcW w:w="826"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44</w:t>
            </w:r>
          </w:p>
        </w:tc>
        <w:tc>
          <w:tcPr>
            <w:tcW w:w="633" w:type="dxa"/>
          </w:tcPr>
          <w:p w:rsidR="00F23249" w:rsidRPr="00670832" w:rsidRDefault="00F23249" w:rsidP="00253343">
            <w:pPr>
              <w:jc w:val="both"/>
              <w:rPr>
                <w:rFonts w:ascii="Arial" w:hAnsi="Arial" w:cs="Arial"/>
                <w:sz w:val="20"/>
                <w:szCs w:val="20"/>
              </w:rPr>
            </w:pPr>
            <w:r>
              <w:rPr>
                <w:rFonts w:ascii="Arial" w:hAnsi="Arial" w:cs="Arial"/>
                <w:sz w:val="20"/>
                <w:szCs w:val="20"/>
              </w:rPr>
              <w:t>77,2</w:t>
            </w:r>
          </w:p>
        </w:tc>
        <w:tc>
          <w:tcPr>
            <w:tcW w:w="803"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57</w:t>
            </w:r>
          </w:p>
        </w:tc>
        <w:tc>
          <w:tcPr>
            <w:tcW w:w="969" w:type="dxa"/>
          </w:tcPr>
          <w:p w:rsidR="00F23249" w:rsidRPr="00670832" w:rsidRDefault="00F23249" w:rsidP="00253343">
            <w:pPr>
              <w:jc w:val="both"/>
              <w:rPr>
                <w:rFonts w:ascii="Arial" w:hAnsi="Arial" w:cs="Arial"/>
                <w:sz w:val="20"/>
                <w:szCs w:val="20"/>
              </w:rPr>
            </w:pPr>
            <w:r>
              <w:rPr>
                <w:rFonts w:ascii="Arial" w:hAnsi="Arial" w:cs="Arial"/>
                <w:sz w:val="20"/>
                <w:szCs w:val="20"/>
              </w:rPr>
              <w:t>100</w:t>
            </w:r>
          </w:p>
        </w:tc>
        <w:tc>
          <w:tcPr>
            <w:tcW w:w="1264" w:type="dxa"/>
            <w:vMerge/>
          </w:tcPr>
          <w:p w:rsidR="00F23249" w:rsidRPr="00520ED7" w:rsidRDefault="00F23249" w:rsidP="00253343">
            <w:pPr>
              <w:jc w:val="both"/>
              <w:rPr>
                <w:rFonts w:ascii="Arial" w:hAnsi="Arial" w:cs="Arial"/>
                <w:sz w:val="20"/>
                <w:szCs w:val="20"/>
              </w:rPr>
            </w:pPr>
          </w:p>
        </w:tc>
      </w:tr>
      <w:tr w:rsidR="00F23249" w:rsidRPr="00520ED7" w:rsidTr="00921758">
        <w:trPr>
          <w:jc w:val="center"/>
        </w:trPr>
        <w:tc>
          <w:tcPr>
            <w:tcW w:w="3041" w:type="dxa"/>
          </w:tcPr>
          <w:p w:rsidR="00F23249" w:rsidRPr="00670832" w:rsidRDefault="00F23249" w:rsidP="00253343">
            <w:pPr>
              <w:jc w:val="both"/>
              <w:rPr>
                <w:rFonts w:ascii="Arial" w:hAnsi="Arial" w:cs="Arial"/>
                <w:b/>
                <w:sz w:val="20"/>
                <w:szCs w:val="20"/>
              </w:rPr>
            </w:pPr>
            <w:r w:rsidRPr="00670832">
              <w:rPr>
                <w:rFonts w:ascii="Arial" w:hAnsi="Arial" w:cs="Arial"/>
                <w:b/>
                <w:sz w:val="20"/>
                <w:szCs w:val="20"/>
              </w:rPr>
              <w:t>Dukungan Emosional</w:t>
            </w:r>
          </w:p>
        </w:tc>
        <w:tc>
          <w:tcPr>
            <w:tcW w:w="692" w:type="dxa"/>
          </w:tcPr>
          <w:p w:rsidR="00F23249" w:rsidRPr="00520ED7" w:rsidRDefault="00F23249" w:rsidP="00253343">
            <w:pPr>
              <w:jc w:val="both"/>
              <w:rPr>
                <w:rFonts w:ascii="Arial" w:hAnsi="Arial" w:cs="Arial"/>
                <w:sz w:val="20"/>
                <w:szCs w:val="20"/>
              </w:rPr>
            </w:pPr>
          </w:p>
        </w:tc>
        <w:tc>
          <w:tcPr>
            <w:tcW w:w="703" w:type="dxa"/>
          </w:tcPr>
          <w:p w:rsidR="00F23249" w:rsidRDefault="00F23249" w:rsidP="00253343">
            <w:pPr>
              <w:jc w:val="both"/>
              <w:rPr>
                <w:rFonts w:ascii="Arial" w:hAnsi="Arial" w:cs="Arial"/>
                <w:sz w:val="20"/>
                <w:szCs w:val="20"/>
              </w:rPr>
            </w:pPr>
          </w:p>
        </w:tc>
        <w:tc>
          <w:tcPr>
            <w:tcW w:w="826" w:type="dxa"/>
          </w:tcPr>
          <w:p w:rsidR="00F23249" w:rsidRPr="00520ED7" w:rsidRDefault="00F23249" w:rsidP="00253343">
            <w:pPr>
              <w:jc w:val="both"/>
              <w:rPr>
                <w:rFonts w:ascii="Arial" w:hAnsi="Arial" w:cs="Arial"/>
                <w:sz w:val="20"/>
                <w:szCs w:val="20"/>
              </w:rPr>
            </w:pPr>
          </w:p>
        </w:tc>
        <w:tc>
          <w:tcPr>
            <w:tcW w:w="633" w:type="dxa"/>
          </w:tcPr>
          <w:p w:rsidR="00F23249" w:rsidRDefault="00F23249" w:rsidP="00253343">
            <w:pPr>
              <w:jc w:val="both"/>
              <w:rPr>
                <w:rFonts w:ascii="Arial" w:hAnsi="Arial" w:cs="Arial"/>
                <w:sz w:val="20"/>
                <w:szCs w:val="20"/>
              </w:rPr>
            </w:pPr>
          </w:p>
        </w:tc>
        <w:tc>
          <w:tcPr>
            <w:tcW w:w="803" w:type="dxa"/>
          </w:tcPr>
          <w:p w:rsidR="00F23249" w:rsidRPr="00520ED7" w:rsidRDefault="00F23249" w:rsidP="00253343">
            <w:pPr>
              <w:jc w:val="both"/>
              <w:rPr>
                <w:rFonts w:ascii="Arial" w:hAnsi="Arial" w:cs="Arial"/>
                <w:sz w:val="20"/>
                <w:szCs w:val="20"/>
              </w:rPr>
            </w:pPr>
          </w:p>
        </w:tc>
        <w:tc>
          <w:tcPr>
            <w:tcW w:w="969" w:type="dxa"/>
          </w:tcPr>
          <w:p w:rsidR="00F23249" w:rsidRDefault="00F23249" w:rsidP="00253343">
            <w:pPr>
              <w:jc w:val="both"/>
              <w:rPr>
                <w:rFonts w:ascii="Arial" w:hAnsi="Arial" w:cs="Arial"/>
                <w:sz w:val="20"/>
                <w:szCs w:val="20"/>
              </w:rPr>
            </w:pPr>
          </w:p>
        </w:tc>
        <w:tc>
          <w:tcPr>
            <w:tcW w:w="1264" w:type="dxa"/>
          </w:tcPr>
          <w:p w:rsidR="00F23249" w:rsidRPr="00520ED7" w:rsidRDefault="00F23249" w:rsidP="00253343">
            <w:pPr>
              <w:jc w:val="both"/>
              <w:rPr>
                <w:rFonts w:ascii="Arial" w:hAnsi="Arial" w:cs="Arial"/>
                <w:sz w:val="20"/>
                <w:szCs w:val="20"/>
              </w:rPr>
            </w:pPr>
          </w:p>
        </w:tc>
      </w:tr>
      <w:tr w:rsidR="00F23249" w:rsidRPr="00520ED7" w:rsidTr="00921758">
        <w:trPr>
          <w:jc w:val="center"/>
        </w:trPr>
        <w:tc>
          <w:tcPr>
            <w:tcW w:w="3041" w:type="dxa"/>
          </w:tcPr>
          <w:p w:rsidR="00F23249" w:rsidRPr="00670832" w:rsidRDefault="00F23249" w:rsidP="00253343">
            <w:pPr>
              <w:jc w:val="both"/>
              <w:rPr>
                <w:rFonts w:ascii="Arial" w:hAnsi="Arial" w:cs="Arial"/>
                <w:sz w:val="20"/>
                <w:szCs w:val="20"/>
              </w:rPr>
            </w:pPr>
            <w:r>
              <w:rPr>
                <w:rFonts w:ascii="Arial" w:hAnsi="Arial" w:cs="Arial"/>
                <w:sz w:val="20"/>
                <w:szCs w:val="20"/>
              </w:rPr>
              <w:t>Baik</w:t>
            </w:r>
          </w:p>
        </w:tc>
        <w:tc>
          <w:tcPr>
            <w:tcW w:w="692"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15</w:t>
            </w:r>
          </w:p>
        </w:tc>
        <w:tc>
          <w:tcPr>
            <w:tcW w:w="703" w:type="dxa"/>
          </w:tcPr>
          <w:p w:rsidR="00F23249" w:rsidRPr="00670832" w:rsidRDefault="00F23249" w:rsidP="00253343">
            <w:pPr>
              <w:jc w:val="both"/>
              <w:rPr>
                <w:rFonts w:ascii="Arial" w:hAnsi="Arial" w:cs="Arial"/>
                <w:sz w:val="20"/>
                <w:szCs w:val="20"/>
              </w:rPr>
            </w:pPr>
            <w:r>
              <w:rPr>
                <w:rFonts w:ascii="Arial" w:hAnsi="Arial" w:cs="Arial"/>
                <w:sz w:val="20"/>
                <w:szCs w:val="20"/>
              </w:rPr>
              <w:t>62,5</w:t>
            </w:r>
          </w:p>
        </w:tc>
        <w:tc>
          <w:tcPr>
            <w:tcW w:w="826"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9</w:t>
            </w:r>
          </w:p>
        </w:tc>
        <w:tc>
          <w:tcPr>
            <w:tcW w:w="633" w:type="dxa"/>
          </w:tcPr>
          <w:p w:rsidR="00F23249" w:rsidRPr="00670832" w:rsidRDefault="00F23249" w:rsidP="00253343">
            <w:pPr>
              <w:jc w:val="both"/>
              <w:rPr>
                <w:rFonts w:ascii="Arial" w:hAnsi="Arial" w:cs="Arial"/>
                <w:sz w:val="20"/>
                <w:szCs w:val="20"/>
              </w:rPr>
            </w:pPr>
            <w:r>
              <w:rPr>
                <w:rFonts w:ascii="Arial" w:hAnsi="Arial" w:cs="Arial"/>
                <w:sz w:val="20"/>
                <w:szCs w:val="20"/>
              </w:rPr>
              <w:t>37,5</w:t>
            </w:r>
          </w:p>
        </w:tc>
        <w:tc>
          <w:tcPr>
            <w:tcW w:w="803" w:type="dxa"/>
          </w:tcPr>
          <w:p w:rsidR="00F23249" w:rsidRPr="00520ED7" w:rsidRDefault="00F23249" w:rsidP="00253343">
            <w:pPr>
              <w:jc w:val="both"/>
              <w:rPr>
                <w:rFonts w:ascii="Arial" w:hAnsi="Arial" w:cs="Arial"/>
                <w:sz w:val="20"/>
                <w:szCs w:val="20"/>
              </w:rPr>
            </w:pPr>
            <w:r w:rsidRPr="00520ED7">
              <w:rPr>
                <w:rFonts w:ascii="Arial" w:hAnsi="Arial" w:cs="Arial"/>
                <w:sz w:val="20"/>
                <w:szCs w:val="20"/>
              </w:rPr>
              <w:t>24</w:t>
            </w:r>
          </w:p>
        </w:tc>
        <w:tc>
          <w:tcPr>
            <w:tcW w:w="969" w:type="dxa"/>
          </w:tcPr>
          <w:p w:rsidR="00F23249" w:rsidRPr="00670832" w:rsidRDefault="00F23249" w:rsidP="00253343">
            <w:pPr>
              <w:jc w:val="both"/>
              <w:rPr>
                <w:rFonts w:ascii="Arial" w:hAnsi="Arial" w:cs="Arial"/>
                <w:sz w:val="20"/>
                <w:szCs w:val="20"/>
              </w:rPr>
            </w:pPr>
            <w:r>
              <w:rPr>
                <w:rFonts w:ascii="Arial" w:hAnsi="Arial" w:cs="Arial"/>
                <w:sz w:val="20"/>
                <w:szCs w:val="20"/>
              </w:rPr>
              <w:t>100</w:t>
            </w:r>
          </w:p>
        </w:tc>
        <w:tc>
          <w:tcPr>
            <w:tcW w:w="1264" w:type="dxa"/>
            <w:vMerge w:val="restart"/>
            <w:vAlign w:val="center"/>
          </w:tcPr>
          <w:p w:rsidR="00F23249" w:rsidRPr="00670832" w:rsidRDefault="00F23249" w:rsidP="00253343">
            <w:pPr>
              <w:rPr>
                <w:rFonts w:ascii="Arial" w:hAnsi="Arial" w:cs="Arial"/>
                <w:sz w:val="20"/>
                <w:szCs w:val="20"/>
              </w:rPr>
            </w:pPr>
            <w:r>
              <w:rPr>
                <w:rFonts w:ascii="Arial" w:hAnsi="Arial" w:cs="Arial"/>
                <w:sz w:val="20"/>
                <w:szCs w:val="20"/>
              </w:rPr>
              <w:t>0,000</w:t>
            </w:r>
            <w:r w:rsidR="00D62B82">
              <w:rPr>
                <w:rFonts w:ascii="Arial" w:hAnsi="Arial" w:cs="Arial"/>
                <w:sz w:val="20"/>
                <w:szCs w:val="20"/>
              </w:rPr>
              <w:t>1</w:t>
            </w:r>
          </w:p>
        </w:tc>
      </w:tr>
      <w:tr w:rsidR="00F23249" w:rsidRPr="00520ED7" w:rsidTr="00921758">
        <w:trPr>
          <w:jc w:val="center"/>
        </w:trPr>
        <w:tc>
          <w:tcPr>
            <w:tcW w:w="3041" w:type="dxa"/>
            <w:tcBorders>
              <w:bottom w:val="single" w:sz="4" w:space="0" w:color="auto"/>
            </w:tcBorders>
          </w:tcPr>
          <w:p w:rsidR="00F23249" w:rsidRPr="00670832" w:rsidRDefault="00F23249" w:rsidP="00253343">
            <w:pPr>
              <w:jc w:val="both"/>
              <w:rPr>
                <w:rFonts w:ascii="Arial" w:hAnsi="Arial" w:cs="Arial"/>
                <w:sz w:val="20"/>
                <w:szCs w:val="20"/>
              </w:rPr>
            </w:pPr>
            <w:r>
              <w:rPr>
                <w:rFonts w:ascii="Arial" w:hAnsi="Arial" w:cs="Arial"/>
                <w:sz w:val="20"/>
                <w:szCs w:val="20"/>
              </w:rPr>
              <w:t>Kurang Baik</w:t>
            </w:r>
          </w:p>
        </w:tc>
        <w:tc>
          <w:tcPr>
            <w:tcW w:w="692" w:type="dxa"/>
            <w:tcBorders>
              <w:bottom w:val="single" w:sz="4" w:space="0" w:color="auto"/>
            </w:tcBorders>
          </w:tcPr>
          <w:p w:rsidR="00F23249" w:rsidRPr="00520ED7" w:rsidRDefault="00F23249" w:rsidP="00253343">
            <w:pPr>
              <w:jc w:val="both"/>
              <w:rPr>
                <w:rFonts w:ascii="Arial" w:hAnsi="Arial" w:cs="Arial"/>
                <w:sz w:val="20"/>
                <w:szCs w:val="20"/>
              </w:rPr>
            </w:pPr>
            <w:r w:rsidRPr="00520ED7">
              <w:rPr>
                <w:rFonts w:ascii="Arial" w:hAnsi="Arial" w:cs="Arial"/>
                <w:sz w:val="20"/>
                <w:szCs w:val="20"/>
              </w:rPr>
              <w:t>8</w:t>
            </w:r>
          </w:p>
        </w:tc>
        <w:tc>
          <w:tcPr>
            <w:tcW w:w="703" w:type="dxa"/>
            <w:tcBorders>
              <w:bottom w:val="single" w:sz="4" w:space="0" w:color="auto"/>
            </w:tcBorders>
          </w:tcPr>
          <w:p w:rsidR="00F23249" w:rsidRPr="00670832" w:rsidRDefault="00F23249" w:rsidP="00253343">
            <w:pPr>
              <w:jc w:val="both"/>
              <w:rPr>
                <w:rFonts w:ascii="Arial" w:hAnsi="Arial" w:cs="Arial"/>
                <w:sz w:val="20"/>
                <w:szCs w:val="20"/>
              </w:rPr>
            </w:pPr>
            <w:r>
              <w:rPr>
                <w:rFonts w:ascii="Arial" w:hAnsi="Arial" w:cs="Arial"/>
                <w:sz w:val="20"/>
                <w:szCs w:val="20"/>
              </w:rPr>
              <w:t>15,1</w:t>
            </w:r>
          </w:p>
        </w:tc>
        <w:tc>
          <w:tcPr>
            <w:tcW w:w="826" w:type="dxa"/>
            <w:tcBorders>
              <w:bottom w:val="single" w:sz="4" w:space="0" w:color="auto"/>
            </w:tcBorders>
          </w:tcPr>
          <w:p w:rsidR="00F23249" w:rsidRPr="00520ED7" w:rsidRDefault="00F23249" w:rsidP="00253343">
            <w:pPr>
              <w:jc w:val="both"/>
              <w:rPr>
                <w:rFonts w:ascii="Arial" w:hAnsi="Arial" w:cs="Arial"/>
                <w:sz w:val="20"/>
                <w:szCs w:val="20"/>
              </w:rPr>
            </w:pPr>
            <w:r w:rsidRPr="00520ED7">
              <w:rPr>
                <w:rFonts w:ascii="Arial" w:hAnsi="Arial" w:cs="Arial"/>
                <w:sz w:val="20"/>
                <w:szCs w:val="20"/>
              </w:rPr>
              <w:t>45</w:t>
            </w:r>
          </w:p>
        </w:tc>
        <w:tc>
          <w:tcPr>
            <w:tcW w:w="633" w:type="dxa"/>
            <w:tcBorders>
              <w:bottom w:val="single" w:sz="4" w:space="0" w:color="auto"/>
            </w:tcBorders>
          </w:tcPr>
          <w:p w:rsidR="00F23249" w:rsidRPr="00670832" w:rsidRDefault="00F23249" w:rsidP="00253343">
            <w:pPr>
              <w:jc w:val="both"/>
              <w:rPr>
                <w:rFonts w:ascii="Arial" w:hAnsi="Arial" w:cs="Arial"/>
                <w:sz w:val="20"/>
                <w:szCs w:val="20"/>
              </w:rPr>
            </w:pPr>
            <w:r>
              <w:rPr>
                <w:rFonts w:ascii="Arial" w:hAnsi="Arial" w:cs="Arial"/>
                <w:sz w:val="20"/>
                <w:szCs w:val="20"/>
              </w:rPr>
              <w:t>84,9</w:t>
            </w:r>
          </w:p>
        </w:tc>
        <w:tc>
          <w:tcPr>
            <w:tcW w:w="803" w:type="dxa"/>
            <w:tcBorders>
              <w:bottom w:val="single" w:sz="4" w:space="0" w:color="auto"/>
            </w:tcBorders>
          </w:tcPr>
          <w:p w:rsidR="00F23249" w:rsidRPr="00520ED7" w:rsidRDefault="00F23249" w:rsidP="00253343">
            <w:pPr>
              <w:jc w:val="both"/>
              <w:rPr>
                <w:rFonts w:ascii="Arial" w:hAnsi="Arial" w:cs="Arial"/>
                <w:sz w:val="20"/>
                <w:szCs w:val="20"/>
              </w:rPr>
            </w:pPr>
            <w:r w:rsidRPr="00520ED7">
              <w:rPr>
                <w:rFonts w:ascii="Arial" w:hAnsi="Arial" w:cs="Arial"/>
                <w:sz w:val="20"/>
                <w:szCs w:val="20"/>
              </w:rPr>
              <w:t>53</w:t>
            </w:r>
          </w:p>
        </w:tc>
        <w:tc>
          <w:tcPr>
            <w:tcW w:w="969" w:type="dxa"/>
            <w:tcBorders>
              <w:bottom w:val="single" w:sz="4" w:space="0" w:color="auto"/>
            </w:tcBorders>
          </w:tcPr>
          <w:p w:rsidR="00F23249" w:rsidRPr="00670832" w:rsidRDefault="00F23249" w:rsidP="00253343">
            <w:pPr>
              <w:jc w:val="both"/>
              <w:rPr>
                <w:rFonts w:ascii="Arial" w:hAnsi="Arial" w:cs="Arial"/>
                <w:sz w:val="20"/>
                <w:szCs w:val="20"/>
              </w:rPr>
            </w:pPr>
            <w:r>
              <w:rPr>
                <w:rFonts w:ascii="Arial" w:hAnsi="Arial" w:cs="Arial"/>
                <w:sz w:val="20"/>
                <w:szCs w:val="20"/>
              </w:rPr>
              <w:t>100</w:t>
            </w:r>
          </w:p>
        </w:tc>
        <w:tc>
          <w:tcPr>
            <w:tcW w:w="1264" w:type="dxa"/>
            <w:vMerge/>
            <w:tcBorders>
              <w:bottom w:val="single" w:sz="4" w:space="0" w:color="auto"/>
            </w:tcBorders>
          </w:tcPr>
          <w:p w:rsidR="00F23249" w:rsidRPr="00520ED7" w:rsidRDefault="00F23249" w:rsidP="00253343">
            <w:pPr>
              <w:jc w:val="both"/>
              <w:rPr>
                <w:rFonts w:ascii="Arial" w:hAnsi="Arial" w:cs="Arial"/>
                <w:sz w:val="20"/>
                <w:szCs w:val="20"/>
              </w:rPr>
            </w:pPr>
          </w:p>
        </w:tc>
      </w:tr>
    </w:tbl>
    <w:p w:rsidR="00F23249" w:rsidRDefault="00F23249" w:rsidP="00F23249">
      <w:pPr>
        <w:rPr>
          <w:rFonts w:ascii="Arial" w:hAnsi="Arial" w:cs="Arial"/>
          <w:b/>
          <w:sz w:val="20"/>
          <w:szCs w:val="20"/>
        </w:rPr>
      </w:pPr>
    </w:p>
    <w:p w:rsidR="00F23249" w:rsidRDefault="00921758" w:rsidP="00921758">
      <w:pPr>
        <w:ind w:firstLine="567"/>
        <w:jc w:val="both"/>
        <w:rPr>
          <w:rFonts w:ascii="Arial" w:hAnsi="Arial" w:cs="Arial"/>
          <w:sz w:val="20"/>
          <w:szCs w:val="20"/>
        </w:rPr>
      </w:pPr>
      <w:r>
        <w:rPr>
          <w:rFonts w:ascii="Arial" w:hAnsi="Arial" w:cs="Arial"/>
          <w:sz w:val="20"/>
          <w:szCs w:val="20"/>
        </w:rPr>
        <w:t>Berdasarkan t</w:t>
      </w:r>
      <w:r w:rsidR="00F23249" w:rsidRPr="00520ED7">
        <w:rPr>
          <w:rFonts w:ascii="Arial" w:hAnsi="Arial" w:cs="Arial"/>
          <w:sz w:val="20"/>
          <w:szCs w:val="20"/>
        </w:rPr>
        <w:t xml:space="preserve">abel </w:t>
      </w:r>
      <w:r w:rsidR="00F23249" w:rsidRPr="00520ED7">
        <w:rPr>
          <w:rFonts w:ascii="Arial" w:hAnsi="Arial" w:cs="Arial"/>
          <w:sz w:val="20"/>
          <w:szCs w:val="20"/>
          <w:lang w:val="id-ID"/>
        </w:rPr>
        <w:t xml:space="preserve">3 </w:t>
      </w:r>
      <w:r w:rsidR="00F23249">
        <w:rPr>
          <w:rFonts w:ascii="Arial" w:hAnsi="Arial" w:cs="Arial"/>
          <w:sz w:val="20"/>
          <w:szCs w:val="20"/>
        </w:rPr>
        <w:t xml:space="preserve">di atas Faktor Predisposisi dari variabel pengetahuan dapat </w:t>
      </w:r>
      <w:r w:rsidR="00F23249" w:rsidRPr="00520ED7">
        <w:rPr>
          <w:rFonts w:ascii="Arial" w:hAnsi="Arial" w:cs="Arial"/>
          <w:sz w:val="20"/>
          <w:szCs w:val="20"/>
        </w:rPr>
        <w:t>diketahui bahwa dari 18 ibu rumah tangga yang berpengetahuan baik, hanya 12 (</w:t>
      </w:r>
      <w:r w:rsidR="00F23249">
        <w:rPr>
          <w:rFonts w:ascii="Arial" w:hAnsi="Arial" w:cs="Arial"/>
          <w:sz w:val="20"/>
          <w:szCs w:val="20"/>
        </w:rPr>
        <w:t>66</w:t>
      </w:r>
      <w:proofErr w:type="gramStart"/>
      <w:r w:rsidR="00F23249">
        <w:rPr>
          <w:rFonts w:ascii="Arial" w:hAnsi="Arial" w:cs="Arial"/>
          <w:sz w:val="20"/>
          <w:szCs w:val="20"/>
        </w:rPr>
        <w:t>,7</w:t>
      </w:r>
      <w:proofErr w:type="gramEnd"/>
      <w:r w:rsidR="00F23249">
        <w:rPr>
          <w:rFonts w:ascii="Arial" w:hAnsi="Arial" w:cs="Arial"/>
          <w:sz w:val="20"/>
          <w:szCs w:val="20"/>
        </w:rPr>
        <w:t xml:space="preserve">%) </w:t>
      </w:r>
      <w:r w:rsidR="00F23249" w:rsidRPr="00520ED7">
        <w:rPr>
          <w:rFonts w:ascii="Arial" w:hAnsi="Arial" w:cs="Arial"/>
          <w:sz w:val="20"/>
          <w:szCs w:val="20"/>
        </w:rPr>
        <w:t>yang ber-PHBS baik. Sedangkan dari dari 59 ibu yang berpengetahuan kurang baik, hanya 11 (</w:t>
      </w:r>
      <w:r w:rsidR="00F23249">
        <w:rPr>
          <w:rFonts w:ascii="Arial" w:hAnsi="Arial" w:cs="Arial"/>
          <w:sz w:val="20"/>
          <w:szCs w:val="20"/>
        </w:rPr>
        <w:t>18</w:t>
      </w:r>
      <w:proofErr w:type="gramStart"/>
      <w:r w:rsidR="00F23249">
        <w:rPr>
          <w:rFonts w:ascii="Arial" w:hAnsi="Arial" w:cs="Arial"/>
          <w:sz w:val="20"/>
          <w:szCs w:val="20"/>
        </w:rPr>
        <w:t>,6</w:t>
      </w:r>
      <w:proofErr w:type="gramEnd"/>
      <w:r w:rsidR="00F23249" w:rsidRPr="00520ED7">
        <w:rPr>
          <w:rFonts w:ascii="Arial" w:hAnsi="Arial" w:cs="Arial"/>
          <w:sz w:val="20"/>
          <w:szCs w:val="20"/>
        </w:rPr>
        <w:t xml:space="preserve">%) </w:t>
      </w:r>
      <w:proofErr w:type="gramStart"/>
      <w:r w:rsidR="00F23249" w:rsidRPr="00520ED7">
        <w:rPr>
          <w:rFonts w:ascii="Arial" w:hAnsi="Arial" w:cs="Arial"/>
          <w:sz w:val="20"/>
          <w:szCs w:val="20"/>
        </w:rPr>
        <w:t>PHBS yang baik.</w:t>
      </w:r>
      <w:proofErr w:type="gramEnd"/>
      <w:r w:rsidR="00F23249" w:rsidRPr="00520ED7">
        <w:rPr>
          <w:rFonts w:ascii="Arial" w:hAnsi="Arial" w:cs="Arial"/>
          <w:sz w:val="20"/>
          <w:szCs w:val="20"/>
        </w:rPr>
        <w:t xml:space="preserve"> Hasil uji statistik </w:t>
      </w:r>
      <w:r w:rsidR="00F23249" w:rsidRPr="00520ED7">
        <w:rPr>
          <w:rFonts w:ascii="Arial" w:hAnsi="Arial" w:cs="Arial"/>
          <w:i/>
          <w:sz w:val="20"/>
          <w:szCs w:val="20"/>
        </w:rPr>
        <w:t>chi square</w:t>
      </w:r>
      <w:r w:rsidR="00F23249" w:rsidRPr="00520ED7">
        <w:rPr>
          <w:rFonts w:ascii="Arial" w:hAnsi="Arial" w:cs="Arial"/>
          <w:sz w:val="20"/>
          <w:szCs w:val="20"/>
        </w:rPr>
        <w:t xml:space="preserve"> menunjukan nilai </w:t>
      </w:r>
      <w:r>
        <w:rPr>
          <w:rFonts w:ascii="Arial" w:hAnsi="Arial" w:cs="Arial"/>
          <w:sz w:val="20"/>
          <w:szCs w:val="20"/>
        </w:rPr>
        <w:t>p</w:t>
      </w:r>
      <w:r w:rsidR="00F23249" w:rsidRPr="00520ED7">
        <w:rPr>
          <w:rFonts w:ascii="Arial" w:hAnsi="Arial" w:cs="Arial"/>
          <w:sz w:val="20"/>
          <w:szCs w:val="20"/>
        </w:rPr>
        <w:t xml:space="preserve"> =0,000 &lt; </w:t>
      </w:r>
      <w:r>
        <w:rPr>
          <w:rFonts w:ascii="Arial" w:hAnsi="Arial" w:cs="Arial"/>
          <w:sz w:val="20"/>
          <w:szCs w:val="20"/>
        </w:rPr>
        <w:t>(</w:t>
      </w:r>
      <w:r w:rsidR="00F23249" w:rsidRPr="00520ED7">
        <w:rPr>
          <w:rFonts w:ascii="Arial" w:hAnsi="Arial" w:cs="Arial"/>
          <w:sz w:val="20"/>
          <w:szCs w:val="20"/>
        </w:rPr>
        <w:t>0</w:t>
      </w:r>
      <w:proofErr w:type="gramStart"/>
      <w:r w:rsidR="00F23249" w:rsidRPr="00520ED7">
        <w:rPr>
          <w:rFonts w:ascii="Arial" w:hAnsi="Arial" w:cs="Arial"/>
          <w:sz w:val="20"/>
          <w:szCs w:val="20"/>
        </w:rPr>
        <w:t>,05</w:t>
      </w:r>
      <w:proofErr w:type="gramEnd"/>
      <w:r w:rsidR="00F23249" w:rsidRPr="00520ED7">
        <w:rPr>
          <w:rFonts w:ascii="Arial" w:hAnsi="Arial" w:cs="Arial"/>
          <w:sz w:val="20"/>
          <w:szCs w:val="20"/>
        </w:rPr>
        <w:t>) dapat diartikan terdapat hubungan yang signifikan antara pengetahuan ibu dengan PHBS di Puskesmas Lawe Sigala-gala.</w:t>
      </w:r>
    </w:p>
    <w:p w:rsidR="00B42BDD" w:rsidRPr="00E52E8B" w:rsidRDefault="00DE4907" w:rsidP="00921758">
      <w:pPr>
        <w:ind w:firstLine="567"/>
        <w:jc w:val="both"/>
        <w:rPr>
          <w:rFonts w:ascii="Arial" w:hAnsi="Arial" w:cs="Arial"/>
          <w:sz w:val="20"/>
          <w:szCs w:val="20"/>
        </w:rPr>
      </w:pPr>
      <w:proofErr w:type="gramStart"/>
      <w:r w:rsidRPr="00E52E8B">
        <w:rPr>
          <w:rFonts w:ascii="Arial" w:hAnsi="Arial" w:cs="Arial"/>
          <w:sz w:val="20"/>
          <w:szCs w:val="20"/>
        </w:rPr>
        <w:t>Sesuai dengan teori Notoadmodjo (2007) bahwa pembentukan perilaku dipengaruhi oleh pengetahuan, sikap dan tindakan.Pemahaman yang salah membentuk pengetahuan yang salah sehingga membentuk perilaku dan sikap yang salah juga.</w:t>
      </w:r>
      <w:r w:rsidRPr="00E52E8B">
        <w:rPr>
          <w:rFonts w:ascii="Arial" w:hAnsi="Arial" w:cs="Arial"/>
          <w:sz w:val="20"/>
          <w:szCs w:val="20"/>
          <w:lang w:val="id-ID"/>
        </w:rPr>
        <w:t>Setiap manusia memiliki tingkat pengetahuan yang berbeda-beda.</w:t>
      </w:r>
      <w:proofErr w:type="gramEnd"/>
      <w:r w:rsidRPr="00E52E8B">
        <w:rPr>
          <w:rFonts w:ascii="Arial" w:hAnsi="Arial" w:cs="Arial"/>
          <w:sz w:val="20"/>
          <w:szCs w:val="20"/>
          <w:lang w:val="id-ID"/>
        </w:rPr>
        <w:t xml:space="preserve"> Tingkatan pengetahuan dimulai dari tahu (</w:t>
      </w:r>
      <w:r w:rsidRPr="00E52E8B">
        <w:rPr>
          <w:rFonts w:ascii="Arial" w:hAnsi="Arial" w:cs="Arial"/>
          <w:i/>
          <w:sz w:val="20"/>
          <w:szCs w:val="20"/>
          <w:lang w:val="id-ID"/>
        </w:rPr>
        <w:t>know</w:t>
      </w:r>
      <w:r w:rsidRPr="00E52E8B">
        <w:rPr>
          <w:rFonts w:ascii="Arial" w:hAnsi="Arial" w:cs="Arial"/>
          <w:sz w:val="20"/>
          <w:szCs w:val="20"/>
          <w:lang w:val="id-ID"/>
        </w:rPr>
        <w:t>), memahami (</w:t>
      </w:r>
      <w:r w:rsidRPr="00E52E8B">
        <w:rPr>
          <w:rFonts w:ascii="Arial" w:hAnsi="Arial" w:cs="Arial"/>
          <w:i/>
          <w:sz w:val="20"/>
          <w:szCs w:val="20"/>
          <w:lang w:val="id-ID"/>
        </w:rPr>
        <w:t>comprehension</w:t>
      </w:r>
      <w:r w:rsidRPr="00E52E8B">
        <w:rPr>
          <w:rFonts w:ascii="Arial" w:hAnsi="Arial" w:cs="Arial"/>
          <w:sz w:val="20"/>
          <w:szCs w:val="20"/>
          <w:lang w:val="id-ID"/>
        </w:rPr>
        <w:t>), aplikasi (</w:t>
      </w:r>
      <w:r w:rsidRPr="00E52E8B">
        <w:rPr>
          <w:rFonts w:ascii="Arial" w:hAnsi="Arial" w:cs="Arial"/>
          <w:i/>
          <w:sz w:val="20"/>
          <w:szCs w:val="20"/>
          <w:lang w:val="id-ID"/>
        </w:rPr>
        <w:t>application</w:t>
      </w:r>
      <w:r w:rsidRPr="00E52E8B">
        <w:rPr>
          <w:rFonts w:ascii="Arial" w:hAnsi="Arial" w:cs="Arial"/>
          <w:sz w:val="20"/>
          <w:szCs w:val="20"/>
          <w:lang w:val="id-ID"/>
        </w:rPr>
        <w:t>), analisis (</w:t>
      </w:r>
      <w:r w:rsidRPr="00E52E8B">
        <w:rPr>
          <w:rFonts w:ascii="Arial" w:hAnsi="Arial" w:cs="Arial"/>
          <w:i/>
          <w:sz w:val="20"/>
          <w:szCs w:val="20"/>
          <w:lang w:val="id-ID"/>
        </w:rPr>
        <w:t>analysis</w:t>
      </w:r>
      <w:r w:rsidRPr="00E52E8B">
        <w:rPr>
          <w:rFonts w:ascii="Arial" w:hAnsi="Arial" w:cs="Arial"/>
          <w:sz w:val="20"/>
          <w:szCs w:val="20"/>
          <w:lang w:val="id-ID"/>
        </w:rPr>
        <w:t>), sintesis (</w:t>
      </w:r>
      <w:r w:rsidRPr="00E52E8B">
        <w:rPr>
          <w:rFonts w:ascii="Arial" w:hAnsi="Arial" w:cs="Arial"/>
          <w:i/>
          <w:sz w:val="20"/>
          <w:szCs w:val="20"/>
          <w:lang w:val="id-ID"/>
        </w:rPr>
        <w:t>syntesis</w:t>
      </w:r>
      <w:r w:rsidRPr="00E52E8B">
        <w:rPr>
          <w:rFonts w:ascii="Arial" w:hAnsi="Arial" w:cs="Arial"/>
          <w:sz w:val="20"/>
          <w:szCs w:val="20"/>
          <w:lang w:val="id-ID"/>
        </w:rPr>
        <w:t>) dan evaluasi (</w:t>
      </w:r>
      <w:r w:rsidRPr="00E52E8B">
        <w:rPr>
          <w:rFonts w:ascii="Arial" w:hAnsi="Arial" w:cs="Arial"/>
          <w:i/>
          <w:sz w:val="20"/>
          <w:szCs w:val="20"/>
          <w:lang w:val="id-ID"/>
        </w:rPr>
        <w:t>evaluation</w:t>
      </w:r>
      <w:r w:rsidRPr="00E52E8B">
        <w:rPr>
          <w:rFonts w:ascii="Arial" w:hAnsi="Arial" w:cs="Arial"/>
          <w:sz w:val="20"/>
          <w:szCs w:val="20"/>
          <w:lang w:val="id-ID"/>
        </w:rPr>
        <w:t>)</w:t>
      </w:r>
      <w:r w:rsidR="00BB2A30" w:rsidRPr="00E52E8B">
        <w:rPr>
          <w:rFonts w:ascii="Arial" w:hAnsi="Arial" w:cs="Arial"/>
          <w:sz w:val="20"/>
          <w:szCs w:val="20"/>
          <w:lang w:val="id-ID"/>
        </w:rPr>
        <w:t xml:space="preserve"> (4)</w:t>
      </w:r>
      <w:r w:rsidRPr="00E52E8B">
        <w:rPr>
          <w:rFonts w:ascii="Arial" w:hAnsi="Arial" w:cs="Arial"/>
          <w:sz w:val="20"/>
          <w:szCs w:val="20"/>
        </w:rPr>
        <w:t>.</w:t>
      </w:r>
    </w:p>
    <w:p w:rsidR="00B42BDD" w:rsidRPr="00F23249" w:rsidRDefault="00DE4907" w:rsidP="00921758">
      <w:pPr>
        <w:ind w:firstLine="567"/>
        <w:jc w:val="both"/>
        <w:rPr>
          <w:rFonts w:ascii="Arial" w:hAnsi="Arial" w:cs="Arial"/>
          <w:sz w:val="20"/>
          <w:szCs w:val="20"/>
        </w:rPr>
      </w:pPr>
      <w:r w:rsidRPr="00E52E8B">
        <w:rPr>
          <w:rFonts w:ascii="Arial" w:hAnsi="Arial" w:cs="Arial"/>
          <w:sz w:val="20"/>
          <w:szCs w:val="20"/>
          <w:lang w:val="id-ID"/>
        </w:rPr>
        <w:t>Hasil Penelitian ini sejalan dengan hasil penelitian yang dilakukan Nadia (2015), tentang hubungan antara tingkat pengetahuan dengan perilaku hidup bersih dan sehat siswa di madrasah Ibtidaiyah Muhammadiyah Gonilan Kartasura Sukoharjo, dari 119 responden, bahwa89%yang pengetahuan rendah mempunyai perilaku yang tidak sehat,63% yangpengetahuan tinggi mempunyai perilaku yang tidak sehat. Berdasarkan hasil penelitian tersebut didapatkan nilai p=0,001 (&lt; 0,05), menunjukkan adanya hubungan yang bermakna antara tingkat pengetahuan dengan perilaku hidup bersih dan sehat</w:t>
      </w:r>
      <w:r w:rsidR="00BB2A30" w:rsidRPr="00E52E8B">
        <w:rPr>
          <w:rFonts w:ascii="Arial" w:hAnsi="Arial" w:cs="Arial"/>
          <w:sz w:val="20"/>
          <w:szCs w:val="20"/>
          <w:lang w:val="id-ID"/>
        </w:rPr>
        <w:t xml:space="preserve"> (5)</w:t>
      </w:r>
      <w:r w:rsidRPr="00E52E8B">
        <w:rPr>
          <w:rFonts w:ascii="Arial" w:hAnsi="Arial" w:cs="Arial"/>
          <w:sz w:val="20"/>
          <w:szCs w:val="20"/>
          <w:lang w:val="id-ID"/>
        </w:rPr>
        <w:t>.</w:t>
      </w:r>
    </w:p>
    <w:p w:rsidR="00F23249" w:rsidRDefault="00F23249" w:rsidP="00921758">
      <w:pPr>
        <w:ind w:firstLine="567"/>
        <w:jc w:val="both"/>
        <w:rPr>
          <w:rFonts w:ascii="Arial" w:hAnsi="Arial" w:cs="Arial"/>
          <w:sz w:val="20"/>
          <w:szCs w:val="20"/>
        </w:rPr>
      </w:pPr>
      <w:r>
        <w:rPr>
          <w:rFonts w:ascii="Arial" w:hAnsi="Arial" w:cs="Arial"/>
          <w:sz w:val="20"/>
          <w:szCs w:val="20"/>
        </w:rPr>
        <w:lastRenderedPageBreak/>
        <w:t xml:space="preserve">Variabel sikap dapat </w:t>
      </w:r>
      <w:r w:rsidRPr="00520ED7">
        <w:rPr>
          <w:rFonts w:ascii="Arial" w:hAnsi="Arial" w:cs="Arial"/>
          <w:sz w:val="20"/>
          <w:szCs w:val="20"/>
        </w:rPr>
        <w:t>diketahui bahwa dari 22 ibu rumah tangga yang sikap baik, hanya 15 (</w:t>
      </w:r>
      <w:r>
        <w:rPr>
          <w:rFonts w:ascii="Arial" w:hAnsi="Arial" w:cs="Arial"/>
          <w:sz w:val="20"/>
          <w:szCs w:val="20"/>
        </w:rPr>
        <w:t>68</w:t>
      </w:r>
      <w:proofErr w:type="gramStart"/>
      <w:r>
        <w:rPr>
          <w:rFonts w:ascii="Arial" w:hAnsi="Arial" w:cs="Arial"/>
          <w:sz w:val="20"/>
          <w:szCs w:val="20"/>
        </w:rPr>
        <w:t>,2</w:t>
      </w:r>
      <w:proofErr w:type="gramEnd"/>
      <w:r>
        <w:rPr>
          <w:rFonts w:ascii="Arial" w:hAnsi="Arial" w:cs="Arial"/>
          <w:sz w:val="20"/>
          <w:szCs w:val="20"/>
        </w:rPr>
        <w:t xml:space="preserve">%) </w:t>
      </w:r>
      <w:r w:rsidRPr="00520ED7">
        <w:rPr>
          <w:rFonts w:ascii="Arial" w:hAnsi="Arial" w:cs="Arial"/>
          <w:sz w:val="20"/>
          <w:szCs w:val="20"/>
        </w:rPr>
        <w:t xml:space="preserve">yang ber-PHBS baik. Sedangkan dari dari 55 ibu </w:t>
      </w:r>
      <w:r>
        <w:rPr>
          <w:rFonts w:ascii="Arial" w:hAnsi="Arial" w:cs="Arial"/>
          <w:sz w:val="20"/>
          <w:szCs w:val="20"/>
        </w:rPr>
        <w:t xml:space="preserve">rumah tangga </w:t>
      </w:r>
      <w:r w:rsidRPr="00520ED7">
        <w:rPr>
          <w:rFonts w:ascii="Arial" w:hAnsi="Arial" w:cs="Arial"/>
          <w:sz w:val="20"/>
          <w:szCs w:val="20"/>
        </w:rPr>
        <w:t>yang sikap kurang baik, hanya 8 (</w:t>
      </w:r>
      <w:r>
        <w:rPr>
          <w:rFonts w:ascii="Arial" w:hAnsi="Arial" w:cs="Arial"/>
          <w:sz w:val="20"/>
          <w:szCs w:val="20"/>
        </w:rPr>
        <w:t>14</w:t>
      </w:r>
      <w:proofErr w:type="gramStart"/>
      <w:r>
        <w:rPr>
          <w:rFonts w:ascii="Arial" w:hAnsi="Arial" w:cs="Arial"/>
          <w:sz w:val="20"/>
          <w:szCs w:val="20"/>
        </w:rPr>
        <w:t>,5</w:t>
      </w:r>
      <w:proofErr w:type="gramEnd"/>
      <w:r w:rsidRPr="00520ED7">
        <w:rPr>
          <w:rFonts w:ascii="Arial" w:hAnsi="Arial" w:cs="Arial"/>
          <w:sz w:val="20"/>
          <w:szCs w:val="20"/>
        </w:rPr>
        <w:t xml:space="preserve">%) </w:t>
      </w:r>
      <w:proofErr w:type="gramStart"/>
      <w:r w:rsidRPr="00520ED7">
        <w:rPr>
          <w:rFonts w:ascii="Arial" w:hAnsi="Arial" w:cs="Arial"/>
          <w:sz w:val="20"/>
          <w:szCs w:val="20"/>
        </w:rPr>
        <w:t>PHBS yang baik.</w:t>
      </w:r>
      <w:proofErr w:type="gramEnd"/>
      <w:r w:rsidRPr="00520ED7">
        <w:rPr>
          <w:rFonts w:ascii="Arial" w:hAnsi="Arial" w:cs="Arial"/>
          <w:sz w:val="20"/>
          <w:szCs w:val="20"/>
        </w:rPr>
        <w:t xml:space="preserve"> Hasil uji statistik </w:t>
      </w:r>
      <w:r w:rsidR="00921758" w:rsidRPr="00520ED7">
        <w:rPr>
          <w:rFonts w:ascii="Arial" w:hAnsi="Arial" w:cs="Arial"/>
          <w:i/>
          <w:sz w:val="20"/>
          <w:szCs w:val="20"/>
        </w:rPr>
        <w:t>Chi Square</w:t>
      </w:r>
      <w:r w:rsidR="00921758" w:rsidRPr="00520ED7">
        <w:rPr>
          <w:rFonts w:ascii="Arial" w:hAnsi="Arial" w:cs="Arial"/>
          <w:sz w:val="20"/>
          <w:szCs w:val="20"/>
        </w:rPr>
        <w:t xml:space="preserve"> </w:t>
      </w:r>
      <w:r w:rsidRPr="00520ED7">
        <w:rPr>
          <w:rFonts w:ascii="Arial" w:hAnsi="Arial" w:cs="Arial"/>
          <w:sz w:val="20"/>
          <w:szCs w:val="20"/>
        </w:rPr>
        <w:t xml:space="preserve">menunjukan nilai </w:t>
      </w:r>
      <w:r w:rsidR="00921758">
        <w:rPr>
          <w:rFonts w:ascii="Arial" w:hAnsi="Arial" w:cs="Arial"/>
          <w:sz w:val="20"/>
          <w:szCs w:val="20"/>
        </w:rPr>
        <w:t>p</w:t>
      </w:r>
      <w:r w:rsidRPr="00520ED7">
        <w:rPr>
          <w:rFonts w:ascii="Arial" w:hAnsi="Arial" w:cs="Arial"/>
          <w:sz w:val="20"/>
          <w:szCs w:val="20"/>
        </w:rPr>
        <w:t xml:space="preserve"> =0,000 &lt; </w:t>
      </w:r>
      <w:r w:rsidR="00921758">
        <w:rPr>
          <w:rFonts w:ascii="Arial" w:hAnsi="Arial" w:cs="Arial"/>
          <w:sz w:val="20"/>
          <w:szCs w:val="20"/>
        </w:rPr>
        <w:t>(</w:t>
      </w:r>
      <w:r w:rsidRPr="00520ED7">
        <w:rPr>
          <w:rFonts w:ascii="Arial" w:hAnsi="Arial" w:cs="Arial"/>
          <w:sz w:val="20"/>
          <w:szCs w:val="20"/>
        </w:rPr>
        <w:t>0</w:t>
      </w:r>
      <w:proofErr w:type="gramStart"/>
      <w:r w:rsidRPr="00520ED7">
        <w:rPr>
          <w:rFonts w:ascii="Arial" w:hAnsi="Arial" w:cs="Arial"/>
          <w:sz w:val="20"/>
          <w:szCs w:val="20"/>
        </w:rPr>
        <w:t>,05</w:t>
      </w:r>
      <w:proofErr w:type="gramEnd"/>
      <w:r w:rsidRPr="00520ED7">
        <w:rPr>
          <w:rFonts w:ascii="Arial" w:hAnsi="Arial" w:cs="Arial"/>
          <w:sz w:val="20"/>
          <w:szCs w:val="20"/>
        </w:rPr>
        <w:t>) dapat diartikan terdapat hubungan yang signifikan antara sikap ibu rumah tangga dengan PHBS di Puskesmas Lawe Sigala-gala.</w:t>
      </w:r>
    </w:p>
    <w:p w:rsidR="00B42BDD" w:rsidRPr="00E52E8B" w:rsidRDefault="00DE4907" w:rsidP="00921758">
      <w:pPr>
        <w:ind w:firstLine="567"/>
        <w:jc w:val="both"/>
        <w:rPr>
          <w:rFonts w:ascii="Arial" w:hAnsi="Arial" w:cs="Arial"/>
          <w:sz w:val="20"/>
          <w:szCs w:val="20"/>
        </w:rPr>
      </w:pPr>
      <w:r w:rsidRPr="00E52E8B">
        <w:rPr>
          <w:rFonts w:ascii="Arial" w:eastAsia="Times New Roman" w:hAnsi="Arial" w:cs="Arial"/>
          <w:sz w:val="20"/>
          <w:szCs w:val="20"/>
        </w:rPr>
        <w:t>Hal ini sejalan dengan p</w:t>
      </w:r>
      <w:r w:rsidRPr="00E52E8B">
        <w:rPr>
          <w:rFonts w:ascii="Arial" w:eastAsia="Times New Roman" w:hAnsi="Arial" w:cs="Arial"/>
          <w:sz w:val="20"/>
          <w:szCs w:val="20"/>
          <w:lang w:val="id-ID"/>
        </w:rPr>
        <w:t>enelitian</w:t>
      </w:r>
      <w:r w:rsidR="00F23249">
        <w:rPr>
          <w:rFonts w:ascii="Arial" w:eastAsia="Times New Roman" w:hAnsi="Arial" w:cs="Arial"/>
          <w:sz w:val="20"/>
          <w:szCs w:val="20"/>
        </w:rPr>
        <w:t xml:space="preserve"> </w:t>
      </w:r>
      <w:r w:rsidRPr="00E52E8B">
        <w:rPr>
          <w:rFonts w:ascii="Arial" w:eastAsia="Times New Roman" w:hAnsi="Arial" w:cs="Arial"/>
          <w:sz w:val="20"/>
          <w:szCs w:val="20"/>
          <w:lang w:val="id-ID"/>
        </w:rPr>
        <w:t>yang dilakukan Desi (2012), tentang hubungan pengetahuan, sikap dan pekerjaan ibu terhadap</w:t>
      </w:r>
      <w:r w:rsidR="00BB2A30" w:rsidRPr="00E52E8B">
        <w:rPr>
          <w:rFonts w:ascii="Arial" w:eastAsia="Times New Roman" w:hAnsi="Arial" w:cs="Arial"/>
          <w:sz w:val="20"/>
          <w:szCs w:val="20"/>
          <w:lang w:val="id-ID"/>
        </w:rPr>
        <w:t xml:space="preserve"> p</w:t>
      </w:r>
      <w:r w:rsidRPr="00E52E8B">
        <w:rPr>
          <w:rFonts w:ascii="Arial" w:eastAsia="Times New Roman" w:hAnsi="Arial" w:cs="Arial"/>
          <w:sz w:val="20"/>
          <w:szCs w:val="20"/>
          <w:lang w:val="id-ID"/>
        </w:rPr>
        <w:t xml:space="preserve">erilaku hidup bersih dan sehat pada tatanan rumah tangga di desa Reukih Dayah kecamatan Indrapuri Kabupaten Aceh besar, </w:t>
      </w:r>
      <w:r w:rsidRPr="00E52E8B">
        <w:rPr>
          <w:rFonts w:ascii="Arial" w:hAnsi="Arial" w:cs="Arial"/>
          <w:sz w:val="20"/>
          <w:szCs w:val="20"/>
          <w:lang w:val="id-ID"/>
        </w:rPr>
        <w:t xml:space="preserve">mayoritas responden bersikap kurang baik sebanyak 37 orang, dengan berperilaku baik sebanyak12,5%dan berperilaku kurang baik sebanyak45,3%. Responden dengan sikap baik sebanyak 27 orang, dengan berperilaku baik sebanyak28,1%dan berperilaku kurang baik sebanyak14,1%. Berdasarkan hasil penelitian tersebur didapatkan nilai </w:t>
      </w:r>
      <w:r w:rsidRPr="00E52E8B">
        <w:rPr>
          <w:rFonts w:ascii="Arial" w:hAnsi="Arial" w:cs="Arial"/>
          <w:sz w:val="20"/>
          <w:szCs w:val="20"/>
        </w:rPr>
        <w:t>p=0,0</w:t>
      </w:r>
      <w:r w:rsidRPr="00E52E8B">
        <w:rPr>
          <w:rFonts w:ascii="Arial" w:hAnsi="Arial" w:cs="Arial"/>
          <w:sz w:val="20"/>
          <w:szCs w:val="20"/>
          <w:lang w:val="id-ID"/>
        </w:rPr>
        <w:t>01 (&lt; 0,05)</w:t>
      </w:r>
      <w:r w:rsidRPr="00E52E8B">
        <w:rPr>
          <w:rFonts w:ascii="Arial" w:hAnsi="Arial" w:cs="Arial"/>
          <w:sz w:val="20"/>
          <w:szCs w:val="20"/>
        </w:rPr>
        <w:t xml:space="preserve"> menunjukan</w:t>
      </w:r>
      <w:r w:rsidRPr="00E52E8B">
        <w:rPr>
          <w:rFonts w:ascii="Arial" w:hAnsi="Arial" w:cs="Arial"/>
          <w:sz w:val="20"/>
          <w:szCs w:val="20"/>
          <w:lang w:val="id-ID"/>
        </w:rPr>
        <w:t xml:space="preserve"> adanya</w:t>
      </w:r>
      <w:r w:rsidR="00F23249">
        <w:rPr>
          <w:rFonts w:ascii="Arial" w:hAnsi="Arial" w:cs="Arial"/>
          <w:sz w:val="20"/>
          <w:szCs w:val="20"/>
        </w:rPr>
        <w:t xml:space="preserve"> </w:t>
      </w:r>
      <w:r w:rsidRPr="00E52E8B">
        <w:rPr>
          <w:rFonts w:ascii="Arial" w:hAnsi="Arial" w:cs="Arial"/>
          <w:sz w:val="20"/>
          <w:szCs w:val="20"/>
          <w:lang w:val="id-ID"/>
        </w:rPr>
        <w:t>hubungan antara sikap dengan perilaku hidup</w:t>
      </w:r>
      <w:r w:rsidRPr="00E52E8B">
        <w:rPr>
          <w:rFonts w:ascii="Arial" w:hAnsi="Arial" w:cs="Arial"/>
          <w:sz w:val="20"/>
          <w:szCs w:val="20"/>
        </w:rPr>
        <w:t xml:space="preserve"> bersih dan sehat</w:t>
      </w:r>
      <w:r w:rsidR="00BB2A30" w:rsidRPr="00E52E8B">
        <w:rPr>
          <w:rFonts w:ascii="Arial" w:hAnsi="Arial" w:cs="Arial"/>
          <w:sz w:val="20"/>
          <w:szCs w:val="20"/>
          <w:lang w:val="id-ID"/>
        </w:rPr>
        <w:t xml:space="preserve"> (6)</w:t>
      </w:r>
      <w:r w:rsidRPr="00E52E8B">
        <w:rPr>
          <w:rFonts w:ascii="Arial" w:hAnsi="Arial" w:cs="Arial"/>
          <w:sz w:val="20"/>
          <w:szCs w:val="20"/>
        </w:rPr>
        <w:t>.</w:t>
      </w:r>
    </w:p>
    <w:p w:rsidR="00B42BDD" w:rsidRPr="00F23249" w:rsidRDefault="00F23249" w:rsidP="00921758">
      <w:pPr>
        <w:ind w:firstLine="567"/>
        <w:jc w:val="both"/>
        <w:rPr>
          <w:rFonts w:ascii="Arial" w:hAnsi="Arial" w:cs="Arial"/>
          <w:sz w:val="20"/>
          <w:szCs w:val="20"/>
        </w:rPr>
      </w:pPr>
      <w:r>
        <w:rPr>
          <w:rFonts w:ascii="Arial" w:hAnsi="Arial" w:cs="Arial"/>
          <w:sz w:val="20"/>
          <w:szCs w:val="20"/>
        </w:rPr>
        <w:t xml:space="preserve">Faktor budaya </w:t>
      </w:r>
      <w:r w:rsidRPr="00520ED7">
        <w:rPr>
          <w:rFonts w:ascii="Arial" w:hAnsi="Arial" w:cs="Arial"/>
          <w:sz w:val="20"/>
          <w:szCs w:val="20"/>
        </w:rPr>
        <w:t>dapat diketahui bahwa dari 59 ibu rumah tangga yang budaya percaya, hanya 12 (</w:t>
      </w:r>
      <w:r>
        <w:rPr>
          <w:rFonts w:ascii="Arial" w:hAnsi="Arial" w:cs="Arial"/>
          <w:sz w:val="20"/>
          <w:szCs w:val="20"/>
        </w:rPr>
        <w:t>20</w:t>
      </w:r>
      <w:proofErr w:type="gramStart"/>
      <w:r>
        <w:rPr>
          <w:rFonts w:ascii="Arial" w:hAnsi="Arial" w:cs="Arial"/>
          <w:sz w:val="20"/>
          <w:szCs w:val="20"/>
        </w:rPr>
        <w:t>,3</w:t>
      </w:r>
      <w:proofErr w:type="gramEnd"/>
      <w:r>
        <w:rPr>
          <w:rFonts w:ascii="Arial" w:hAnsi="Arial" w:cs="Arial"/>
          <w:sz w:val="20"/>
          <w:szCs w:val="20"/>
        </w:rPr>
        <w:t xml:space="preserve">%) </w:t>
      </w:r>
      <w:r w:rsidRPr="00520ED7">
        <w:rPr>
          <w:rFonts w:ascii="Arial" w:hAnsi="Arial" w:cs="Arial"/>
          <w:sz w:val="20"/>
          <w:szCs w:val="20"/>
        </w:rPr>
        <w:t>yang ber-PHBS baik. Sedangkan dari d</w:t>
      </w:r>
      <w:r>
        <w:rPr>
          <w:rFonts w:ascii="Arial" w:hAnsi="Arial" w:cs="Arial"/>
          <w:sz w:val="20"/>
          <w:szCs w:val="20"/>
        </w:rPr>
        <w:t xml:space="preserve">ari 18 ibu </w:t>
      </w:r>
      <w:r w:rsidRPr="00520ED7">
        <w:rPr>
          <w:rFonts w:ascii="Arial" w:hAnsi="Arial" w:cs="Arial"/>
          <w:sz w:val="20"/>
          <w:szCs w:val="20"/>
        </w:rPr>
        <w:t>yang budaya tidak percaya, hanya 11 (</w:t>
      </w:r>
      <w:r>
        <w:rPr>
          <w:rFonts w:ascii="Arial" w:hAnsi="Arial" w:cs="Arial"/>
          <w:sz w:val="20"/>
          <w:szCs w:val="20"/>
        </w:rPr>
        <w:t>61</w:t>
      </w:r>
      <w:proofErr w:type="gramStart"/>
      <w:r>
        <w:rPr>
          <w:rFonts w:ascii="Arial" w:hAnsi="Arial" w:cs="Arial"/>
          <w:sz w:val="20"/>
          <w:szCs w:val="20"/>
        </w:rPr>
        <w:t>,1</w:t>
      </w:r>
      <w:proofErr w:type="gramEnd"/>
      <w:r w:rsidRPr="00520ED7">
        <w:rPr>
          <w:rFonts w:ascii="Arial" w:hAnsi="Arial" w:cs="Arial"/>
          <w:sz w:val="20"/>
          <w:szCs w:val="20"/>
        </w:rPr>
        <w:t xml:space="preserve">%) </w:t>
      </w:r>
      <w:proofErr w:type="gramStart"/>
      <w:r w:rsidRPr="00520ED7">
        <w:rPr>
          <w:rFonts w:ascii="Arial" w:hAnsi="Arial" w:cs="Arial"/>
          <w:sz w:val="20"/>
          <w:szCs w:val="20"/>
        </w:rPr>
        <w:t>PHBS yang baik.</w:t>
      </w:r>
      <w:proofErr w:type="gramEnd"/>
      <w:r w:rsidRPr="00520ED7">
        <w:rPr>
          <w:rFonts w:ascii="Arial" w:hAnsi="Arial" w:cs="Arial"/>
          <w:sz w:val="20"/>
          <w:szCs w:val="20"/>
        </w:rPr>
        <w:t xml:space="preserve"> Hasil uji statistik </w:t>
      </w:r>
      <w:r w:rsidR="00921758" w:rsidRPr="00520ED7">
        <w:rPr>
          <w:rFonts w:ascii="Arial" w:hAnsi="Arial" w:cs="Arial"/>
          <w:i/>
          <w:sz w:val="20"/>
          <w:szCs w:val="20"/>
        </w:rPr>
        <w:t>Chi Square</w:t>
      </w:r>
      <w:r w:rsidR="00921758" w:rsidRPr="00520ED7">
        <w:rPr>
          <w:rFonts w:ascii="Arial" w:hAnsi="Arial" w:cs="Arial"/>
          <w:sz w:val="20"/>
          <w:szCs w:val="20"/>
        </w:rPr>
        <w:t xml:space="preserve"> </w:t>
      </w:r>
      <w:r w:rsidRPr="00520ED7">
        <w:rPr>
          <w:rFonts w:ascii="Arial" w:hAnsi="Arial" w:cs="Arial"/>
          <w:sz w:val="20"/>
          <w:szCs w:val="20"/>
        </w:rPr>
        <w:t xml:space="preserve">menunjukan nilai </w:t>
      </w:r>
      <w:r w:rsidR="00921758">
        <w:rPr>
          <w:rFonts w:ascii="Arial" w:hAnsi="Arial" w:cs="Arial"/>
          <w:sz w:val="20"/>
          <w:szCs w:val="20"/>
        </w:rPr>
        <w:t>p</w:t>
      </w:r>
      <w:r w:rsidRPr="00520ED7">
        <w:rPr>
          <w:rFonts w:ascii="Arial" w:hAnsi="Arial" w:cs="Arial"/>
          <w:sz w:val="20"/>
          <w:szCs w:val="20"/>
        </w:rPr>
        <w:t xml:space="preserve"> =0,003 </w:t>
      </w:r>
      <w:r w:rsidR="00921758">
        <w:rPr>
          <w:rFonts w:ascii="Arial" w:hAnsi="Arial" w:cs="Arial"/>
          <w:sz w:val="20"/>
          <w:szCs w:val="20"/>
        </w:rPr>
        <w:t>(</w:t>
      </w:r>
      <w:r w:rsidRPr="00520ED7">
        <w:rPr>
          <w:rFonts w:ascii="Arial" w:hAnsi="Arial" w:cs="Arial"/>
          <w:sz w:val="20"/>
          <w:szCs w:val="20"/>
        </w:rPr>
        <w:t>&lt; 0</w:t>
      </w:r>
      <w:proofErr w:type="gramStart"/>
      <w:r w:rsidRPr="00520ED7">
        <w:rPr>
          <w:rFonts w:ascii="Arial" w:hAnsi="Arial" w:cs="Arial"/>
          <w:sz w:val="20"/>
          <w:szCs w:val="20"/>
        </w:rPr>
        <w:t>,05</w:t>
      </w:r>
      <w:proofErr w:type="gramEnd"/>
      <w:r w:rsidRPr="00520ED7">
        <w:rPr>
          <w:rFonts w:ascii="Arial" w:hAnsi="Arial" w:cs="Arial"/>
          <w:sz w:val="20"/>
          <w:szCs w:val="20"/>
        </w:rPr>
        <w:t>) dapat diartikan terdapat hubungan yang signifikan antara budaya ibu rumah tangga dengan PHBS di Puskesmas Lawe Sigala-gala.</w:t>
      </w:r>
      <w:r w:rsidR="00921758">
        <w:rPr>
          <w:rFonts w:ascii="Arial" w:hAnsi="Arial" w:cs="Arial"/>
          <w:sz w:val="20"/>
          <w:szCs w:val="20"/>
        </w:rPr>
        <w:t xml:space="preserve"> </w:t>
      </w:r>
      <w:r w:rsidR="005A6FCB" w:rsidRPr="00E52E8B">
        <w:rPr>
          <w:rFonts w:ascii="Arial" w:hAnsi="Arial" w:cs="Arial"/>
          <w:sz w:val="20"/>
          <w:szCs w:val="20"/>
          <w:lang w:val="id-ID"/>
        </w:rPr>
        <w:t>Menurut Rokeach (1973), b</w:t>
      </w:r>
      <w:r w:rsidR="005A6FCB" w:rsidRPr="00E52E8B">
        <w:rPr>
          <w:rFonts w:ascii="Arial" w:hAnsi="Arial" w:cs="Arial"/>
          <w:sz w:val="20"/>
          <w:szCs w:val="20"/>
        </w:rPr>
        <w:t>udaya</w:t>
      </w:r>
      <w:r w:rsidR="00DE4907" w:rsidRPr="00E52E8B">
        <w:rPr>
          <w:rFonts w:ascii="Arial" w:hAnsi="Arial" w:cs="Arial"/>
          <w:sz w:val="20"/>
          <w:szCs w:val="20"/>
        </w:rPr>
        <w:t xml:space="preserve"> memberikan panduan umum untuk berperilaku dan bertindak dalam situasi tertentu yang diterima oleh masyarakat. Budaya mem</w:t>
      </w:r>
      <w:r w:rsidR="00DE4907" w:rsidRPr="00E52E8B">
        <w:rPr>
          <w:rFonts w:ascii="Arial" w:hAnsi="Arial" w:cs="Arial"/>
          <w:sz w:val="20"/>
          <w:szCs w:val="20"/>
          <w:lang w:val="id-ID"/>
        </w:rPr>
        <w:t>p</w:t>
      </w:r>
      <w:r w:rsidR="00DE4907" w:rsidRPr="00E52E8B">
        <w:rPr>
          <w:rFonts w:ascii="Arial" w:hAnsi="Arial" w:cs="Arial"/>
          <w:sz w:val="20"/>
          <w:szCs w:val="20"/>
        </w:rPr>
        <w:t xml:space="preserve">engaruhi bagaimana kita berinteraksi dan bersosialisasi dengan anggota yang </w:t>
      </w:r>
      <w:proofErr w:type="gramStart"/>
      <w:r w:rsidR="00DE4907" w:rsidRPr="00E52E8B">
        <w:rPr>
          <w:rFonts w:ascii="Arial" w:hAnsi="Arial" w:cs="Arial"/>
          <w:sz w:val="20"/>
          <w:szCs w:val="20"/>
        </w:rPr>
        <w:t>lain</w:t>
      </w:r>
      <w:proofErr w:type="gramEnd"/>
      <w:r w:rsidR="00DE4907" w:rsidRPr="00E52E8B">
        <w:rPr>
          <w:rFonts w:ascii="Arial" w:hAnsi="Arial" w:cs="Arial"/>
          <w:sz w:val="20"/>
          <w:szCs w:val="20"/>
        </w:rPr>
        <w:t xml:space="preserve"> dalam suatu masyarakat</w:t>
      </w:r>
      <w:r w:rsidR="005A6FCB" w:rsidRPr="00E52E8B">
        <w:rPr>
          <w:rFonts w:ascii="Arial" w:hAnsi="Arial" w:cs="Arial"/>
          <w:sz w:val="20"/>
          <w:szCs w:val="20"/>
          <w:lang w:val="id-ID"/>
        </w:rPr>
        <w:t>.</w:t>
      </w:r>
    </w:p>
    <w:p w:rsidR="00B42BDD" w:rsidRPr="00E52E8B" w:rsidRDefault="00DE4907" w:rsidP="00921758">
      <w:pPr>
        <w:ind w:firstLine="567"/>
        <w:jc w:val="both"/>
        <w:rPr>
          <w:rStyle w:val="fullpost"/>
          <w:rFonts w:ascii="Arial" w:hAnsi="Arial" w:cs="Arial"/>
          <w:sz w:val="20"/>
          <w:szCs w:val="20"/>
          <w:lang w:val="id-ID"/>
        </w:rPr>
      </w:pPr>
      <w:r w:rsidRPr="00E52E8B">
        <w:rPr>
          <w:rFonts w:ascii="Arial" w:hAnsi="Arial" w:cs="Arial"/>
          <w:sz w:val="20"/>
          <w:szCs w:val="20"/>
          <w:lang w:val="id-ID"/>
        </w:rPr>
        <w:t>Penelitian ini didukung oleh hasil penelitian yang dilakukan Rita (2010), tentang pengaruh sosial budaya masyarakat terhadap tindakan perilaku hidup bersih dan sehat pada ibu rumah tangga di wilayah kerja puskesmas kecamatan rumbai pesisir kota pekanbaru, dari penelitian tersebut didapat kesimpulan bahwa ada pengaruh keyakinan/kepercayaan terhadap tindakan phbs (p = 0.000)</w:t>
      </w:r>
      <w:r w:rsidR="00BB2A30" w:rsidRPr="00E52E8B">
        <w:rPr>
          <w:rFonts w:ascii="Arial" w:hAnsi="Arial" w:cs="Arial"/>
          <w:sz w:val="20"/>
          <w:szCs w:val="20"/>
          <w:lang w:val="id-ID"/>
        </w:rPr>
        <w:t xml:space="preserve"> (7)</w:t>
      </w:r>
      <w:r w:rsidRPr="00E52E8B">
        <w:rPr>
          <w:rFonts w:ascii="Arial" w:hAnsi="Arial" w:cs="Arial"/>
          <w:sz w:val="20"/>
          <w:szCs w:val="20"/>
          <w:lang w:val="id-ID"/>
        </w:rPr>
        <w:t>.</w:t>
      </w:r>
    </w:p>
    <w:p w:rsidR="00B42BDD" w:rsidRPr="00E52E8B" w:rsidRDefault="00DE4907" w:rsidP="00921758">
      <w:pPr>
        <w:ind w:firstLine="567"/>
        <w:jc w:val="both"/>
        <w:rPr>
          <w:rFonts w:ascii="Arial" w:eastAsia="Times New Roman" w:hAnsi="Arial" w:cs="Arial"/>
          <w:sz w:val="20"/>
          <w:szCs w:val="20"/>
        </w:rPr>
      </w:pPr>
      <w:r w:rsidRPr="00E52E8B">
        <w:rPr>
          <w:rFonts w:ascii="Arial" w:eastAsia="Times New Roman" w:hAnsi="Arial" w:cs="Arial"/>
          <w:sz w:val="20"/>
          <w:szCs w:val="20"/>
          <w:lang w:val="id-ID"/>
        </w:rPr>
        <w:t xml:space="preserve">Penelitian lainnya yang dilakukan Mapandin (2006), tentang hubungan faktor-faktor sosial budaya dengan </w:t>
      </w:r>
      <w:r w:rsidRPr="00E52E8B">
        <w:rPr>
          <w:rFonts w:ascii="Arial" w:eastAsia="Times New Roman" w:hAnsi="Arial" w:cs="Arial"/>
          <w:sz w:val="20"/>
          <w:szCs w:val="20"/>
        </w:rPr>
        <w:t xml:space="preserve">tatanan perilaku hidup bersih </w:t>
      </w:r>
      <w:r w:rsidRPr="00E52E8B">
        <w:rPr>
          <w:rFonts w:ascii="Arial" w:eastAsia="Times New Roman" w:hAnsi="Arial" w:cs="Arial"/>
          <w:sz w:val="20"/>
          <w:szCs w:val="20"/>
          <w:lang w:val="id-ID"/>
        </w:rPr>
        <w:t>rumah tangga pada masyarakat di</w:t>
      </w:r>
      <w:r w:rsidRPr="00E52E8B">
        <w:rPr>
          <w:rFonts w:ascii="Arial" w:eastAsia="Times New Roman" w:hAnsi="Arial" w:cs="Arial"/>
          <w:sz w:val="20"/>
          <w:szCs w:val="20"/>
        </w:rPr>
        <w:t xml:space="preserve"> K</w:t>
      </w:r>
      <w:r w:rsidRPr="00E52E8B">
        <w:rPr>
          <w:rFonts w:ascii="Arial" w:eastAsia="Times New Roman" w:hAnsi="Arial" w:cs="Arial"/>
          <w:sz w:val="20"/>
          <w:szCs w:val="20"/>
          <w:lang w:val="id-ID"/>
        </w:rPr>
        <w:t xml:space="preserve">ecamatan </w:t>
      </w:r>
      <w:r w:rsidRPr="00E52E8B">
        <w:rPr>
          <w:rFonts w:ascii="Arial" w:eastAsia="Times New Roman" w:hAnsi="Arial" w:cs="Arial"/>
          <w:sz w:val="20"/>
          <w:szCs w:val="20"/>
        </w:rPr>
        <w:t>W</w:t>
      </w:r>
      <w:r w:rsidRPr="00E52E8B">
        <w:rPr>
          <w:rFonts w:ascii="Arial" w:eastAsia="Times New Roman" w:hAnsi="Arial" w:cs="Arial"/>
          <w:sz w:val="20"/>
          <w:szCs w:val="20"/>
          <w:lang w:val="id-ID"/>
        </w:rPr>
        <w:t xml:space="preserve">amena, </w:t>
      </w:r>
      <w:r w:rsidRPr="00E52E8B">
        <w:rPr>
          <w:rFonts w:ascii="Arial" w:eastAsia="Times New Roman" w:hAnsi="Arial" w:cs="Arial"/>
          <w:sz w:val="20"/>
          <w:szCs w:val="20"/>
        </w:rPr>
        <w:t>K</w:t>
      </w:r>
      <w:r w:rsidRPr="00E52E8B">
        <w:rPr>
          <w:rFonts w:ascii="Arial" w:eastAsia="Times New Roman" w:hAnsi="Arial" w:cs="Arial"/>
          <w:sz w:val="20"/>
          <w:szCs w:val="20"/>
          <w:lang w:val="id-ID"/>
        </w:rPr>
        <w:t xml:space="preserve">abupaten Jayawijaya tahun 2005. Penelitian ini menggunakan dua metode yaitu kualitatif dan kuantitatif dan didapat kesimpulan bahwa faktor sosial budaya berhubungan kuat dengan </w:t>
      </w:r>
      <w:r w:rsidRPr="00E52E8B">
        <w:rPr>
          <w:rFonts w:ascii="Arial" w:eastAsia="Times New Roman" w:hAnsi="Arial" w:cs="Arial"/>
          <w:sz w:val="20"/>
          <w:szCs w:val="20"/>
        </w:rPr>
        <w:t>phbs rumah tangga dimana (p= 0,003).</w:t>
      </w:r>
    </w:p>
    <w:p w:rsidR="00516053" w:rsidRPr="00825E93" w:rsidRDefault="00516053" w:rsidP="00921758">
      <w:pPr>
        <w:ind w:firstLine="567"/>
        <w:jc w:val="both"/>
        <w:rPr>
          <w:rFonts w:ascii="Arial" w:hAnsi="Arial" w:cs="Arial"/>
          <w:sz w:val="20"/>
          <w:szCs w:val="20"/>
        </w:rPr>
      </w:pPr>
      <w:proofErr w:type="gramStart"/>
      <w:r>
        <w:rPr>
          <w:rFonts w:ascii="Arial" w:hAnsi="Arial" w:cs="Arial"/>
          <w:sz w:val="20"/>
          <w:szCs w:val="20"/>
        </w:rPr>
        <w:t xml:space="preserve">Dukungan informasional </w:t>
      </w:r>
      <w:r w:rsidRPr="00520ED7">
        <w:rPr>
          <w:rFonts w:ascii="Arial" w:hAnsi="Arial" w:cs="Arial"/>
          <w:sz w:val="20"/>
          <w:szCs w:val="20"/>
        </w:rPr>
        <w:t>dapat diketahui bahwa dari 17 ibu rumah tangga yang dukungan informasional baik, hanya 11 (</w:t>
      </w:r>
      <w:r>
        <w:rPr>
          <w:rFonts w:ascii="Arial" w:hAnsi="Arial" w:cs="Arial"/>
          <w:sz w:val="20"/>
          <w:szCs w:val="20"/>
        </w:rPr>
        <w:t xml:space="preserve">58.8%) </w:t>
      </w:r>
      <w:r w:rsidRPr="00520ED7">
        <w:rPr>
          <w:rFonts w:ascii="Arial" w:hAnsi="Arial" w:cs="Arial"/>
          <w:sz w:val="20"/>
          <w:szCs w:val="20"/>
        </w:rPr>
        <w:t>yang ber-PHBS</w:t>
      </w:r>
      <w:r>
        <w:rPr>
          <w:rFonts w:ascii="Arial" w:hAnsi="Arial" w:cs="Arial"/>
          <w:sz w:val="20"/>
          <w:szCs w:val="20"/>
        </w:rPr>
        <w:t xml:space="preserve"> baik.</w:t>
      </w:r>
      <w:proofErr w:type="gramEnd"/>
      <w:r>
        <w:rPr>
          <w:rFonts w:ascii="Arial" w:hAnsi="Arial" w:cs="Arial"/>
          <w:sz w:val="20"/>
          <w:szCs w:val="20"/>
        </w:rPr>
        <w:t xml:space="preserve"> Sedangkan dari dari 6</w:t>
      </w:r>
      <w:r w:rsidRPr="00520ED7">
        <w:rPr>
          <w:rFonts w:ascii="Arial" w:hAnsi="Arial" w:cs="Arial"/>
          <w:sz w:val="20"/>
          <w:szCs w:val="20"/>
        </w:rPr>
        <w:t>0 ibu rumah tangga yang dukungan informasional kurang baik, hanya 13 (</w:t>
      </w:r>
      <w:r>
        <w:rPr>
          <w:rFonts w:ascii="Arial" w:hAnsi="Arial" w:cs="Arial"/>
          <w:sz w:val="20"/>
          <w:szCs w:val="20"/>
        </w:rPr>
        <w:t>21</w:t>
      </w:r>
      <w:proofErr w:type="gramStart"/>
      <w:r>
        <w:rPr>
          <w:rFonts w:ascii="Arial" w:hAnsi="Arial" w:cs="Arial"/>
          <w:sz w:val="20"/>
          <w:szCs w:val="20"/>
        </w:rPr>
        <w:t>,7</w:t>
      </w:r>
      <w:proofErr w:type="gramEnd"/>
      <w:r w:rsidRPr="00520ED7">
        <w:rPr>
          <w:rFonts w:ascii="Arial" w:hAnsi="Arial" w:cs="Arial"/>
          <w:sz w:val="20"/>
          <w:szCs w:val="20"/>
        </w:rPr>
        <w:t xml:space="preserve">%) </w:t>
      </w:r>
      <w:proofErr w:type="gramStart"/>
      <w:r w:rsidRPr="00520ED7">
        <w:rPr>
          <w:rFonts w:ascii="Arial" w:hAnsi="Arial" w:cs="Arial"/>
          <w:sz w:val="20"/>
          <w:szCs w:val="20"/>
        </w:rPr>
        <w:t>PHBS yang baik.</w:t>
      </w:r>
      <w:proofErr w:type="gramEnd"/>
      <w:r w:rsidRPr="00520ED7">
        <w:rPr>
          <w:rFonts w:ascii="Arial" w:hAnsi="Arial" w:cs="Arial"/>
          <w:sz w:val="20"/>
          <w:szCs w:val="20"/>
        </w:rPr>
        <w:t xml:space="preserve"> Hasil uji statistik </w:t>
      </w:r>
      <w:r w:rsidRPr="00520ED7">
        <w:rPr>
          <w:rFonts w:ascii="Arial" w:hAnsi="Arial" w:cs="Arial"/>
          <w:i/>
          <w:sz w:val="20"/>
          <w:szCs w:val="20"/>
        </w:rPr>
        <w:t xml:space="preserve">chi </w:t>
      </w:r>
      <w:proofErr w:type="gramStart"/>
      <w:r w:rsidRPr="00520ED7">
        <w:rPr>
          <w:rFonts w:ascii="Arial" w:hAnsi="Arial" w:cs="Arial"/>
          <w:i/>
          <w:sz w:val="20"/>
          <w:szCs w:val="20"/>
        </w:rPr>
        <w:t>square</w:t>
      </w:r>
      <w:r w:rsidRPr="00520ED7">
        <w:rPr>
          <w:rFonts w:ascii="Arial" w:hAnsi="Arial" w:cs="Arial"/>
          <w:sz w:val="20"/>
          <w:szCs w:val="20"/>
        </w:rPr>
        <w:t>menunjukan  nilai</w:t>
      </w:r>
      <w:proofErr w:type="gramEnd"/>
      <w:r w:rsidRPr="00520ED7">
        <w:rPr>
          <w:rFonts w:ascii="Arial" w:hAnsi="Arial" w:cs="Arial"/>
          <w:sz w:val="20"/>
          <w:szCs w:val="20"/>
        </w:rPr>
        <w:t xml:space="preserve"> </w:t>
      </w:r>
      <w:r w:rsidR="00921758">
        <w:rPr>
          <w:rFonts w:ascii="Arial" w:hAnsi="Arial" w:cs="Arial"/>
          <w:sz w:val="20"/>
          <w:szCs w:val="20"/>
        </w:rPr>
        <w:t>p</w:t>
      </w:r>
      <w:r w:rsidRPr="00520ED7">
        <w:rPr>
          <w:rFonts w:ascii="Arial" w:hAnsi="Arial" w:cs="Arial"/>
          <w:sz w:val="20"/>
          <w:szCs w:val="20"/>
        </w:rPr>
        <w:t xml:space="preserve"> =0,001 </w:t>
      </w:r>
      <w:r w:rsidR="00921758">
        <w:rPr>
          <w:rFonts w:ascii="Arial" w:hAnsi="Arial" w:cs="Arial"/>
          <w:sz w:val="20"/>
          <w:szCs w:val="20"/>
        </w:rPr>
        <w:t>(</w:t>
      </w:r>
      <w:r w:rsidRPr="00520ED7">
        <w:rPr>
          <w:rFonts w:ascii="Arial" w:hAnsi="Arial" w:cs="Arial"/>
          <w:sz w:val="20"/>
          <w:szCs w:val="20"/>
        </w:rPr>
        <w:t>&lt; 0,05) dapat diartikan terdapat hubungan yang signifikan antara dukungan informasional dengan PHBS di Puskesmas Lawe Sigala-gala</w:t>
      </w:r>
      <w:r w:rsidRPr="00520ED7">
        <w:rPr>
          <w:rFonts w:ascii="Arial" w:hAnsi="Arial" w:cs="Arial"/>
          <w:sz w:val="20"/>
          <w:szCs w:val="20"/>
          <w:lang w:val="id-ID"/>
        </w:rPr>
        <w:t>.</w:t>
      </w:r>
    </w:p>
    <w:p w:rsidR="00516053" w:rsidRDefault="00516053" w:rsidP="00921758">
      <w:pPr>
        <w:ind w:firstLine="567"/>
        <w:jc w:val="both"/>
        <w:rPr>
          <w:rFonts w:ascii="Arial" w:hAnsi="Arial" w:cs="Arial"/>
          <w:sz w:val="20"/>
          <w:szCs w:val="20"/>
        </w:rPr>
      </w:pPr>
      <w:r>
        <w:rPr>
          <w:rFonts w:ascii="Arial" w:hAnsi="Arial" w:cs="Arial"/>
          <w:sz w:val="20"/>
          <w:szCs w:val="20"/>
        </w:rPr>
        <w:t>Dukungan penghargaan di</w:t>
      </w:r>
      <w:r w:rsidRPr="00520ED7">
        <w:rPr>
          <w:rFonts w:ascii="Arial" w:hAnsi="Arial" w:cs="Arial"/>
          <w:sz w:val="20"/>
          <w:szCs w:val="20"/>
        </w:rPr>
        <w:t xml:space="preserve"> atas dapat diketahui bahwa dari 20 ibu rumah tangga yang dukungan penghargaan baik, hanya 10 (</w:t>
      </w:r>
      <w:r>
        <w:rPr>
          <w:rFonts w:ascii="Arial" w:hAnsi="Arial" w:cs="Arial"/>
          <w:sz w:val="20"/>
          <w:szCs w:val="20"/>
        </w:rPr>
        <w:t>50</w:t>
      </w:r>
      <w:proofErr w:type="gramStart"/>
      <w:r>
        <w:rPr>
          <w:rFonts w:ascii="Arial" w:hAnsi="Arial" w:cs="Arial"/>
          <w:sz w:val="20"/>
          <w:szCs w:val="20"/>
        </w:rPr>
        <w:t>,0</w:t>
      </w:r>
      <w:proofErr w:type="gramEnd"/>
      <w:r>
        <w:rPr>
          <w:rFonts w:ascii="Arial" w:hAnsi="Arial" w:cs="Arial"/>
          <w:sz w:val="20"/>
          <w:szCs w:val="20"/>
        </w:rPr>
        <w:t xml:space="preserve">%) </w:t>
      </w:r>
      <w:r w:rsidRPr="00520ED7">
        <w:rPr>
          <w:rFonts w:ascii="Arial" w:hAnsi="Arial" w:cs="Arial"/>
          <w:sz w:val="20"/>
          <w:szCs w:val="20"/>
        </w:rPr>
        <w:t>yang ber-PHBS baik. Sedangkan dari dari 57 ibu rumah tangga yang dukungan penghargaan kurang baik, hanya 13 (</w:t>
      </w:r>
      <w:r>
        <w:rPr>
          <w:rFonts w:ascii="Arial" w:hAnsi="Arial" w:cs="Arial"/>
          <w:sz w:val="20"/>
          <w:szCs w:val="20"/>
        </w:rPr>
        <w:t>22.8</w:t>
      </w:r>
      <w:r w:rsidRPr="00520ED7">
        <w:rPr>
          <w:rFonts w:ascii="Arial" w:hAnsi="Arial" w:cs="Arial"/>
          <w:sz w:val="20"/>
          <w:szCs w:val="20"/>
        </w:rPr>
        <w:t xml:space="preserve">%) </w:t>
      </w:r>
      <w:proofErr w:type="gramStart"/>
      <w:r w:rsidRPr="00520ED7">
        <w:rPr>
          <w:rFonts w:ascii="Arial" w:hAnsi="Arial" w:cs="Arial"/>
          <w:sz w:val="20"/>
          <w:szCs w:val="20"/>
        </w:rPr>
        <w:t>PHBS yang baik.</w:t>
      </w:r>
      <w:proofErr w:type="gramEnd"/>
      <w:r w:rsidRPr="00520ED7">
        <w:rPr>
          <w:rFonts w:ascii="Arial" w:hAnsi="Arial" w:cs="Arial"/>
          <w:sz w:val="20"/>
          <w:szCs w:val="20"/>
        </w:rPr>
        <w:t xml:space="preserve"> Hasil uji statistik </w:t>
      </w:r>
      <w:r w:rsidRPr="00520ED7">
        <w:rPr>
          <w:rFonts w:ascii="Arial" w:hAnsi="Arial" w:cs="Arial"/>
          <w:i/>
          <w:sz w:val="20"/>
          <w:szCs w:val="20"/>
        </w:rPr>
        <w:t xml:space="preserve">chi square </w:t>
      </w:r>
      <w:proofErr w:type="gramStart"/>
      <w:r w:rsidRPr="00520ED7">
        <w:rPr>
          <w:rFonts w:ascii="Arial" w:hAnsi="Arial" w:cs="Arial"/>
          <w:sz w:val="20"/>
          <w:szCs w:val="20"/>
        </w:rPr>
        <w:t>menunjukan  nilai</w:t>
      </w:r>
      <w:proofErr w:type="gramEnd"/>
      <w:r w:rsidRPr="00520ED7">
        <w:rPr>
          <w:rFonts w:ascii="Arial" w:hAnsi="Arial" w:cs="Arial"/>
          <w:sz w:val="20"/>
          <w:szCs w:val="20"/>
        </w:rPr>
        <w:t xml:space="preserve"> </w:t>
      </w:r>
      <w:r w:rsidR="00921758">
        <w:rPr>
          <w:rFonts w:ascii="Arial" w:hAnsi="Arial" w:cs="Arial"/>
          <w:sz w:val="20"/>
          <w:szCs w:val="20"/>
        </w:rPr>
        <w:t>p</w:t>
      </w:r>
      <w:r w:rsidRPr="00520ED7">
        <w:rPr>
          <w:rFonts w:ascii="Arial" w:hAnsi="Arial" w:cs="Arial"/>
          <w:sz w:val="20"/>
          <w:szCs w:val="20"/>
        </w:rPr>
        <w:t xml:space="preserve"> =</w:t>
      </w:r>
      <w:r w:rsidR="00921758">
        <w:rPr>
          <w:rFonts w:ascii="Arial" w:hAnsi="Arial" w:cs="Arial"/>
          <w:sz w:val="20"/>
          <w:szCs w:val="20"/>
        </w:rPr>
        <w:t xml:space="preserve"> </w:t>
      </w:r>
      <w:r w:rsidRPr="00520ED7">
        <w:rPr>
          <w:rFonts w:ascii="Arial" w:hAnsi="Arial" w:cs="Arial"/>
          <w:sz w:val="20"/>
          <w:szCs w:val="20"/>
        </w:rPr>
        <w:t xml:space="preserve">0,045 </w:t>
      </w:r>
      <w:r w:rsidR="00921758">
        <w:rPr>
          <w:rFonts w:ascii="Arial" w:hAnsi="Arial" w:cs="Arial"/>
          <w:sz w:val="20"/>
          <w:szCs w:val="20"/>
        </w:rPr>
        <w:t>(</w:t>
      </w:r>
      <w:r w:rsidRPr="00520ED7">
        <w:rPr>
          <w:rFonts w:ascii="Arial" w:hAnsi="Arial" w:cs="Arial"/>
          <w:sz w:val="20"/>
          <w:szCs w:val="20"/>
        </w:rPr>
        <w:t>&lt; 0,05) dapat diartikan terdapat hubungan yang signifikan antara dukungan penghargaan dengan PHBS di Puskesmas Lawe Sigala-gala.</w:t>
      </w:r>
    </w:p>
    <w:p w:rsidR="00516053" w:rsidRDefault="00516053" w:rsidP="00921758">
      <w:pPr>
        <w:pStyle w:val="ListParagraph"/>
        <w:tabs>
          <w:tab w:val="left" w:pos="567"/>
        </w:tabs>
        <w:ind w:left="0" w:firstLine="567"/>
        <w:jc w:val="both"/>
        <w:rPr>
          <w:rFonts w:ascii="Arial" w:hAnsi="Arial" w:cs="Arial"/>
          <w:sz w:val="20"/>
          <w:szCs w:val="20"/>
        </w:rPr>
      </w:pPr>
      <w:r>
        <w:rPr>
          <w:rFonts w:ascii="Arial" w:hAnsi="Arial" w:cs="Arial"/>
          <w:sz w:val="20"/>
          <w:szCs w:val="20"/>
        </w:rPr>
        <w:tab/>
        <w:t xml:space="preserve">Faktor dukungan emosional </w:t>
      </w:r>
      <w:r w:rsidRPr="00520ED7">
        <w:rPr>
          <w:rFonts w:ascii="Arial" w:hAnsi="Arial" w:cs="Arial"/>
          <w:sz w:val="20"/>
          <w:szCs w:val="20"/>
        </w:rPr>
        <w:t>dapat diketahui bahwa dari 24 ibu rumah tangga yang dukungan emosional baik, hanya 15 (</w:t>
      </w:r>
      <w:r>
        <w:rPr>
          <w:rFonts w:ascii="Arial" w:hAnsi="Arial" w:cs="Arial"/>
          <w:sz w:val="20"/>
          <w:szCs w:val="20"/>
        </w:rPr>
        <w:t>62</w:t>
      </w:r>
      <w:proofErr w:type="gramStart"/>
      <w:r>
        <w:rPr>
          <w:rFonts w:ascii="Arial" w:hAnsi="Arial" w:cs="Arial"/>
          <w:sz w:val="20"/>
          <w:szCs w:val="20"/>
        </w:rPr>
        <w:t>,5</w:t>
      </w:r>
      <w:proofErr w:type="gramEnd"/>
      <w:r w:rsidRPr="00520ED7">
        <w:rPr>
          <w:rFonts w:ascii="Arial" w:hAnsi="Arial" w:cs="Arial"/>
          <w:sz w:val="20"/>
          <w:szCs w:val="20"/>
        </w:rPr>
        <w:t>%) ibu yang ber-PHBS baik. Sedangkan dari dari 53 ibu rumah tangga yang dukungan penghargaan kurang baik, hanya 8 (</w:t>
      </w:r>
      <w:r>
        <w:rPr>
          <w:rFonts w:ascii="Arial" w:hAnsi="Arial" w:cs="Arial"/>
          <w:sz w:val="20"/>
          <w:szCs w:val="20"/>
        </w:rPr>
        <w:t>15</w:t>
      </w:r>
      <w:proofErr w:type="gramStart"/>
      <w:r>
        <w:rPr>
          <w:rFonts w:ascii="Arial" w:hAnsi="Arial" w:cs="Arial"/>
          <w:sz w:val="20"/>
          <w:szCs w:val="20"/>
        </w:rPr>
        <w:t>,1</w:t>
      </w:r>
      <w:proofErr w:type="gramEnd"/>
      <w:r w:rsidRPr="00520ED7">
        <w:rPr>
          <w:rFonts w:ascii="Arial" w:hAnsi="Arial" w:cs="Arial"/>
          <w:sz w:val="20"/>
          <w:szCs w:val="20"/>
        </w:rPr>
        <w:t xml:space="preserve">%) PHBS yang </w:t>
      </w:r>
      <w:proofErr w:type="gramStart"/>
      <w:r w:rsidRPr="00520ED7">
        <w:rPr>
          <w:rFonts w:ascii="Arial" w:hAnsi="Arial" w:cs="Arial"/>
          <w:sz w:val="20"/>
          <w:szCs w:val="20"/>
        </w:rPr>
        <w:t>baik.Hasil  uji</w:t>
      </w:r>
      <w:proofErr w:type="gramEnd"/>
      <w:r w:rsidRPr="00520ED7">
        <w:rPr>
          <w:rFonts w:ascii="Arial" w:hAnsi="Arial" w:cs="Arial"/>
          <w:sz w:val="20"/>
          <w:szCs w:val="20"/>
        </w:rPr>
        <w:t xml:space="preserve">  statistik  </w:t>
      </w:r>
      <w:r w:rsidRPr="00520ED7">
        <w:rPr>
          <w:rFonts w:ascii="Arial" w:hAnsi="Arial" w:cs="Arial"/>
          <w:i/>
          <w:sz w:val="20"/>
          <w:szCs w:val="20"/>
        </w:rPr>
        <w:t>chi square</w:t>
      </w:r>
      <w:r w:rsidRPr="00520ED7">
        <w:rPr>
          <w:rFonts w:ascii="Arial" w:hAnsi="Arial" w:cs="Arial"/>
          <w:sz w:val="20"/>
          <w:szCs w:val="20"/>
        </w:rPr>
        <w:t xml:space="preserve">  menunjukan   nilai </w:t>
      </w:r>
      <w:r w:rsidR="00921758">
        <w:rPr>
          <w:rFonts w:ascii="Arial" w:hAnsi="Arial" w:cs="Arial"/>
          <w:sz w:val="20"/>
          <w:szCs w:val="20"/>
        </w:rPr>
        <w:t>p</w:t>
      </w:r>
      <w:r w:rsidRPr="00520ED7">
        <w:rPr>
          <w:rFonts w:ascii="Arial" w:hAnsi="Arial" w:cs="Arial"/>
          <w:sz w:val="20"/>
          <w:szCs w:val="20"/>
        </w:rPr>
        <w:t xml:space="preserve"> =0,000 </w:t>
      </w:r>
      <w:r w:rsidR="00921758">
        <w:rPr>
          <w:rFonts w:ascii="Arial" w:hAnsi="Arial" w:cs="Arial"/>
          <w:sz w:val="20"/>
          <w:szCs w:val="20"/>
        </w:rPr>
        <w:t>(</w:t>
      </w:r>
      <w:r w:rsidRPr="00520ED7">
        <w:rPr>
          <w:rFonts w:ascii="Arial" w:hAnsi="Arial" w:cs="Arial"/>
          <w:sz w:val="20"/>
          <w:szCs w:val="20"/>
        </w:rPr>
        <w:t>&lt; 0,05) dapat diartikan terdapat hubungan yang signifikan antara dukungan emosional dengan PHBS di Puskesmas Lawe Sigala-gala.</w:t>
      </w:r>
    </w:p>
    <w:p w:rsidR="00516053" w:rsidRDefault="00516053" w:rsidP="00516053">
      <w:pPr>
        <w:ind w:firstLine="720"/>
        <w:jc w:val="both"/>
        <w:rPr>
          <w:rFonts w:ascii="Arial" w:hAnsi="Arial" w:cs="Arial"/>
          <w:sz w:val="20"/>
          <w:szCs w:val="20"/>
        </w:rPr>
      </w:pPr>
    </w:p>
    <w:p w:rsidR="00516053" w:rsidRPr="00921758" w:rsidRDefault="00516053" w:rsidP="00516053">
      <w:pPr>
        <w:ind w:left="900" w:hanging="900"/>
        <w:jc w:val="both"/>
        <w:rPr>
          <w:rFonts w:ascii="Arial" w:hAnsi="Arial" w:cs="Arial"/>
          <w:bCs/>
          <w:sz w:val="20"/>
          <w:szCs w:val="20"/>
        </w:rPr>
      </w:pPr>
      <w:proofErr w:type="gramStart"/>
      <w:r w:rsidRPr="00921758">
        <w:rPr>
          <w:rFonts w:ascii="Arial" w:hAnsi="Arial" w:cs="Arial"/>
          <w:bCs/>
          <w:sz w:val="20"/>
          <w:szCs w:val="20"/>
        </w:rPr>
        <w:t>Tabel 4</w:t>
      </w:r>
      <w:r w:rsidRPr="00921758">
        <w:rPr>
          <w:rFonts w:ascii="Arial" w:hAnsi="Arial" w:cs="Arial"/>
          <w:bCs/>
          <w:sz w:val="20"/>
          <w:szCs w:val="20"/>
          <w:lang w:val="id-ID"/>
        </w:rPr>
        <w:t>.</w:t>
      </w:r>
      <w:proofErr w:type="gramEnd"/>
      <w:r w:rsidRPr="00921758">
        <w:rPr>
          <w:rFonts w:ascii="Arial" w:hAnsi="Arial" w:cs="Arial"/>
          <w:bCs/>
          <w:sz w:val="20"/>
          <w:szCs w:val="20"/>
        </w:rPr>
        <w:t xml:space="preserve"> </w:t>
      </w:r>
      <w:r w:rsidR="00921758">
        <w:rPr>
          <w:rFonts w:ascii="Arial" w:hAnsi="Arial" w:cs="Arial"/>
          <w:bCs/>
          <w:sz w:val="20"/>
          <w:szCs w:val="20"/>
        </w:rPr>
        <w:tab/>
      </w:r>
      <w:r w:rsidRPr="00921758">
        <w:rPr>
          <w:rFonts w:ascii="Arial" w:hAnsi="Arial" w:cs="Arial"/>
          <w:bCs/>
          <w:sz w:val="20"/>
          <w:szCs w:val="20"/>
        </w:rPr>
        <w:t>Hasil Uji Regresi Logistik Ganda Faktor Predisposisi dan Dukungan Sosial Terhadap Perilaku Hidup Bersih dan Sehat ibu rumah tangga di Puskesmas Lawe Sigala-gala Kabupaten Aceh Tenggara Tahun 2017</w:t>
      </w:r>
    </w:p>
    <w:tbl>
      <w:tblPr>
        <w:tblStyle w:val="TableGrid"/>
        <w:tblW w:w="9090"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530"/>
        <w:gridCol w:w="2160"/>
        <w:gridCol w:w="2160"/>
      </w:tblGrid>
      <w:tr w:rsidR="00516053" w:rsidRPr="006735D1" w:rsidTr="00516053">
        <w:tc>
          <w:tcPr>
            <w:tcW w:w="3240" w:type="dxa"/>
            <w:tcBorders>
              <w:top w:val="single" w:sz="4" w:space="0" w:color="auto"/>
              <w:bottom w:val="single" w:sz="4" w:space="0" w:color="auto"/>
            </w:tcBorders>
          </w:tcPr>
          <w:p w:rsidR="00516053" w:rsidRPr="006735D1" w:rsidRDefault="00516053" w:rsidP="00253343">
            <w:pPr>
              <w:jc w:val="center"/>
              <w:rPr>
                <w:rFonts w:ascii="Arial" w:hAnsi="Arial" w:cs="Arial"/>
                <w:b/>
                <w:sz w:val="20"/>
                <w:szCs w:val="20"/>
              </w:rPr>
            </w:pPr>
            <w:r w:rsidRPr="006735D1">
              <w:rPr>
                <w:rFonts w:ascii="Arial" w:hAnsi="Arial" w:cs="Arial"/>
                <w:b/>
                <w:sz w:val="20"/>
                <w:szCs w:val="20"/>
              </w:rPr>
              <w:t>Varia</w:t>
            </w:r>
            <w:bookmarkStart w:id="0" w:name="_GoBack"/>
            <w:bookmarkEnd w:id="0"/>
            <w:r w:rsidRPr="006735D1">
              <w:rPr>
                <w:rFonts w:ascii="Arial" w:hAnsi="Arial" w:cs="Arial"/>
                <w:b/>
                <w:sz w:val="20"/>
                <w:szCs w:val="20"/>
              </w:rPr>
              <w:t>bel</w:t>
            </w:r>
          </w:p>
        </w:tc>
        <w:tc>
          <w:tcPr>
            <w:tcW w:w="1530" w:type="dxa"/>
            <w:tcBorders>
              <w:top w:val="single" w:sz="4" w:space="0" w:color="auto"/>
              <w:bottom w:val="single" w:sz="4" w:space="0" w:color="auto"/>
            </w:tcBorders>
          </w:tcPr>
          <w:p w:rsidR="00516053" w:rsidRPr="006735D1" w:rsidRDefault="00516053" w:rsidP="00253343">
            <w:pPr>
              <w:jc w:val="center"/>
              <w:rPr>
                <w:rFonts w:ascii="Arial" w:hAnsi="Arial" w:cs="Arial"/>
                <w:b/>
                <w:sz w:val="20"/>
                <w:szCs w:val="20"/>
              </w:rPr>
            </w:pPr>
            <w:r w:rsidRPr="006735D1">
              <w:rPr>
                <w:rFonts w:ascii="Arial" w:hAnsi="Arial" w:cs="Arial"/>
                <w:b/>
                <w:sz w:val="20"/>
                <w:szCs w:val="20"/>
              </w:rPr>
              <w:t>B</w:t>
            </w:r>
          </w:p>
        </w:tc>
        <w:tc>
          <w:tcPr>
            <w:tcW w:w="2160" w:type="dxa"/>
            <w:tcBorders>
              <w:top w:val="single" w:sz="4" w:space="0" w:color="auto"/>
              <w:bottom w:val="single" w:sz="4" w:space="0" w:color="auto"/>
            </w:tcBorders>
          </w:tcPr>
          <w:p w:rsidR="00516053" w:rsidRPr="006735D1" w:rsidRDefault="00516053" w:rsidP="00253343">
            <w:pPr>
              <w:jc w:val="center"/>
              <w:rPr>
                <w:rFonts w:ascii="Arial" w:hAnsi="Arial" w:cs="Arial"/>
                <w:b/>
                <w:sz w:val="20"/>
                <w:szCs w:val="20"/>
              </w:rPr>
            </w:pPr>
            <w:r w:rsidRPr="006735D1">
              <w:rPr>
                <w:rFonts w:ascii="Arial" w:hAnsi="Arial" w:cs="Arial"/>
                <w:b/>
                <w:sz w:val="20"/>
                <w:szCs w:val="20"/>
              </w:rPr>
              <w:t>Sig.</w:t>
            </w:r>
          </w:p>
        </w:tc>
        <w:tc>
          <w:tcPr>
            <w:tcW w:w="2160" w:type="dxa"/>
            <w:tcBorders>
              <w:top w:val="single" w:sz="4" w:space="0" w:color="auto"/>
              <w:bottom w:val="single" w:sz="4" w:space="0" w:color="auto"/>
            </w:tcBorders>
          </w:tcPr>
          <w:p w:rsidR="00516053" w:rsidRPr="006735D1" w:rsidRDefault="00516053" w:rsidP="00253343">
            <w:pPr>
              <w:jc w:val="center"/>
              <w:rPr>
                <w:rFonts w:ascii="Arial" w:hAnsi="Arial" w:cs="Arial"/>
                <w:b/>
                <w:sz w:val="20"/>
                <w:szCs w:val="20"/>
              </w:rPr>
            </w:pPr>
            <w:r w:rsidRPr="006735D1">
              <w:rPr>
                <w:rFonts w:ascii="Arial" w:hAnsi="Arial" w:cs="Arial"/>
                <w:b/>
                <w:sz w:val="20"/>
                <w:szCs w:val="20"/>
              </w:rPr>
              <w:t>Exp (β)</w:t>
            </w:r>
          </w:p>
        </w:tc>
      </w:tr>
      <w:tr w:rsidR="00516053" w:rsidRPr="006735D1" w:rsidTr="00516053">
        <w:tc>
          <w:tcPr>
            <w:tcW w:w="3240" w:type="dxa"/>
            <w:tcBorders>
              <w:top w:val="single" w:sz="4" w:space="0" w:color="auto"/>
            </w:tcBorders>
          </w:tcPr>
          <w:p w:rsidR="00516053" w:rsidRPr="006735D1" w:rsidRDefault="00516053" w:rsidP="00253343">
            <w:pPr>
              <w:jc w:val="both"/>
              <w:rPr>
                <w:rFonts w:ascii="Arial" w:hAnsi="Arial" w:cs="Arial"/>
                <w:sz w:val="20"/>
                <w:szCs w:val="20"/>
              </w:rPr>
            </w:pPr>
            <w:r w:rsidRPr="006735D1">
              <w:rPr>
                <w:rFonts w:ascii="Arial" w:hAnsi="Arial" w:cs="Arial"/>
                <w:sz w:val="20"/>
                <w:szCs w:val="20"/>
              </w:rPr>
              <w:t>Sikap</w:t>
            </w:r>
          </w:p>
        </w:tc>
        <w:tc>
          <w:tcPr>
            <w:tcW w:w="1530" w:type="dxa"/>
            <w:tcBorders>
              <w:top w:val="single" w:sz="4" w:space="0" w:color="auto"/>
            </w:tcBorders>
          </w:tcPr>
          <w:p w:rsidR="00516053" w:rsidRPr="006735D1" w:rsidRDefault="00516053" w:rsidP="00253343">
            <w:pPr>
              <w:jc w:val="center"/>
              <w:rPr>
                <w:rFonts w:ascii="Arial" w:hAnsi="Arial" w:cs="Arial"/>
                <w:sz w:val="20"/>
                <w:szCs w:val="20"/>
              </w:rPr>
            </w:pPr>
            <w:r w:rsidRPr="006735D1">
              <w:rPr>
                <w:rFonts w:ascii="Arial" w:hAnsi="Arial" w:cs="Arial"/>
                <w:sz w:val="20"/>
                <w:szCs w:val="20"/>
              </w:rPr>
              <w:t>2,964</w:t>
            </w:r>
          </w:p>
        </w:tc>
        <w:tc>
          <w:tcPr>
            <w:tcW w:w="2160" w:type="dxa"/>
            <w:tcBorders>
              <w:top w:val="single" w:sz="4" w:space="0" w:color="auto"/>
            </w:tcBorders>
          </w:tcPr>
          <w:p w:rsidR="00516053" w:rsidRPr="006735D1" w:rsidRDefault="00516053" w:rsidP="00253343">
            <w:pPr>
              <w:jc w:val="center"/>
              <w:rPr>
                <w:rFonts w:ascii="Arial" w:hAnsi="Arial" w:cs="Arial"/>
                <w:sz w:val="20"/>
                <w:szCs w:val="20"/>
              </w:rPr>
            </w:pPr>
            <w:r w:rsidRPr="006735D1">
              <w:rPr>
                <w:rFonts w:ascii="Arial" w:hAnsi="Arial" w:cs="Arial"/>
                <w:sz w:val="20"/>
                <w:szCs w:val="20"/>
              </w:rPr>
              <w:t>0,020</w:t>
            </w:r>
          </w:p>
        </w:tc>
        <w:tc>
          <w:tcPr>
            <w:tcW w:w="2160" w:type="dxa"/>
            <w:tcBorders>
              <w:top w:val="single" w:sz="4" w:space="0" w:color="auto"/>
            </w:tcBorders>
          </w:tcPr>
          <w:p w:rsidR="00516053" w:rsidRPr="006735D1" w:rsidRDefault="00516053" w:rsidP="00253343">
            <w:pPr>
              <w:jc w:val="center"/>
              <w:rPr>
                <w:rFonts w:ascii="Arial" w:hAnsi="Arial" w:cs="Arial"/>
                <w:sz w:val="20"/>
                <w:szCs w:val="20"/>
              </w:rPr>
            </w:pPr>
            <w:r w:rsidRPr="006735D1">
              <w:rPr>
                <w:rFonts w:ascii="Arial" w:hAnsi="Arial" w:cs="Arial"/>
                <w:sz w:val="20"/>
                <w:szCs w:val="20"/>
              </w:rPr>
              <w:t>19,380</w:t>
            </w:r>
          </w:p>
        </w:tc>
      </w:tr>
      <w:tr w:rsidR="00516053" w:rsidRPr="006735D1" w:rsidTr="00516053">
        <w:tc>
          <w:tcPr>
            <w:tcW w:w="3240" w:type="dxa"/>
          </w:tcPr>
          <w:p w:rsidR="00516053" w:rsidRPr="006735D1" w:rsidRDefault="00516053" w:rsidP="00253343">
            <w:pPr>
              <w:jc w:val="both"/>
              <w:rPr>
                <w:rFonts w:ascii="Arial" w:hAnsi="Arial" w:cs="Arial"/>
                <w:sz w:val="20"/>
                <w:szCs w:val="20"/>
              </w:rPr>
            </w:pPr>
            <w:r w:rsidRPr="006735D1">
              <w:rPr>
                <w:rFonts w:ascii="Arial" w:hAnsi="Arial" w:cs="Arial"/>
                <w:sz w:val="20"/>
                <w:szCs w:val="20"/>
              </w:rPr>
              <w:t>Budaya</w:t>
            </w:r>
          </w:p>
        </w:tc>
        <w:tc>
          <w:tcPr>
            <w:tcW w:w="1530" w:type="dxa"/>
          </w:tcPr>
          <w:p w:rsidR="00516053" w:rsidRPr="006735D1" w:rsidRDefault="00516053" w:rsidP="00253343">
            <w:pPr>
              <w:jc w:val="center"/>
              <w:rPr>
                <w:rFonts w:ascii="Arial" w:hAnsi="Arial" w:cs="Arial"/>
                <w:sz w:val="20"/>
                <w:szCs w:val="20"/>
              </w:rPr>
            </w:pPr>
            <w:r w:rsidRPr="006735D1">
              <w:rPr>
                <w:rFonts w:ascii="Arial" w:hAnsi="Arial" w:cs="Arial"/>
                <w:sz w:val="20"/>
                <w:szCs w:val="20"/>
              </w:rPr>
              <w:t>2,766</w:t>
            </w:r>
          </w:p>
        </w:tc>
        <w:tc>
          <w:tcPr>
            <w:tcW w:w="2160" w:type="dxa"/>
          </w:tcPr>
          <w:p w:rsidR="00516053" w:rsidRPr="006735D1" w:rsidRDefault="00516053" w:rsidP="00253343">
            <w:pPr>
              <w:jc w:val="center"/>
              <w:rPr>
                <w:rFonts w:ascii="Arial" w:hAnsi="Arial" w:cs="Arial"/>
                <w:sz w:val="20"/>
                <w:szCs w:val="20"/>
              </w:rPr>
            </w:pPr>
            <w:r w:rsidRPr="006735D1">
              <w:rPr>
                <w:rFonts w:ascii="Arial" w:hAnsi="Arial" w:cs="Arial"/>
                <w:sz w:val="20"/>
                <w:szCs w:val="20"/>
              </w:rPr>
              <w:t>0,062</w:t>
            </w:r>
          </w:p>
        </w:tc>
        <w:tc>
          <w:tcPr>
            <w:tcW w:w="2160" w:type="dxa"/>
          </w:tcPr>
          <w:p w:rsidR="00516053" w:rsidRPr="006735D1" w:rsidRDefault="00516053" w:rsidP="00253343">
            <w:pPr>
              <w:jc w:val="center"/>
              <w:rPr>
                <w:rFonts w:ascii="Arial" w:hAnsi="Arial" w:cs="Arial"/>
                <w:sz w:val="20"/>
                <w:szCs w:val="20"/>
              </w:rPr>
            </w:pPr>
            <w:r w:rsidRPr="006735D1">
              <w:rPr>
                <w:rFonts w:ascii="Arial" w:hAnsi="Arial" w:cs="Arial"/>
                <w:sz w:val="20"/>
                <w:szCs w:val="20"/>
              </w:rPr>
              <w:t>15,891</w:t>
            </w:r>
          </w:p>
        </w:tc>
      </w:tr>
      <w:tr w:rsidR="00516053" w:rsidRPr="006735D1" w:rsidTr="00516053">
        <w:tc>
          <w:tcPr>
            <w:tcW w:w="3240" w:type="dxa"/>
          </w:tcPr>
          <w:p w:rsidR="00516053" w:rsidRPr="006735D1" w:rsidRDefault="00516053" w:rsidP="00253343">
            <w:pPr>
              <w:rPr>
                <w:rFonts w:ascii="Arial" w:hAnsi="Arial" w:cs="Arial"/>
                <w:sz w:val="20"/>
                <w:szCs w:val="20"/>
              </w:rPr>
            </w:pPr>
            <w:r w:rsidRPr="006735D1">
              <w:rPr>
                <w:rFonts w:ascii="Arial" w:hAnsi="Arial" w:cs="Arial"/>
                <w:bCs/>
                <w:sz w:val="20"/>
                <w:szCs w:val="20"/>
              </w:rPr>
              <w:t>Dukungan instrumental</w:t>
            </w:r>
          </w:p>
        </w:tc>
        <w:tc>
          <w:tcPr>
            <w:tcW w:w="1530" w:type="dxa"/>
          </w:tcPr>
          <w:p w:rsidR="00516053" w:rsidRPr="006735D1" w:rsidRDefault="00516053" w:rsidP="00253343">
            <w:pPr>
              <w:jc w:val="center"/>
              <w:rPr>
                <w:rFonts w:ascii="Arial" w:hAnsi="Arial" w:cs="Arial"/>
                <w:sz w:val="20"/>
                <w:szCs w:val="20"/>
              </w:rPr>
            </w:pPr>
            <w:r w:rsidRPr="006735D1">
              <w:rPr>
                <w:rFonts w:ascii="Arial" w:hAnsi="Arial" w:cs="Arial"/>
                <w:sz w:val="20"/>
                <w:szCs w:val="20"/>
              </w:rPr>
              <w:t>2,078</w:t>
            </w:r>
          </w:p>
        </w:tc>
        <w:tc>
          <w:tcPr>
            <w:tcW w:w="2160" w:type="dxa"/>
          </w:tcPr>
          <w:p w:rsidR="00516053" w:rsidRPr="006735D1" w:rsidRDefault="00516053" w:rsidP="00253343">
            <w:pPr>
              <w:jc w:val="center"/>
              <w:rPr>
                <w:rFonts w:ascii="Arial" w:hAnsi="Arial" w:cs="Arial"/>
                <w:sz w:val="20"/>
                <w:szCs w:val="20"/>
              </w:rPr>
            </w:pPr>
            <w:r w:rsidRPr="006735D1">
              <w:rPr>
                <w:rFonts w:ascii="Arial" w:hAnsi="Arial" w:cs="Arial"/>
                <w:sz w:val="20"/>
                <w:szCs w:val="20"/>
              </w:rPr>
              <w:t>0,007</w:t>
            </w:r>
          </w:p>
        </w:tc>
        <w:tc>
          <w:tcPr>
            <w:tcW w:w="2160" w:type="dxa"/>
          </w:tcPr>
          <w:p w:rsidR="00516053" w:rsidRPr="006735D1" w:rsidRDefault="00516053" w:rsidP="00253343">
            <w:pPr>
              <w:jc w:val="center"/>
              <w:rPr>
                <w:rFonts w:ascii="Arial" w:hAnsi="Arial" w:cs="Arial"/>
                <w:sz w:val="20"/>
                <w:szCs w:val="20"/>
              </w:rPr>
            </w:pPr>
            <w:r w:rsidRPr="006735D1">
              <w:rPr>
                <w:rFonts w:ascii="Arial" w:hAnsi="Arial" w:cs="Arial"/>
                <w:sz w:val="20"/>
                <w:szCs w:val="20"/>
              </w:rPr>
              <w:t>7,989</w:t>
            </w:r>
          </w:p>
        </w:tc>
      </w:tr>
      <w:tr w:rsidR="00516053" w:rsidRPr="006735D1" w:rsidTr="00516053">
        <w:tc>
          <w:tcPr>
            <w:tcW w:w="3240" w:type="dxa"/>
          </w:tcPr>
          <w:p w:rsidR="00516053" w:rsidRPr="006735D1" w:rsidRDefault="00516053" w:rsidP="00253343">
            <w:pPr>
              <w:rPr>
                <w:rFonts w:ascii="Arial" w:hAnsi="Arial" w:cs="Arial"/>
                <w:sz w:val="20"/>
                <w:szCs w:val="20"/>
              </w:rPr>
            </w:pPr>
            <w:r w:rsidRPr="006735D1">
              <w:rPr>
                <w:rFonts w:ascii="Arial" w:hAnsi="Arial" w:cs="Arial"/>
                <w:bCs/>
                <w:sz w:val="20"/>
                <w:szCs w:val="20"/>
              </w:rPr>
              <w:t>Dukungan Emosional</w:t>
            </w:r>
          </w:p>
        </w:tc>
        <w:tc>
          <w:tcPr>
            <w:tcW w:w="1530" w:type="dxa"/>
          </w:tcPr>
          <w:p w:rsidR="00516053" w:rsidRPr="006735D1" w:rsidRDefault="00516053" w:rsidP="00253343">
            <w:pPr>
              <w:jc w:val="center"/>
              <w:rPr>
                <w:rFonts w:ascii="Arial" w:hAnsi="Arial" w:cs="Arial"/>
                <w:sz w:val="20"/>
                <w:szCs w:val="20"/>
              </w:rPr>
            </w:pPr>
            <w:r w:rsidRPr="006735D1">
              <w:rPr>
                <w:rFonts w:ascii="Arial" w:hAnsi="Arial" w:cs="Arial"/>
                <w:sz w:val="20"/>
                <w:szCs w:val="20"/>
              </w:rPr>
              <w:t>1,876</w:t>
            </w:r>
          </w:p>
        </w:tc>
        <w:tc>
          <w:tcPr>
            <w:tcW w:w="2160" w:type="dxa"/>
          </w:tcPr>
          <w:p w:rsidR="00516053" w:rsidRPr="006735D1" w:rsidRDefault="00516053" w:rsidP="00253343">
            <w:pPr>
              <w:jc w:val="center"/>
              <w:rPr>
                <w:rFonts w:ascii="Arial" w:hAnsi="Arial" w:cs="Arial"/>
                <w:sz w:val="20"/>
                <w:szCs w:val="20"/>
              </w:rPr>
            </w:pPr>
            <w:r w:rsidRPr="006735D1">
              <w:rPr>
                <w:rFonts w:ascii="Arial" w:hAnsi="Arial" w:cs="Arial"/>
                <w:sz w:val="20"/>
                <w:szCs w:val="20"/>
              </w:rPr>
              <w:t>0,023</w:t>
            </w:r>
          </w:p>
        </w:tc>
        <w:tc>
          <w:tcPr>
            <w:tcW w:w="2160" w:type="dxa"/>
          </w:tcPr>
          <w:p w:rsidR="00516053" w:rsidRPr="006735D1" w:rsidRDefault="00516053" w:rsidP="00253343">
            <w:pPr>
              <w:jc w:val="center"/>
              <w:rPr>
                <w:rFonts w:ascii="Arial" w:hAnsi="Arial" w:cs="Arial"/>
                <w:sz w:val="20"/>
                <w:szCs w:val="20"/>
              </w:rPr>
            </w:pPr>
            <w:r w:rsidRPr="006735D1">
              <w:rPr>
                <w:rFonts w:ascii="Arial" w:hAnsi="Arial" w:cs="Arial"/>
                <w:sz w:val="20"/>
                <w:szCs w:val="20"/>
              </w:rPr>
              <w:t>6,526</w:t>
            </w:r>
          </w:p>
        </w:tc>
      </w:tr>
      <w:tr w:rsidR="00516053" w:rsidRPr="006735D1" w:rsidTr="00516053">
        <w:tc>
          <w:tcPr>
            <w:tcW w:w="3240" w:type="dxa"/>
          </w:tcPr>
          <w:p w:rsidR="00516053" w:rsidRPr="006735D1" w:rsidRDefault="00516053" w:rsidP="00253343">
            <w:pPr>
              <w:rPr>
                <w:rFonts w:ascii="Arial" w:hAnsi="Arial" w:cs="Arial"/>
                <w:bCs/>
                <w:sz w:val="20"/>
                <w:szCs w:val="20"/>
              </w:rPr>
            </w:pPr>
            <w:r w:rsidRPr="006735D1">
              <w:rPr>
                <w:rFonts w:ascii="Arial" w:hAnsi="Arial" w:cs="Arial"/>
                <w:bCs/>
                <w:i/>
                <w:sz w:val="20"/>
                <w:szCs w:val="20"/>
              </w:rPr>
              <w:t>Constant</w:t>
            </w:r>
          </w:p>
        </w:tc>
        <w:tc>
          <w:tcPr>
            <w:tcW w:w="1530" w:type="dxa"/>
          </w:tcPr>
          <w:p w:rsidR="00516053" w:rsidRPr="006735D1" w:rsidRDefault="00516053" w:rsidP="00253343">
            <w:pPr>
              <w:jc w:val="center"/>
              <w:rPr>
                <w:rFonts w:ascii="Arial" w:hAnsi="Arial" w:cs="Arial"/>
                <w:sz w:val="20"/>
                <w:szCs w:val="20"/>
              </w:rPr>
            </w:pPr>
            <w:r w:rsidRPr="006735D1">
              <w:rPr>
                <w:rFonts w:ascii="Arial" w:hAnsi="Arial" w:cs="Arial"/>
                <w:sz w:val="20"/>
                <w:szCs w:val="20"/>
              </w:rPr>
              <w:t>-4,476</w:t>
            </w:r>
          </w:p>
        </w:tc>
        <w:tc>
          <w:tcPr>
            <w:tcW w:w="2160" w:type="dxa"/>
          </w:tcPr>
          <w:p w:rsidR="00516053" w:rsidRPr="006735D1" w:rsidRDefault="00516053" w:rsidP="00253343">
            <w:pPr>
              <w:jc w:val="center"/>
              <w:rPr>
                <w:rFonts w:ascii="Arial" w:hAnsi="Arial" w:cs="Arial"/>
                <w:sz w:val="20"/>
                <w:szCs w:val="20"/>
              </w:rPr>
            </w:pPr>
            <w:r w:rsidRPr="006735D1">
              <w:rPr>
                <w:rFonts w:ascii="Arial" w:hAnsi="Arial" w:cs="Arial"/>
                <w:sz w:val="20"/>
                <w:szCs w:val="20"/>
              </w:rPr>
              <w:t>0,005</w:t>
            </w:r>
          </w:p>
        </w:tc>
        <w:tc>
          <w:tcPr>
            <w:tcW w:w="2160" w:type="dxa"/>
          </w:tcPr>
          <w:p w:rsidR="00516053" w:rsidRPr="006735D1" w:rsidRDefault="00516053" w:rsidP="00253343">
            <w:pPr>
              <w:jc w:val="center"/>
              <w:rPr>
                <w:rFonts w:ascii="Arial" w:hAnsi="Arial" w:cs="Arial"/>
                <w:sz w:val="20"/>
                <w:szCs w:val="20"/>
              </w:rPr>
            </w:pPr>
            <w:r w:rsidRPr="006735D1">
              <w:rPr>
                <w:rFonts w:ascii="Arial" w:hAnsi="Arial" w:cs="Arial"/>
                <w:sz w:val="20"/>
                <w:szCs w:val="20"/>
              </w:rPr>
              <w:t>0,011</w:t>
            </w:r>
          </w:p>
        </w:tc>
      </w:tr>
    </w:tbl>
    <w:p w:rsidR="00516053" w:rsidRPr="00EF3932" w:rsidRDefault="00516053" w:rsidP="00921758">
      <w:pPr>
        <w:ind w:firstLine="567"/>
        <w:jc w:val="both"/>
        <w:rPr>
          <w:rFonts w:ascii="Arial" w:hAnsi="Arial" w:cs="Arial"/>
          <w:sz w:val="20"/>
          <w:szCs w:val="20"/>
        </w:rPr>
      </w:pPr>
      <w:proofErr w:type="gramStart"/>
      <w:r w:rsidRPr="00EF3932">
        <w:rPr>
          <w:rFonts w:ascii="Arial" w:hAnsi="Arial" w:cs="Arial"/>
          <w:sz w:val="20"/>
          <w:szCs w:val="20"/>
        </w:rPr>
        <w:t>Dari h</w:t>
      </w:r>
      <w:r w:rsidR="00921758">
        <w:rPr>
          <w:rFonts w:ascii="Arial" w:hAnsi="Arial" w:cs="Arial"/>
          <w:sz w:val="20"/>
          <w:szCs w:val="20"/>
        </w:rPr>
        <w:t>asil analisis multivariat pada tabel 4</w:t>
      </w:r>
      <w:r w:rsidRPr="00EF3932">
        <w:rPr>
          <w:rFonts w:ascii="Arial" w:hAnsi="Arial" w:cs="Arial"/>
          <w:sz w:val="20"/>
          <w:szCs w:val="20"/>
        </w:rPr>
        <w:t xml:space="preserve"> di atas dapat di ketahui bahwa variabel sikap, budaya, dukungan instrumental dan dukungan emosional berpengaruh signifikan terhadap PHBS.</w:t>
      </w:r>
      <w:proofErr w:type="gramEnd"/>
      <w:r w:rsidRPr="00EF3932">
        <w:rPr>
          <w:rFonts w:ascii="Arial" w:hAnsi="Arial" w:cs="Arial"/>
          <w:sz w:val="20"/>
          <w:szCs w:val="20"/>
        </w:rPr>
        <w:t xml:space="preserve"> Berdasarkan hasil uji regresi logistik pengaruh sikap terhadap PHBS di peroleh nilai p value (p=0,020), dengan </w:t>
      </w:r>
      <w:r w:rsidRPr="00EF3932">
        <w:rPr>
          <w:rFonts w:ascii="Arial" w:hAnsi="Arial" w:cs="Arial"/>
          <w:i/>
          <w:sz w:val="20"/>
          <w:szCs w:val="20"/>
        </w:rPr>
        <w:t xml:space="preserve">Exp (β) </w:t>
      </w:r>
      <w:r w:rsidRPr="00EF3932">
        <w:rPr>
          <w:rFonts w:ascii="Arial" w:hAnsi="Arial" w:cs="Arial"/>
          <w:sz w:val="20"/>
          <w:szCs w:val="20"/>
        </w:rPr>
        <w:t xml:space="preserve">sebesar 19,380 artinya responden yang memiliki sikap yang kurang baik mempunyai peluang melakukan PHBS yang kurang baik 19,380 lebih besar di bandingkan dengan </w:t>
      </w:r>
      <w:r w:rsidRPr="00EF3932">
        <w:rPr>
          <w:rFonts w:ascii="Arial" w:hAnsi="Arial" w:cs="Arial"/>
          <w:sz w:val="20"/>
          <w:szCs w:val="20"/>
        </w:rPr>
        <w:lastRenderedPageBreak/>
        <w:t xml:space="preserve">responden yang bersikap baik. Pengaruh budaya terhadap PHBS di peroleh nilai probabilitas (p=0,062), dengan </w:t>
      </w:r>
      <w:r w:rsidRPr="00EF3932">
        <w:rPr>
          <w:rFonts w:ascii="Arial" w:hAnsi="Arial" w:cs="Arial"/>
          <w:i/>
          <w:sz w:val="20"/>
          <w:szCs w:val="20"/>
        </w:rPr>
        <w:t xml:space="preserve">Exp (β) </w:t>
      </w:r>
      <w:r w:rsidRPr="00EF3932">
        <w:rPr>
          <w:rFonts w:ascii="Arial" w:hAnsi="Arial" w:cs="Arial"/>
          <w:sz w:val="20"/>
          <w:szCs w:val="20"/>
        </w:rPr>
        <w:t xml:space="preserve">sebesar 15,891 artinya responden yang percaya kepada budaya mempunyai peluang melakukan PHBS yang kurang baik 15,891 lebih besar di bandingkan dengan responden yang tidak percaya kepada budaya. Pengaruh dukungan instrumental terhadap PHBS di peroleh nilai probabilitas (p=0,007), dengan </w:t>
      </w:r>
      <w:r w:rsidRPr="00EF3932">
        <w:rPr>
          <w:rFonts w:ascii="Arial" w:hAnsi="Arial" w:cs="Arial"/>
          <w:i/>
          <w:sz w:val="20"/>
          <w:szCs w:val="20"/>
        </w:rPr>
        <w:t>Exp (β</w:t>
      </w:r>
      <w:r w:rsidRPr="00EF3932">
        <w:rPr>
          <w:rFonts w:ascii="Arial" w:hAnsi="Arial" w:cs="Arial"/>
          <w:sz w:val="20"/>
          <w:szCs w:val="20"/>
        </w:rPr>
        <w:t xml:space="preserve"> ) sebesar 7,989 artinya responden yang memiliki dukungan instrumental yang kurang baik mempunyai peluang melakukan PHBS yang kurang baik 7,989 lebih besar di bandingkan dengan responden yang memliki dukungan instrumental yang baik. Pengaruh dukungan emosional terhadap PHBS di peroleh nilai probabilitas (p=0,023), dengan </w:t>
      </w:r>
      <w:r w:rsidRPr="00EF3932">
        <w:rPr>
          <w:rFonts w:ascii="Arial" w:hAnsi="Arial" w:cs="Arial"/>
          <w:i/>
          <w:sz w:val="20"/>
          <w:szCs w:val="20"/>
        </w:rPr>
        <w:t xml:space="preserve">Exp (β) </w:t>
      </w:r>
      <w:r w:rsidRPr="00EF3932">
        <w:rPr>
          <w:rFonts w:ascii="Arial" w:hAnsi="Arial" w:cs="Arial"/>
          <w:sz w:val="20"/>
          <w:szCs w:val="20"/>
        </w:rPr>
        <w:t>sebesar 6,526 artinya responden yang memiliki dukungan emosional yang kurang baik mempunyai peluang melakukan PHBS yang kurang baik 6,526 lebih besar di bandingkan dengan responden yang memliki ukungan emosional yang baik.</w:t>
      </w:r>
    </w:p>
    <w:p w:rsidR="00B42BDD" w:rsidRDefault="00B42BDD" w:rsidP="00DE4907">
      <w:pPr>
        <w:ind w:firstLine="720"/>
        <w:jc w:val="both"/>
        <w:rPr>
          <w:rFonts w:ascii="Arial" w:hAnsi="Arial" w:cs="Arial"/>
          <w:sz w:val="20"/>
          <w:szCs w:val="20"/>
        </w:rPr>
      </w:pPr>
    </w:p>
    <w:p w:rsidR="00516053" w:rsidRPr="00E52E8B" w:rsidRDefault="00DE4907" w:rsidP="00DE4907">
      <w:pPr>
        <w:jc w:val="both"/>
        <w:rPr>
          <w:rFonts w:ascii="Arial" w:hAnsi="Arial" w:cs="Arial"/>
          <w:b/>
          <w:sz w:val="20"/>
          <w:szCs w:val="20"/>
        </w:rPr>
      </w:pPr>
      <w:r w:rsidRPr="00E52E8B">
        <w:rPr>
          <w:rFonts w:ascii="Arial" w:hAnsi="Arial" w:cs="Arial"/>
          <w:b/>
          <w:sz w:val="20"/>
          <w:szCs w:val="20"/>
        </w:rPr>
        <w:t>PENUTUP</w:t>
      </w:r>
    </w:p>
    <w:p w:rsidR="00B42BDD" w:rsidRPr="0019683A" w:rsidRDefault="00DE4907" w:rsidP="00921758">
      <w:pPr>
        <w:ind w:firstLine="567"/>
        <w:jc w:val="both"/>
        <w:rPr>
          <w:rFonts w:ascii="Arial" w:eastAsia="Times New Roman" w:hAnsi="Arial" w:cs="Arial"/>
          <w:sz w:val="20"/>
          <w:szCs w:val="20"/>
          <w:lang w:val="id-ID"/>
        </w:rPr>
      </w:pPr>
      <w:r w:rsidRPr="00E52E8B">
        <w:rPr>
          <w:rFonts w:ascii="Arial" w:eastAsia="Times New Roman" w:hAnsi="Arial" w:cs="Arial"/>
          <w:sz w:val="20"/>
          <w:szCs w:val="20"/>
        </w:rPr>
        <w:t>Berdasarkan hasil penelitian yang telah diuraikan diatas maka kesimpulkan penelitian ini yaitu</w:t>
      </w:r>
      <w:r w:rsidRPr="00E52E8B">
        <w:rPr>
          <w:rFonts w:ascii="Arial" w:hAnsi="Arial" w:cs="Arial"/>
          <w:sz w:val="20"/>
          <w:szCs w:val="20"/>
        </w:rPr>
        <w:t xml:space="preserve">terdapat </w:t>
      </w:r>
      <w:r w:rsidRPr="00E52E8B">
        <w:rPr>
          <w:rFonts w:ascii="Arial" w:hAnsi="Arial" w:cs="Arial"/>
          <w:sz w:val="20"/>
          <w:szCs w:val="20"/>
          <w:lang w:val="id-ID"/>
        </w:rPr>
        <w:t>hubungan</w:t>
      </w:r>
      <w:r w:rsidRPr="00E52E8B">
        <w:rPr>
          <w:rFonts w:ascii="Arial" w:hAnsi="Arial" w:cs="Arial"/>
          <w:sz w:val="20"/>
          <w:szCs w:val="20"/>
        </w:rPr>
        <w:t xml:space="preserve"> yang positif dan signifikan</w:t>
      </w:r>
      <w:r w:rsidRPr="00E52E8B">
        <w:rPr>
          <w:rFonts w:ascii="Arial" w:hAnsi="Arial" w:cs="Arial"/>
          <w:sz w:val="20"/>
          <w:szCs w:val="20"/>
          <w:lang w:val="id-ID"/>
        </w:rPr>
        <w:t xml:space="preserve"> pengetahuan, sikap, budaya, dukungan instrumental, </w:t>
      </w:r>
      <w:r w:rsidRPr="00E52E8B">
        <w:rPr>
          <w:rFonts w:ascii="Arial" w:hAnsi="Arial" w:cs="Arial"/>
          <w:sz w:val="20"/>
          <w:szCs w:val="20"/>
        </w:rPr>
        <w:t>dukungan</w:t>
      </w:r>
      <w:r w:rsidRPr="00E52E8B">
        <w:rPr>
          <w:rFonts w:ascii="Arial" w:hAnsi="Arial" w:cs="Arial"/>
          <w:sz w:val="20"/>
          <w:szCs w:val="20"/>
          <w:lang w:val="id-ID"/>
        </w:rPr>
        <w:t xml:space="preserve"> informasional, </w:t>
      </w:r>
      <w:r w:rsidRPr="00E52E8B">
        <w:rPr>
          <w:rFonts w:ascii="Arial" w:hAnsi="Arial" w:cs="Arial"/>
          <w:sz w:val="20"/>
          <w:szCs w:val="20"/>
        </w:rPr>
        <w:t>dukungan</w:t>
      </w:r>
      <w:r w:rsidRPr="00E52E8B">
        <w:rPr>
          <w:rFonts w:ascii="Arial" w:hAnsi="Arial" w:cs="Arial"/>
          <w:sz w:val="20"/>
          <w:szCs w:val="20"/>
          <w:lang w:val="id-ID"/>
        </w:rPr>
        <w:t xml:space="preserve"> penghargaan, </w:t>
      </w:r>
      <w:r w:rsidRPr="00E52E8B">
        <w:rPr>
          <w:rFonts w:ascii="Arial" w:hAnsi="Arial" w:cs="Arial"/>
          <w:sz w:val="20"/>
          <w:szCs w:val="20"/>
        </w:rPr>
        <w:t>dukungan</w:t>
      </w:r>
      <w:r w:rsidRPr="00E52E8B">
        <w:rPr>
          <w:rFonts w:ascii="Arial" w:hAnsi="Arial" w:cs="Arial"/>
          <w:sz w:val="20"/>
          <w:szCs w:val="20"/>
          <w:lang w:val="id-ID"/>
        </w:rPr>
        <w:t xml:space="preserve"> emosional terhadap </w:t>
      </w:r>
      <w:r w:rsidRPr="00E52E8B">
        <w:rPr>
          <w:rFonts w:ascii="Arial" w:hAnsi="Arial" w:cs="Arial"/>
          <w:sz w:val="20"/>
          <w:szCs w:val="20"/>
        </w:rPr>
        <w:t>perilaku hidup bersih dan sehat pada ibu rumah tangga di wilayah k</w:t>
      </w:r>
      <w:r w:rsidR="00C8235E">
        <w:rPr>
          <w:rFonts w:ascii="Arial" w:hAnsi="Arial" w:cs="Arial"/>
          <w:sz w:val="20"/>
          <w:szCs w:val="20"/>
        </w:rPr>
        <w:t xml:space="preserve">erja Puskesmas Lawe Sigala-gala. </w:t>
      </w:r>
      <w:r w:rsidRPr="00E52E8B">
        <w:rPr>
          <w:rFonts w:ascii="Arial" w:hAnsi="Arial" w:cs="Arial"/>
          <w:sz w:val="20"/>
          <w:szCs w:val="20"/>
        </w:rPr>
        <w:t xml:space="preserve">Diantara beberapa variabel diatas yang paling besar </w:t>
      </w:r>
      <w:r w:rsidRPr="00E52E8B">
        <w:rPr>
          <w:rFonts w:ascii="Arial" w:hAnsi="Arial" w:cs="Arial"/>
          <w:sz w:val="20"/>
          <w:szCs w:val="20"/>
          <w:lang w:val="id-ID"/>
        </w:rPr>
        <w:t>hubungannya</w:t>
      </w:r>
      <w:r w:rsidRPr="00E52E8B">
        <w:rPr>
          <w:rFonts w:ascii="Arial" w:hAnsi="Arial" w:cs="Arial"/>
          <w:sz w:val="20"/>
          <w:szCs w:val="20"/>
        </w:rPr>
        <w:t xml:space="preserve"> terhadap PHBS adalah variabel sikap dengan uji regresi logistik berganda di dapat nilai p= 0,02 dan Exp (B) = 19,380 yang artinya bahwa ibu rumah tangga yang memiki sikap yang kurang baik akan mempunyai peluang melakukan PHBS kurang baik 19 kali lebih besar dibandingakan dengan ibu r</w:t>
      </w:r>
      <w:r w:rsidR="00C8235E">
        <w:rPr>
          <w:rFonts w:ascii="Arial" w:hAnsi="Arial" w:cs="Arial"/>
          <w:sz w:val="20"/>
          <w:szCs w:val="20"/>
        </w:rPr>
        <w:t xml:space="preserve">umah tangga yang bersikap baik. </w:t>
      </w:r>
      <w:proofErr w:type="gramStart"/>
      <w:r w:rsidRPr="00E52E8B">
        <w:rPr>
          <w:rFonts w:ascii="Arial" w:hAnsi="Arial" w:cs="Arial"/>
          <w:sz w:val="20"/>
          <w:szCs w:val="20"/>
        </w:rPr>
        <w:t xml:space="preserve">Dengan demikian </w:t>
      </w:r>
      <w:r w:rsidRPr="00E52E8B">
        <w:rPr>
          <w:rFonts w:ascii="Arial" w:hAnsi="Arial" w:cs="Arial"/>
          <w:sz w:val="20"/>
          <w:szCs w:val="20"/>
          <w:lang w:val="id-ID"/>
        </w:rPr>
        <w:t>dapat dis</w:t>
      </w:r>
      <w:r w:rsidRPr="00E52E8B">
        <w:rPr>
          <w:rFonts w:ascii="Arial" w:hAnsi="Arial" w:cs="Arial"/>
          <w:sz w:val="20"/>
          <w:szCs w:val="20"/>
        </w:rPr>
        <w:t>arankan agar p</w:t>
      </w:r>
      <w:r w:rsidRPr="00E52E8B">
        <w:rPr>
          <w:rFonts w:ascii="Arial" w:hAnsi="Arial" w:cs="Arial"/>
          <w:sz w:val="20"/>
          <w:szCs w:val="20"/>
          <w:lang w:val="id-ID"/>
        </w:rPr>
        <w:t xml:space="preserve">etugas kesehatan dapat membuat </w:t>
      </w:r>
      <w:r w:rsidRPr="00E52E8B">
        <w:rPr>
          <w:rFonts w:ascii="Arial" w:hAnsi="Arial" w:cs="Arial"/>
          <w:sz w:val="20"/>
          <w:szCs w:val="20"/>
        </w:rPr>
        <w:t xml:space="preserve">suatu bentuk </w:t>
      </w:r>
      <w:r w:rsidRPr="00E52E8B">
        <w:rPr>
          <w:rFonts w:ascii="Arial" w:hAnsi="Arial" w:cs="Arial"/>
          <w:sz w:val="20"/>
          <w:szCs w:val="20"/>
          <w:lang w:val="id-ID"/>
        </w:rPr>
        <w:t xml:space="preserve">acara kegiatan seperti melakukan </w:t>
      </w:r>
      <w:r w:rsidRPr="00E52E8B">
        <w:rPr>
          <w:rFonts w:ascii="Arial" w:hAnsi="Arial" w:cs="Arial"/>
          <w:sz w:val="20"/>
          <w:szCs w:val="20"/>
        </w:rPr>
        <w:t>penyebaran brosur</w:t>
      </w:r>
      <w:r w:rsidRPr="005104CB">
        <w:rPr>
          <w:rFonts w:ascii="Arial" w:hAnsi="Arial" w:cs="Arial"/>
          <w:i/>
          <w:sz w:val="20"/>
          <w:szCs w:val="20"/>
        </w:rPr>
        <w:t>, leaflet</w:t>
      </w:r>
      <w:r w:rsidRPr="00E52E8B">
        <w:rPr>
          <w:rFonts w:ascii="Arial" w:hAnsi="Arial" w:cs="Arial"/>
          <w:sz w:val="20"/>
          <w:szCs w:val="20"/>
        </w:rPr>
        <w:t xml:space="preserve"> dan poster yang berisi tentang indikator PHBS</w:t>
      </w:r>
      <w:r w:rsidRPr="00E52E8B">
        <w:rPr>
          <w:rFonts w:ascii="Arial" w:hAnsi="Arial" w:cs="Arial"/>
          <w:sz w:val="20"/>
          <w:szCs w:val="20"/>
          <w:lang w:val="id-ID"/>
        </w:rPr>
        <w:t>,</w:t>
      </w:r>
      <w:r w:rsidRPr="00E52E8B">
        <w:rPr>
          <w:rFonts w:ascii="Arial" w:hAnsi="Arial" w:cs="Arial"/>
          <w:sz w:val="20"/>
          <w:szCs w:val="20"/>
        </w:rPr>
        <w:t xml:space="preserve"> penyakit yang disebabkan oleh lingkungan yang tidak sehat, himbauan</w:t>
      </w:r>
      <w:r w:rsidRPr="00E52E8B">
        <w:rPr>
          <w:rFonts w:ascii="Arial" w:hAnsi="Arial" w:cs="Arial"/>
          <w:sz w:val="20"/>
          <w:szCs w:val="20"/>
          <w:lang w:val="id-ID"/>
        </w:rPr>
        <w:t xml:space="preserve">bahaya </w:t>
      </w:r>
      <w:r w:rsidRPr="00E52E8B">
        <w:rPr>
          <w:rFonts w:ascii="Arial" w:hAnsi="Arial" w:cs="Arial"/>
          <w:sz w:val="20"/>
          <w:szCs w:val="20"/>
        </w:rPr>
        <w:t>merokok di dalam rumah</w:t>
      </w:r>
      <w:r w:rsidRPr="00E52E8B">
        <w:rPr>
          <w:rFonts w:ascii="Arial" w:hAnsi="Arial" w:cs="Arial"/>
          <w:sz w:val="20"/>
          <w:szCs w:val="20"/>
          <w:lang w:val="id-ID"/>
        </w:rPr>
        <w:t>, yang bertujuanuntuk men</w:t>
      </w:r>
      <w:r w:rsidRPr="00E52E8B">
        <w:rPr>
          <w:rFonts w:ascii="Arial" w:hAnsi="Arial" w:cs="Arial"/>
          <w:sz w:val="20"/>
          <w:szCs w:val="20"/>
        </w:rPr>
        <w:t>i</w:t>
      </w:r>
      <w:r w:rsidRPr="00E52E8B">
        <w:rPr>
          <w:rFonts w:ascii="Arial" w:hAnsi="Arial" w:cs="Arial"/>
          <w:sz w:val="20"/>
          <w:szCs w:val="20"/>
          <w:lang w:val="id-ID"/>
        </w:rPr>
        <w:t>ngkatkan pengetahuan dan sikap tentang PHBS</w:t>
      </w:r>
      <w:r w:rsidRPr="00E52E8B">
        <w:rPr>
          <w:rFonts w:ascii="Arial" w:hAnsi="Arial" w:cs="Arial"/>
          <w:sz w:val="20"/>
          <w:szCs w:val="20"/>
        </w:rPr>
        <w:t>.</w:t>
      </w:r>
      <w:proofErr w:type="gramEnd"/>
      <w:r w:rsidRPr="00E52E8B">
        <w:rPr>
          <w:rFonts w:ascii="Arial" w:hAnsi="Arial" w:cs="Arial"/>
          <w:sz w:val="20"/>
          <w:szCs w:val="20"/>
        </w:rPr>
        <w:t xml:space="preserve"> </w:t>
      </w:r>
      <w:r w:rsidRPr="00E52E8B">
        <w:rPr>
          <w:rFonts w:ascii="Arial" w:hAnsi="Arial" w:cs="Arial"/>
          <w:sz w:val="20"/>
          <w:szCs w:val="20"/>
          <w:lang w:val="id-ID"/>
        </w:rPr>
        <w:t>Untuk meningkatkan dukungan instrumental, dukungan informasional, dukungan penghargaan dan dukungan emosional diperlukan kerjasama antar petugas kesehatan, aparat pemerintah beserta masyarakat. Aparat pemerintah dapat memanfaatkan dana desa yang telah diberikan secara efektif dengan membuat kegiatan salah satunya musyawarah desa tentang kesehatan, lomba rumah sehat,lomba kelurahan sehat dengan memberikan penghargaan atau hadiah agar mendorong masyarakat merubah perilaku sehat.</w:t>
      </w:r>
    </w:p>
    <w:p w:rsidR="00B42BDD" w:rsidRPr="00E52E8B" w:rsidRDefault="00B42BDD" w:rsidP="00DE4907">
      <w:pPr>
        <w:jc w:val="both"/>
        <w:rPr>
          <w:rFonts w:ascii="Arial" w:hAnsi="Arial" w:cs="Arial"/>
          <w:sz w:val="20"/>
          <w:szCs w:val="20"/>
          <w:lang w:val="id-ID"/>
        </w:rPr>
      </w:pPr>
    </w:p>
    <w:p w:rsidR="00B42BDD" w:rsidRPr="00E52E8B" w:rsidRDefault="00DE4907" w:rsidP="00DE4907">
      <w:pPr>
        <w:jc w:val="both"/>
        <w:rPr>
          <w:rFonts w:ascii="Arial" w:hAnsi="Arial" w:cs="Arial"/>
          <w:b/>
          <w:sz w:val="20"/>
          <w:szCs w:val="20"/>
        </w:rPr>
      </w:pPr>
      <w:r w:rsidRPr="00E52E8B">
        <w:rPr>
          <w:rFonts w:ascii="Arial" w:hAnsi="Arial" w:cs="Arial"/>
          <w:b/>
          <w:sz w:val="20"/>
          <w:szCs w:val="20"/>
        </w:rPr>
        <w:t>DAFTAR PUSTAKA</w:t>
      </w:r>
    </w:p>
    <w:p w:rsidR="0034645F" w:rsidRPr="00797929" w:rsidRDefault="0034645F" w:rsidP="0034645F">
      <w:pPr>
        <w:pStyle w:val="ListParagraph"/>
        <w:numPr>
          <w:ilvl w:val="0"/>
          <w:numId w:val="2"/>
        </w:numPr>
        <w:ind w:left="426" w:hanging="426"/>
        <w:jc w:val="both"/>
        <w:rPr>
          <w:rFonts w:ascii="Arial" w:hAnsi="Arial" w:cs="Arial"/>
          <w:color w:val="000000"/>
          <w:sz w:val="20"/>
          <w:szCs w:val="20"/>
          <w:lang w:val="id-ID"/>
        </w:rPr>
      </w:pPr>
      <w:r w:rsidRPr="00797929">
        <w:rPr>
          <w:rFonts w:ascii="Arial" w:hAnsi="Arial" w:cs="Arial"/>
          <w:color w:val="000000"/>
          <w:sz w:val="20"/>
          <w:szCs w:val="20"/>
        </w:rPr>
        <w:t>Depkes RI. Buku Pedoman Pembinaan Program Perilaku Hidup Bersih Dan Sehat di Tatanan Rumah Tangga. Pusat Penyuluhan Kesehatan Masyarakat</w:t>
      </w:r>
      <w:r w:rsidRPr="00797929">
        <w:rPr>
          <w:rFonts w:ascii="Arial" w:hAnsi="Arial" w:cs="Arial"/>
          <w:color w:val="000000"/>
          <w:sz w:val="20"/>
          <w:szCs w:val="20"/>
          <w:lang w:val="id-ID"/>
        </w:rPr>
        <w:t xml:space="preserve">. </w:t>
      </w:r>
      <w:r w:rsidRPr="00797929">
        <w:rPr>
          <w:rFonts w:ascii="Arial" w:hAnsi="Arial" w:cs="Arial"/>
          <w:color w:val="000000"/>
          <w:sz w:val="20"/>
          <w:szCs w:val="20"/>
        </w:rPr>
        <w:t>2011</w:t>
      </w:r>
      <w:r w:rsidRPr="00797929">
        <w:rPr>
          <w:rFonts w:ascii="Arial" w:hAnsi="Arial" w:cs="Arial"/>
          <w:color w:val="000000"/>
          <w:sz w:val="20"/>
          <w:szCs w:val="20"/>
          <w:lang w:val="id-ID"/>
        </w:rPr>
        <w:t>.</w:t>
      </w:r>
    </w:p>
    <w:p w:rsidR="00BB2A30" w:rsidRPr="00E52E8B" w:rsidRDefault="00DE4907" w:rsidP="00BB2A30">
      <w:pPr>
        <w:pStyle w:val="ListParagraph"/>
        <w:numPr>
          <w:ilvl w:val="0"/>
          <w:numId w:val="2"/>
        </w:numPr>
        <w:ind w:left="426" w:hanging="426"/>
        <w:jc w:val="both"/>
        <w:rPr>
          <w:rFonts w:ascii="Arial" w:hAnsi="Arial" w:cs="Arial"/>
          <w:color w:val="000000"/>
          <w:sz w:val="20"/>
          <w:szCs w:val="20"/>
          <w:lang w:val="id-ID"/>
        </w:rPr>
      </w:pPr>
      <w:r w:rsidRPr="00797929">
        <w:rPr>
          <w:rFonts w:ascii="Arial" w:hAnsi="Arial" w:cs="Arial"/>
          <w:color w:val="000000"/>
          <w:sz w:val="20"/>
          <w:szCs w:val="20"/>
        </w:rPr>
        <w:t>Dinas Kesehatan</w:t>
      </w:r>
      <w:r w:rsidRPr="00E52E8B">
        <w:rPr>
          <w:rFonts w:ascii="Arial" w:hAnsi="Arial" w:cs="Arial"/>
          <w:color w:val="000000"/>
          <w:sz w:val="20"/>
          <w:szCs w:val="20"/>
        </w:rPr>
        <w:t xml:space="preserve"> Kutacane. Hasil Survei Kesehatan Daerah (SURKESDA) Kutacane. Kabupaten Aceh Tenggara</w:t>
      </w:r>
      <w:r w:rsidR="00D6304F" w:rsidRPr="00E52E8B">
        <w:rPr>
          <w:rFonts w:ascii="Arial" w:hAnsi="Arial" w:cs="Arial"/>
          <w:color w:val="000000"/>
          <w:sz w:val="20"/>
          <w:szCs w:val="20"/>
          <w:lang w:val="id-ID"/>
        </w:rPr>
        <w:t>.</w:t>
      </w:r>
      <w:r w:rsidR="00D6304F" w:rsidRPr="00E52E8B">
        <w:rPr>
          <w:rFonts w:ascii="Arial" w:hAnsi="Arial" w:cs="Arial"/>
          <w:color w:val="000000"/>
          <w:sz w:val="20"/>
          <w:szCs w:val="20"/>
        </w:rPr>
        <w:t>2015.</w:t>
      </w:r>
    </w:p>
    <w:p w:rsidR="00BB2A30" w:rsidRPr="00E52E8B" w:rsidRDefault="00BB2A30" w:rsidP="00BB2A30">
      <w:pPr>
        <w:pStyle w:val="ListParagraph"/>
        <w:numPr>
          <w:ilvl w:val="0"/>
          <w:numId w:val="2"/>
        </w:numPr>
        <w:ind w:left="426" w:hanging="426"/>
        <w:jc w:val="both"/>
        <w:rPr>
          <w:rFonts w:ascii="Arial" w:hAnsi="Arial" w:cs="Arial"/>
          <w:color w:val="000000"/>
          <w:sz w:val="20"/>
          <w:szCs w:val="20"/>
          <w:lang w:val="id-ID"/>
        </w:rPr>
      </w:pPr>
      <w:r w:rsidRPr="00E52E8B">
        <w:rPr>
          <w:rFonts w:ascii="Arial" w:hAnsi="Arial" w:cs="Arial"/>
          <w:color w:val="000000"/>
          <w:sz w:val="20"/>
          <w:szCs w:val="20"/>
        </w:rPr>
        <w:t>Dinas Kesehatan Kutacane. Laporan Tahunan Puskesmas Lawe Sigala-gala. Kabupaten Aceh Tenggara</w:t>
      </w:r>
      <w:r w:rsidRPr="00E52E8B">
        <w:rPr>
          <w:rFonts w:ascii="Arial" w:hAnsi="Arial" w:cs="Arial"/>
          <w:color w:val="000000"/>
          <w:sz w:val="20"/>
          <w:szCs w:val="20"/>
          <w:lang w:val="id-ID"/>
        </w:rPr>
        <w:t xml:space="preserve">. </w:t>
      </w:r>
      <w:r w:rsidRPr="00E52E8B">
        <w:rPr>
          <w:rFonts w:ascii="Arial" w:hAnsi="Arial" w:cs="Arial"/>
          <w:color w:val="000000"/>
          <w:sz w:val="20"/>
          <w:szCs w:val="20"/>
        </w:rPr>
        <w:t>2016.</w:t>
      </w:r>
    </w:p>
    <w:p w:rsidR="00BB2A30" w:rsidRPr="00E52E8B" w:rsidRDefault="00BB2A30" w:rsidP="00BB2A30">
      <w:pPr>
        <w:pStyle w:val="ListParagraph"/>
        <w:numPr>
          <w:ilvl w:val="0"/>
          <w:numId w:val="2"/>
        </w:numPr>
        <w:ind w:left="426" w:hanging="426"/>
        <w:jc w:val="both"/>
        <w:rPr>
          <w:rFonts w:ascii="Arial" w:hAnsi="Arial" w:cs="Arial"/>
          <w:color w:val="000000"/>
          <w:sz w:val="20"/>
          <w:szCs w:val="20"/>
          <w:lang w:val="id-ID"/>
        </w:rPr>
      </w:pPr>
      <w:r w:rsidRPr="00E52E8B">
        <w:rPr>
          <w:rFonts w:ascii="Arial" w:hAnsi="Arial" w:cs="Arial"/>
          <w:color w:val="000000"/>
          <w:sz w:val="20"/>
          <w:szCs w:val="20"/>
          <w:lang w:val="id-ID"/>
        </w:rPr>
        <w:t>Notoatmodjo S</w:t>
      </w:r>
      <w:r w:rsidRPr="00E52E8B">
        <w:rPr>
          <w:rFonts w:ascii="Arial" w:hAnsi="Arial" w:cs="Arial"/>
          <w:color w:val="000000"/>
          <w:sz w:val="20"/>
          <w:szCs w:val="20"/>
        </w:rPr>
        <w:t>. 2007. Promosi Kesehatan dan Ilmu Perilaku. Jakarta: Rineka Cipta.</w:t>
      </w:r>
    </w:p>
    <w:p w:rsidR="00BB2A30" w:rsidRPr="00E52E8B" w:rsidRDefault="00BB2A30" w:rsidP="00BB2A30">
      <w:pPr>
        <w:pStyle w:val="ListParagraph"/>
        <w:numPr>
          <w:ilvl w:val="0"/>
          <w:numId w:val="2"/>
        </w:numPr>
        <w:ind w:left="426" w:hanging="426"/>
        <w:jc w:val="both"/>
        <w:rPr>
          <w:rFonts w:ascii="Arial" w:hAnsi="Arial" w:cs="Arial"/>
          <w:color w:val="000000"/>
          <w:sz w:val="20"/>
          <w:szCs w:val="20"/>
          <w:lang w:val="id-ID"/>
        </w:rPr>
      </w:pPr>
      <w:r w:rsidRPr="00E52E8B">
        <w:rPr>
          <w:rFonts w:ascii="Arial" w:hAnsi="Arial" w:cs="Arial"/>
          <w:color w:val="000000"/>
          <w:sz w:val="20"/>
          <w:szCs w:val="20"/>
          <w:lang w:val="id-ID"/>
        </w:rPr>
        <w:t>Dirgahayu, Nadia P. Hubungan Antara Tingkat Pengetahuan Dengan Perilaku Hidup Bersih dan Sehat Siswa di Madrasah Ibtidaiyah Muhammadiyah Gonilan Kartasura Sukoharjo. Naskah Publikasi. Universitas Muhammadiyah. Surakarta. 2015.</w:t>
      </w:r>
    </w:p>
    <w:p w:rsidR="00BB2A30" w:rsidRPr="00E52E8B" w:rsidRDefault="00BB2A30" w:rsidP="00BB2A30">
      <w:pPr>
        <w:pStyle w:val="ListParagraph"/>
        <w:numPr>
          <w:ilvl w:val="0"/>
          <w:numId w:val="2"/>
        </w:numPr>
        <w:ind w:left="426" w:hanging="426"/>
        <w:jc w:val="both"/>
        <w:rPr>
          <w:rFonts w:ascii="Arial" w:hAnsi="Arial" w:cs="Arial"/>
          <w:color w:val="000000"/>
          <w:sz w:val="20"/>
          <w:szCs w:val="20"/>
          <w:lang w:val="id-ID"/>
        </w:rPr>
      </w:pPr>
      <w:r w:rsidRPr="00E52E8B">
        <w:rPr>
          <w:rFonts w:ascii="Arial" w:hAnsi="Arial" w:cs="Arial"/>
          <w:color w:val="000000"/>
          <w:sz w:val="20"/>
          <w:szCs w:val="20"/>
          <w:lang w:val="id-ID"/>
        </w:rPr>
        <w:t>Mahfudhah, Desi. Hubungan Pengetahuan, Sikap dan Pekerjaan Ibu Terhadap Perilaku Hidup Bersih Dan Sehat Pada Tatanan Rumah Tangga Di Desa Reukih Dayah Kecamatan Indrapuri Kabupaten Aceh Besar. Jurnal Kesehatan Masyarakat Stikes U´ Budiyah Banda Aceh. 2012.</w:t>
      </w:r>
    </w:p>
    <w:p w:rsidR="00B42BDD" w:rsidRPr="00E52E8B" w:rsidRDefault="00BB2A30" w:rsidP="00BB2A30">
      <w:pPr>
        <w:pStyle w:val="ListParagraph"/>
        <w:numPr>
          <w:ilvl w:val="0"/>
          <w:numId w:val="2"/>
        </w:numPr>
        <w:ind w:left="426" w:hanging="426"/>
        <w:jc w:val="both"/>
        <w:rPr>
          <w:rFonts w:ascii="Arial" w:hAnsi="Arial" w:cs="Arial"/>
          <w:color w:val="000000"/>
          <w:sz w:val="20"/>
          <w:szCs w:val="20"/>
          <w:lang w:val="id-ID"/>
        </w:rPr>
      </w:pPr>
      <w:r w:rsidRPr="00E52E8B">
        <w:rPr>
          <w:rFonts w:ascii="Arial" w:hAnsi="Arial" w:cs="Arial"/>
          <w:sz w:val="20"/>
          <w:szCs w:val="20"/>
        </w:rPr>
        <w:t>Rita Ismail, dkk. 2007. Sosiologi Keperawatan. Kedokteran EGC</w:t>
      </w:r>
      <w:r w:rsidRPr="00E52E8B">
        <w:rPr>
          <w:rFonts w:ascii="Arial" w:hAnsi="Arial" w:cs="Arial"/>
          <w:sz w:val="20"/>
          <w:szCs w:val="20"/>
          <w:lang w:val="id-ID"/>
        </w:rPr>
        <w:t xml:space="preserve"> 7</w:t>
      </w:r>
      <w:r w:rsidR="00C8235E">
        <w:rPr>
          <w:rFonts w:ascii="Arial" w:hAnsi="Arial" w:cs="Arial"/>
          <w:sz w:val="20"/>
          <w:szCs w:val="20"/>
        </w:rPr>
        <w:t>.</w:t>
      </w:r>
    </w:p>
    <w:sectPr w:rsidR="00B42BDD" w:rsidRPr="00E52E8B" w:rsidSect="00D62B82">
      <w:footerReference w:type="default" r:id="rId10"/>
      <w:pgSz w:w="11907" w:h="16840" w:code="9"/>
      <w:pgMar w:top="1418" w:right="1418" w:bottom="1418" w:left="1418" w:header="720" w:footer="0" w:gutter="0"/>
      <w:pgNumType w:start="10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CC1" w:rsidRDefault="00026CC1" w:rsidP="00B42BDD">
      <w:r>
        <w:separator/>
      </w:r>
    </w:p>
  </w:endnote>
  <w:endnote w:type="continuationSeparator" w:id="0">
    <w:p w:rsidR="00026CC1" w:rsidRDefault="00026CC1" w:rsidP="00B4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703"/>
      <w:gridCol w:w="598"/>
    </w:tblGrid>
    <w:tr w:rsidR="00142F9D" w:rsidRPr="00F06715" w:rsidTr="00957529">
      <w:tc>
        <w:tcPr>
          <w:tcW w:w="4733" w:type="pct"/>
          <w:tcBorders>
            <w:top w:val="single" w:sz="4" w:space="0" w:color="000000"/>
          </w:tcBorders>
        </w:tcPr>
        <w:p w:rsidR="00142F9D" w:rsidRPr="00F06715" w:rsidRDefault="00142F9D" w:rsidP="004E1472">
          <w:pPr>
            <w:pStyle w:val="Footer"/>
            <w:jc w:val="right"/>
            <w:rPr>
              <w:rFonts w:ascii="Arial" w:hAnsi="Arial" w:cs="Arial"/>
              <w:sz w:val="22"/>
              <w:szCs w:val="22"/>
            </w:rPr>
          </w:pPr>
          <w:r w:rsidRPr="00F06715">
            <w:rPr>
              <w:rFonts w:ascii="Arial" w:hAnsi="Arial" w:cs="Arial"/>
              <w:sz w:val="22"/>
              <w:szCs w:val="22"/>
            </w:rPr>
            <w:t xml:space="preserve">Jurnal Publikasi Kesehatan Masyarakat Indonesia, Vol.4  No. </w:t>
          </w:r>
          <w:r>
            <w:rPr>
              <w:rFonts w:ascii="Arial" w:hAnsi="Arial" w:cs="Arial"/>
              <w:sz w:val="22"/>
              <w:szCs w:val="22"/>
            </w:rPr>
            <w:t>3</w:t>
          </w:r>
          <w:r w:rsidRPr="00F06715">
            <w:rPr>
              <w:rFonts w:ascii="Arial" w:hAnsi="Arial" w:cs="Arial"/>
              <w:sz w:val="22"/>
              <w:szCs w:val="22"/>
            </w:rPr>
            <w:t xml:space="preserve">, </w:t>
          </w:r>
          <w:r>
            <w:rPr>
              <w:rFonts w:ascii="Arial" w:hAnsi="Arial" w:cs="Arial"/>
              <w:sz w:val="22"/>
              <w:szCs w:val="22"/>
            </w:rPr>
            <w:t>Desember</w:t>
          </w:r>
          <w:r w:rsidR="006735D1">
            <w:rPr>
              <w:rFonts w:ascii="Arial" w:hAnsi="Arial" w:cs="Arial"/>
              <w:sz w:val="22"/>
              <w:szCs w:val="22"/>
            </w:rPr>
            <w:t xml:space="preserve"> </w:t>
          </w:r>
          <w:r w:rsidRPr="00F06715">
            <w:rPr>
              <w:rFonts w:ascii="Arial" w:hAnsi="Arial" w:cs="Arial"/>
              <w:sz w:val="22"/>
              <w:szCs w:val="22"/>
            </w:rPr>
            <w:t>2017</w:t>
          </w:r>
        </w:p>
      </w:tc>
      <w:tc>
        <w:tcPr>
          <w:tcW w:w="267" w:type="pct"/>
          <w:tcBorders>
            <w:top w:val="single" w:sz="4" w:space="0" w:color="C0504D"/>
          </w:tcBorders>
          <w:shd w:val="clear" w:color="auto" w:fill="7030A0"/>
        </w:tcPr>
        <w:p w:rsidR="00142F9D" w:rsidRPr="00F06715" w:rsidRDefault="00F82C5B" w:rsidP="004E1472">
          <w:pPr>
            <w:pStyle w:val="Header"/>
            <w:rPr>
              <w:rFonts w:ascii="Arial" w:hAnsi="Arial" w:cs="Arial"/>
              <w:color w:val="FFFFFF"/>
              <w:sz w:val="22"/>
              <w:szCs w:val="22"/>
            </w:rPr>
          </w:pPr>
          <w:r w:rsidRPr="00F06715">
            <w:rPr>
              <w:rFonts w:ascii="Arial" w:hAnsi="Arial" w:cs="Arial"/>
              <w:sz w:val="22"/>
              <w:szCs w:val="22"/>
            </w:rPr>
            <w:fldChar w:fldCharType="begin"/>
          </w:r>
          <w:r w:rsidR="00142F9D" w:rsidRPr="00F06715">
            <w:rPr>
              <w:rFonts w:ascii="Arial" w:hAnsi="Arial" w:cs="Arial"/>
              <w:sz w:val="22"/>
              <w:szCs w:val="22"/>
            </w:rPr>
            <w:instrText xml:space="preserve"> PAGE   \* MERGEFORMAT </w:instrText>
          </w:r>
          <w:r w:rsidRPr="00F06715">
            <w:rPr>
              <w:rFonts w:ascii="Arial" w:hAnsi="Arial" w:cs="Arial"/>
              <w:sz w:val="22"/>
              <w:szCs w:val="22"/>
            </w:rPr>
            <w:fldChar w:fldCharType="separate"/>
          </w:r>
          <w:r w:rsidR="00D62B82" w:rsidRPr="00D62B82">
            <w:rPr>
              <w:rFonts w:ascii="Arial" w:hAnsi="Arial" w:cs="Arial"/>
              <w:noProof/>
              <w:color w:val="FFFFFF"/>
              <w:sz w:val="22"/>
              <w:szCs w:val="22"/>
            </w:rPr>
            <w:t>106</w:t>
          </w:r>
          <w:r w:rsidRPr="00F06715">
            <w:rPr>
              <w:rFonts w:ascii="Arial" w:hAnsi="Arial" w:cs="Arial"/>
              <w:noProof/>
              <w:color w:val="FFFFFF"/>
              <w:sz w:val="22"/>
              <w:szCs w:val="22"/>
            </w:rPr>
            <w:fldChar w:fldCharType="end"/>
          </w:r>
        </w:p>
      </w:tc>
    </w:tr>
  </w:tbl>
  <w:p w:rsidR="00142F9D" w:rsidRDefault="00142F9D">
    <w:pPr>
      <w:pStyle w:val="Footer"/>
      <w:jc w:val="right"/>
    </w:pPr>
  </w:p>
  <w:p w:rsidR="00142F9D" w:rsidRDefault="00142F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CC1" w:rsidRDefault="00026CC1" w:rsidP="00B42BDD">
      <w:r>
        <w:separator/>
      </w:r>
    </w:p>
  </w:footnote>
  <w:footnote w:type="continuationSeparator" w:id="0">
    <w:p w:rsidR="00026CC1" w:rsidRDefault="00026CC1" w:rsidP="00B42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CC0"/>
    <w:multiLevelType w:val="hybridMultilevel"/>
    <w:tmpl w:val="DAD22F2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280814"/>
    <w:multiLevelType w:val="hybridMultilevel"/>
    <w:tmpl w:val="2D6AB3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7F34C86"/>
    <w:multiLevelType w:val="multilevel"/>
    <w:tmpl w:val="57F34C86"/>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6AA2"/>
    <w:rsid w:val="00026CC1"/>
    <w:rsid w:val="000A37F1"/>
    <w:rsid w:val="000C39BE"/>
    <w:rsid w:val="00125C40"/>
    <w:rsid w:val="00142F9D"/>
    <w:rsid w:val="0019683A"/>
    <w:rsid w:val="001E7D0D"/>
    <w:rsid w:val="001F7A5A"/>
    <w:rsid w:val="002B2F6C"/>
    <w:rsid w:val="002C4D13"/>
    <w:rsid w:val="00311E67"/>
    <w:rsid w:val="0034645F"/>
    <w:rsid w:val="00413F40"/>
    <w:rsid w:val="004677BC"/>
    <w:rsid w:val="004E1472"/>
    <w:rsid w:val="005104CB"/>
    <w:rsid w:val="00516053"/>
    <w:rsid w:val="005A6FCB"/>
    <w:rsid w:val="00656AA2"/>
    <w:rsid w:val="006735D1"/>
    <w:rsid w:val="006F74C1"/>
    <w:rsid w:val="00710595"/>
    <w:rsid w:val="00750E46"/>
    <w:rsid w:val="00797929"/>
    <w:rsid w:val="007D645A"/>
    <w:rsid w:val="00821548"/>
    <w:rsid w:val="0088309B"/>
    <w:rsid w:val="00921758"/>
    <w:rsid w:val="0094206F"/>
    <w:rsid w:val="00957529"/>
    <w:rsid w:val="00987BF4"/>
    <w:rsid w:val="009E2587"/>
    <w:rsid w:val="00AD63C9"/>
    <w:rsid w:val="00B11C4A"/>
    <w:rsid w:val="00B42BDD"/>
    <w:rsid w:val="00B847D8"/>
    <w:rsid w:val="00BB2A30"/>
    <w:rsid w:val="00BC65D6"/>
    <w:rsid w:val="00BD6AA9"/>
    <w:rsid w:val="00C322DE"/>
    <w:rsid w:val="00C8235E"/>
    <w:rsid w:val="00D27705"/>
    <w:rsid w:val="00D606D3"/>
    <w:rsid w:val="00D62B82"/>
    <w:rsid w:val="00D6304F"/>
    <w:rsid w:val="00DE4907"/>
    <w:rsid w:val="00E52E8B"/>
    <w:rsid w:val="00F23249"/>
    <w:rsid w:val="00F82C5B"/>
    <w:rsid w:val="00FA289F"/>
    <w:rsid w:val="00FB44CB"/>
    <w:rsid w:val="1AD209CD"/>
    <w:rsid w:val="3599203F"/>
    <w:rsid w:val="49BF5911"/>
    <w:rsid w:val="59BC7C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BDD"/>
    <w:pPr>
      <w:spacing w:after="0" w:line="240" w:lineRule="auto"/>
    </w:pPr>
    <w:rPr>
      <w:rFonts w:ascii="Cambria" w:eastAsia="MS Mincho" w:hAnsi="Cambria"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B42BDD"/>
    <w:rPr>
      <w:rFonts w:ascii="Tahoma" w:hAnsi="Tahoma" w:cs="Tahoma"/>
      <w:sz w:val="16"/>
      <w:szCs w:val="16"/>
    </w:rPr>
  </w:style>
  <w:style w:type="paragraph" w:styleId="CommentText">
    <w:name w:val="annotation text"/>
    <w:basedOn w:val="Normal"/>
    <w:link w:val="CommentTextChar"/>
    <w:uiPriority w:val="99"/>
    <w:unhideWhenUsed/>
    <w:rsid w:val="00B42BDD"/>
  </w:style>
  <w:style w:type="paragraph" w:styleId="Footer">
    <w:name w:val="footer"/>
    <w:basedOn w:val="Normal"/>
    <w:link w:val="FooterChar"/>
    <w:uiPriority w:val="99"/>
    <w:unhideWhenUsed/>
    <w:qFormat/>
    <w:rsid w:val="00B42BDD"/>
    <w:pPr>
      <w:tabs>
        <w:tab w:val="center" w:pos="4680"/>
        <w:tab w:val="right" w:pos="9360"/>
      </w:tabs>
    </w:pPr>
  </w:style>
  <w:style w:type="paragraph" w:styleId="Header">
    <w:name w:val="header"/>
    <w:basedOn w:val="Normal"/>
    <w:link w:val="HeaderChar"/>
    <w:uiPriority w:val="99"/>
    <w:unhideWhenUsed/>
    <w:rsid w:val="00B42BDD"/>
    <w:pPr>
      <w:tabs>
        <w:tab w:val="center" w:pos="4680"/>
        <w:tab w:val="right" w:pos="9360"/>
      </w:tabs>
    </w:pPr>
  </w:style>
  <w:style w:type="character" w:styleId="Hyperlink">
    <w:name w:val="Hyperlink"/>
    <w:basedOn w:val="DefaultParagraphFont"/>
    <w:uiPriority w:val="99"/>
    <w:unhideWhenUsed/>
    <w:rsid w:val="00B42BDD"/>
    <w:rPr>
      <w:color w:val="0000FF" w:themeColor="hyperlink"/>
      <w:u w:val="single"/>
    </w:rPr>
  </w:style>
  <w:style w:type="table" w:styleId="TableGrid">
    <w:name w:val="Table Grid"/>
    <w:basedOn w:val="TableNormal"/>
    <w:uiPriority w:val="59"/>
    <w:rsid w:val="00B42B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link w:val="ListParagraphChar"/>
    <w:qFormat/>
    <w:rsid w:val="00B42BDD"/>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1"/>
    <w:locked/>
    <w:rsid w:val="00B42BDD"/>
  </w:style>
  <w:style w:type="character" w:customStyle="1" w:styleId="fullpost">
    <w:name w:val="fullpost"/>
    <w:basedOn w:val="DefaultParagraphFont"/>
    <w:qFormat/>
    <w:rsid w:val="00B42BDD"/>
  </w:style>
  <w:style w:type="character" w:customStyle="1" w:styleId="HeaderChar">
    <w:name w:val="Header Char"/>
    <w:basedOn w:val="DefaultParagraphFont"/>
    <w:link w:val="Header"/>
    <w:uiPriority w:val="99"/>
    <w:rsid w:val="00B42BDD"/>
    <w:rPr>
      <w:rFonts w:ascii="Cambria" w:eastAsia="MS Mincho" w:hAnsi="Cambria" w:cs="Times New Roman"/>
      <w:sz w:val="24"/>
      <w:szCs w:val="24"/>
    </w:rPr>
  </w:style>
  <w:style w:type="character" w:customStyle="1" w:styleId="FooterChar">
    <w:name w:val="Footer Char"/>
    <w:basedOn w:val="DefaultParagraphFont"/>
    <w:link w:val="Footer"/>
    <w:uiPriority w:val="99"/>
    <w:qFormat/>
    <w:rsid w:val="00B42BDD"/>
    <w:rPr>
      <w:rFonts w:ascii="Cambria" w:eastAsia="MS Mincho" w:hAnsi="Cambria" w:cs="Times New Roman"/>
      <w:sz w:val="24"/>
      <w:szCs w:val="24"/>
    </w:rPr>
  </w:style>
  <w:style w:type="character" w:customStyle="1" w:styleId="BalloonTextChar">
    <w:name w:val="Balloon Text Char"/>
    <w:basedOn w:val="DefaultParagraphFont"/>
    <w:link w:val="BalloonText"/>
    <w:uiPriority w:val="99"/>
    <w:semiHidden/>
    <w:qFormat/>
    <w:rsid w:val="00B42BDD"/>
    <w:rPr>
      <w:rFonts w:ascii="Tahoma" w:eastAsia="MS Mincho" w:hAnsi="Tahoma" w:cs="Tahoma"/>
      <w:sz w:val="16"/>
      <w:szCs w:val="16"/>
    </w:rPr>
  </w:style>
  <w:style w:type="character" w:styleId="CommentReference">
    <w:name w:val="annotation reference"/>
    <w:basedOn w:val="DefaultParagraphFont"/>
    <w:uiPriority w:val="99"/>
    <w:semiHidden/>
    <w:unhideWhenUsed/>
    <w:rsid w:val="00B42BDD"/>
    <w:rPr>
      <w:sz w:val="16"/>
      <w:szCs w:val="16"/>
    </w:rPr>
  </w:style>
  <w:style w:type="paragraph" w:styleId="CommentSubject">
    <w:name w:val="annotation subject"/>
    <w:basedOn w:val="CommentText"/>
    <w:next w:val="CommentText"/>
    <w:link w:val="CommentSubjectChar"/>
    <w:uiPriority w:val="99"/>
    <w:semiHidden/>
    <w:unhideWhenUsed/>
    <w:rsid w:val="00D27705"/>
    <w:rPr>
      <w:b/>
      <w:bCs/>
      <w:sz w:val="20"/>
      <w:szCs w:val="20"/>
    </w:rPr>
  </w:style>
  <w:style w:type="character" w:customStyle="1" w:styleId="CommentTextChar">
    <w:name w:val="Comment Text Char"/>
    <w:basedOn w:val="DefaultParagraphFont"/>
    <w:link w:val="CommentText"/>
    <w:uiPriority w:val="99"/>
    <w:rsid w:val="00D27705"/>
    <w:rPr>
      <w:rFonts w:ascii="Cambria" w:eastAsia="MS Mincho" w:hAnsi="Cambria" w:cs="Times New Roman"/>
      <w:sz w:val="24"/>
      <w:szCs w:val="24"/>
      <w:lang w:val="en-US" w:eastAsia="en-US"/>
    </w:rPr>
  </w:style>
  <w:style w:type="character" w:customStyle="1" w:styleId="CommentSubjectChar">
    <w:name w:val="Comment Subject Char"/>
    <w:basedOn w:val="CommentTextChar"/>
    <w:link w:val="CommentSubject"/>
    <w:rsid w:val="00D27705"/>
    <w:rPr>
      <w:rFonts w:ascii="Cambria" w:eastAsia="MS Mincho" w:hAnsi="Cambria" w:cs="Times New Roman"/>
      <w:sz w:val="24"/>
      <w:szCs w:val="24"/>
      <w:lang w:val="en-US" w:eastAsia="en-US"/>
    </w:rPr>
  </w:style>
  <w:style w:type="paragraph" w:styleId="ListParagraph">
    <w:name w:val="List Paragraph"/>
    <w:basedOn w:val="Normal"/>
    <w:unhideWhenUsed/>
    <w:qFormat/>
    <w:rsid w:val="003464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mayanticu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3277</Words>
  <Characters>18684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11</cp:revision>
  <dcterms:created xsi:type="dcterms:W3CDTF">2017-12-18T13:55:00Z</dcterms:created>
  <dcterms:modified xsi:type="dcterms:W3CDTF">2017-12-21T04:29:00Z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