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35F9C" w14:textId="77F0F108" w:rsidR="00B32274" w:rsidRPr="000728A5" w:rsidRDefault="00A50CD0" w:rsidP="00B32274">
      <w:pPr>
        <w:pBdr>
          <w:bottom w:val="single" w:sz="12" w:space="1" w:color="auto"/>
        </w:pBdr>
        <w:jc w:val="center"/>
        <w:rPr>
          <w:rFonts w:ascii="Times New Roman" w:hAnsi="Times New Roman" w:cs="Times New Roman"/>
          <w:b/>
          <w:sz w:val="24"/>
          <w:szCs w:val="24"/>
        </w:rPr>
      </w:pPr>
      <w:r w:rsidRPr="000728A5">
        <w:rPr>
          <w:rFonts w:ascii="Times New Roman" w:hAnsi="Times New Roman" w:cs="Times New Roman"/>
          <w:b/>
          <w:sz w:val="24"/>
          <w:szCs w:val="24"/>
        </w:rPr>
        <w:t>Voices Behind the Scenes: Exploration of Students' Experiences of Self-Efficacy on Writing Due to AI Dependence</w:t>
      </w:r>
    </w:p>
    <w:p w14:paraId="6D1F10B1" w14:textId="77777777" w:rsidR="00F1742F" w:rsidRPr="000728A5" w:rsidRDefault="00F1742F" w:rsidP="00B32274">
      <w:pPr>
        <w:pBdr>
          <w:bottom w:val="single" w:sz="12" w:space="1" w:color="auto"/>
        </w:pBdr>
        <w:jc w:val="center"/>
        <w:rPr>
          <w:rFonts w:ascii="Times New Roman" w:hAnsi="Times New Roman" w:cs="Times New Roman"/>
          <w:b/>
          <w:sz w:val="24"/>
          <w:szCs w:val="24"/>
        </w:rPr>
      </w:pPr>
    </w:p>
    <w:tbl>
      <w:tblPr>
        <w:tblStyle w:val="TableGrid0"/>
        <w:tblW w:w="0" w:type="auto"/>
        <w:tblInd w:w="5" w:type="dxa"/>
        <w:tblLook w:val="04A0" w:firstRow="1" w:lastRow="0" w:firstColumn="1" w:lastColumn="0" w:noHBand="0" w:noVBand="1"/>
      </w:tblPr>
      <w:tblGrid>
        <w:gridCol w:w="4508"/>
        <w:gridCol w:w="4508"/>
      </w:tblGrid>
      <w:tr w:rsidR="00B32274" w:rsidRPr="000728A5" w14:paraId="660C4612" w14:textId="77777777" w:rsidTr="00B32274">
        <w:trPr>
          <w:trHeight w:val="689"/>
        </w:trPr>
        <w:tc>
          <w:tcPr>
            <w:tcW w:w="4508" w:type="dxa"/>
            <w:vMerge w:val="restart"/>
          </w:tcPr>
          <w:p w14:paraId="6C2C93C1" w14:textId="5C691DCC" w:rsidR="00B32274" w:rsidRPr="000728A5" w:rsidRDefault="00A50CD0" w:rsidP="00B32274">
            <w:pPr>
              <w:rPr>
                <w:rFonts w:ascii="Times New Roman" w:hAnsi="Times New Roman" w:cs="Times New Roman"/>
                <w:i/>
                <w:iCs/>
                <w:sz w:val="20"/>
                <w:szCs w:val="20"/>
              </w:rPr>
            </w:pPr>
            <w:bookmarkStart w:id="0" w:name="_Hlk519239808"/>
            <w:r w:rsidRPr="000728A5">
              <w:rPr>
                <w:rFonts w:ascii="Times New Roman" w:hAnsi="Times New Roman" w:cs="Times New Roman"/>
                <w:sz w:val="20"/>
                <w:szCs w:val="20"/>
              </w:rPr>
              <w:t>Anggun Nata Mafaza</w:t>
            </w:r>
            <w:r w:rsidR="00B32274" w:rsidRPr="000728A5">
              <w:rPr>
                <w:rFonts w:ascii="Times New Roman" w:hAnsi="Times New Roman" w:cs="Times New Roman"/>
                <w:sz w:val="20"/>
                <w:szCs w:val="20"/>
              </w:rPr>
              <w:br/>
            </w:r>
            <w:r w:rsidR="00B80F05" w:rsidRPr="000728A5">
              <w:rPr>
                <w:rFonts w:ascii="Times New Roman" w:hAnsi="Times New Roman" w:cs="Times New Roman"/>
                <w:sz w:val="20"/>
              </w:rPr>
              <w:t xml:space="preserve">Universitas PGRI </w:t>
            </w:r>
            <w:proofErr w:type="spellStart"/>
            <w:r w:rsidR="00B80F05" w:rsidRPr="000728A5">
              <w:rPr>
                <w:rFonts w:ascii="Times New Roman" w:hAnsi="Times New Roman" w:cs="Times New Roman"/>
                <w:sz w:val="20"/>
              </w:rPr>
              <w:t>Kanjuruhan</w:t>
            </w:r>
            <w:proofErr w:type="spellEnd"/>
            <w:r w:rsidR="00B80F05" w:rsidRPr="000728A5">
              <w:rPr>
                <w:rFonts w:ascii="Times New Roman" w:hAnsi="Times New Roman" w:cs="Times New Roman"/>
                <w:sz w:val="20"/>
              </w:rPr>
              <w:t xml:space="preserve"> Malang, Indonesia</w:t>
            </w:r>
            <w:r w:rsidR="00B32274" w:rsidRPr="000728A5">
              <w:rPr>
                <w:rFonts w:ascii="Times New Roman" w:hAnsi="Times New Roman" w:cs="Times New Roman"/>
                <w:sz w:val="24"/>
                <w:szCs w:val="24"/>
              </w:rPr>
              <w:br/>
            </w:r>
            <w:hyperlink r:id="rId9" w:history="1">
              <w:r w:rsidR="00735A1D" w:rsidRPr="000728A5">
                <w:rPr>
                  <w:rStyle w:val="Hyperlink"/>
                  <w:rFonts w:ascii="Times New Roman" w:hAnsi="Times New Roman" w:cs="Times New Roman"/>
                  <w:i/>
                  <w:iCs/>
                  <w:sz w:val="20"/>
                  <w:szCs w:val="20"/>
                </w:rPr>
                <w:t>anggunnataca@gmail.com</w:t>
              </w:r>
            </w:hyperlink>
            <w:r w:rsidR="00735A1D" w:rsidRPr="000728A5">
              <w:rPr>
                <w:rFonts w:ascii="Times New Roman" w:hAnsi="Times New Roman" w:cs="Times New Roman"/>
                <w:i/>
                <w:iCs/>
                <w:sz w:val="20"/>
                <w:szCs w:val="20"/>
              </w:rPr>
              <w:t xml:space="preserve"> </w:t>
            </w:r>
          </w:p>
          <w:p w14:paraId="24D46657" w14:textId="77777777" w:rsidR="00735A1D" w:rsidRPr="000728A5" w:rsidRDefault="00A50CD0" w:rsidP="00B32274">
            <w:pPr>
              <w:rPr>
                <w:rFonts w:ascii="Times New Roman" w:hAnsi="Times New Roman" w:cs="Times New Roman"/>
                <w:sz w:val="20"/>
                <w:szCs w:val="20"/>
              </w:rPr>
            </w:pPr>
            <w:r w:rsidRPr="000728A5">
              <w:rPr>
                <w:rFonts w:ascii="Times New Roman" w:hAnsi="Times New Roman" w:cs="Times New Roman"/>
                <w:sz w:val="20"/>
                <w:szCs w:val="20"/>
              </w:rPr>
              <w:t xml:space="preserve">Umi </w:t>
            </w:r>
            <w:proofErr w:type="spellStart"/>
            <w:r w:rsidRPr="000728A5">
              <w:rPr>
                <w:rFonts w:ascii="Times New Roman" w:hAnsi="Times New Roman" w:cs="Times New Roman"/>
                <w:sz w:val="20"/>
                <w:szCs w:val="20"/>
              </w:rPr>
              <w:t>Tursini</w:t>
            </w:r>
            <w:proofErr w:type="spellEnd"/>
          </w:p>
          <w:p w14:paraId="120F08BD" w14:textId="3FD2C84A" w:rsidR="00B32274" w:rsidRPr="000728A5" w:rsidRDefault="00735A1D" w:rsidP="00B32274">
            <w:pPr>
              <w:rPr>
                <w:rFonts w:ascii="Times New Roman" w:hAnsi="Times New Roman" w:cs="Times New Roman"/>
                <w:sz w:val="20"/>
                <w:szCs w:val="20"/>
              </w:rPr>
            </w:pPr>
            <w:hyperlink r:id="rId10" w:history="1">
              <w:r w:rsidRPr="000728A5">
                <w:rPr>
                  <w:rStyle w:val="Hyperlink"/>
                  <w:rFonts w:ascii="Times New Roman" w:hAnsi="Times New Roman" w:cs="Times New Roman"/>
                  <w:sz w:val="20"/>
                  <w:szCs w:val="20"/>
                </w:rPr>
                <w:t>tursini_umi@unikama.ac.id</w:t>
              </w:r>
            </w:hyperlink>
            <w:r w:rsidRPr="000728A5">
              <w:rPr>
                <w:rFonts w:ascii="Times New Roman" w:hAnsi="Times New Roman" w:cs="Times New Roman"/>
                <w:sz w:val="20"/>
                <w:szCs w:val="20"/>
              </w:rPr>
              <w:t xml:space="preserve"> </w:t>
            </w:r>
            <w:r w:rsidR="00B32274" w:rsidRPr="000728A5">
              <w:rPr>
                <w:rFonts w:ascii="Times New Roman" w:hAnsi="Times New Roman" w:cs="Times New Roman"/>
                <w:sz w:val="20"/>
                <w:szCs w:val="20"/>
              </w:rPr>
              <w:br/>
            </w:r>
            <w:r w:rsidR="00B80F05" w:rsidRPr="000728A5">
              <w:rPr>
                <w:rFonts w:ascii="Times New Roman" w:hAnsi="Times New Roman" w:cs="Times New Roman"/>
                <w:sz w:val="20"/>
              </w:rPr>
              <w:t xml:space="preserve">Universitas PGRI </w:t>
            </w:r>
            <w:proofErr w:type="spellStart"/>
            <w:r w:rsidR="00B80F05" w:rsidRPr="000728A5">
              <w:rPr>
                <w:rFonts w:ascii="Times New Roman" w:hAnsi="Times New Roman" w:cs="Times New Roman"/>
                <w:sz w:val="20"/>
              </w:rPr>
              <w:t>Kanjuruhan</w:t>
            </w:r>
            <w:proofErr w:type="spellEnd"/>
            <w:r w:rsidR="00B80F05" w:rsidRPr="000728A5">
              <w:rPr>
                <w:rFonts w:ascii="Times New Roman" w:hAnsi="Times New Roman" w:cs="Times New Roman"/>
                <w:sz w:val="20"/>
              </w:rPr>
              <w:t xml:space="preserve"> Malang, Indonesia</w:t>
            </w:r>
            <w:r w:rsidR="00B32274" w:rsidRPr="000728A5">
              <w:rPr>
                <w:rFonts w:ascii="Times New Roman" w:hAnsi="Times New Roman" w:cs="Times New Roman"/>
                <w:sz w:val="20"/>
                <w:szCs w:val="20"/>
              </w:rPr>
              <w:br/>
            </w:r>
            <w:r w:rsidR="00A50CD0" w:rsidRPr="000728A5">
              <w:rPr>
                <w:rFonts w:ascii="Times New Roman" w:hAnsi="Times New Roman" w:cs="Times New Roman"/>
                <w:sz w:val="20"/>
                <w:szCs w:val="20"/>
              </w:rPr>
              <w:t>Siti Mafulah</w:t>
            </w:r>
          </w:p>
          <w:p w14:paraId="7D3F9520" w14:textId="77777777" w:rsidR="00A50CD0" w:rsidRPr="000728A5" w:rsidRDefault="00A50CD0" w:rsidP="00B32274">
            <w:hyperlink r:id="rId11" w:history="1">
              <w:r w:rsidRPr="000728A5">
                <w:rPr>
                  <w:rStyle w:val="Hyperlink"/>
                  <w:sz w:val="20"/>
                </w:rPr>
                <w:t>siti_mafulah@unikama.ac.id</w:t>
              </w:r>
            </w:hyperlink>
          </w:p>
          <w:p w14:paraId="7735776B" w14:textId="59333B75" w:rsidR="00B80F05" w:rsidRPr="000728A5" w:rsidRDefault="00B80F05" w:rsidP="00B32274">
            <w:r w:rsidRPr="000728A5">
              <w:rPr>
                <w:rFonts w:ascii="Times New Roman" w:hAnsi="Times New Roman" w:cs="Times New Roman"/>
                <w:sz w:val="20"/>
              </w:rPr>
              <w:t xml:space="preserve">Universitas PGRI </w:t>
            </w:r>
            <w:proofErr w:type="spellStart"/>
            <w:r w:rsidRPr="000728A5">
              <w:rPr>
                <w:rFonts w:ascii="Times New Roman" w:hAnsi="Times New Roman" w:cs="Times New Roman"/>
                <w:sz w:val="20"/>
              </w:rPr>
              <w:t>Kanjuruhan</w:t>
            </w:r>
            <w:proofErr w:type="spellEnd"/>
            <w:r w:rsidRPr="000728A5">
              <w:rPr>
                <w:rFonts w:ascii="Times New Roman" w:hAnsi="Times New Roman" w:cs="Times New Roman"/>
                <w:sz w:val="20"/>
              </w:rPr>
              <w:t xml:space="preserve"> Malang, Indonesia</w:t>
            </w:r>
          </w:p>
          <w:p w14:paraId="2665BACA" w14:textId="688CF186" w:rsidR="00A50CD0" w:rsidRPr="000728A5" w:rsidRDefault="00A50CD0" w:rsidP="00B32274">
            <w:pPr>
              <w:rPr>
                <w:rFonts w:ascii="Times New Roman" w:hAnsi="Times New Roman" w:cs="Times New Roman"/>
                <w:sz w:val="20"/>
                <w:szCs w:val="20"/>
              </w:rPr>
            </w:pPr>
          </w:p>
        </w:tc>
        <w:tc>
          <w:tcPr>
            <w:tcW w:w="4508" w:type="dxa"/>
          </w:tcPr>
          <w:p w14:paraId="27BBADEE" w14:textId="77799B45" w:rsidR="00B32274" w:rsidRPr="000728A5" w:rsidRDefault="00B32274" w:rsidP="00A50CD0">
            <w:pPr>
              <w:jc w:val="both"/>
              <w:rPr>
                <w:rFonts w:ascii="Times New Roman" w:hAnsi="Times New Roman" w:cs="Times New Roman"/>
                <w:sz w:val="20"/>
                <w:szCs w:val="20"/>
              </w:rPr>
            </w:pPr>
            <w:r w:rsidRPr="000728A5">
              <w:rPr>
                <w:rFonts w:ascii="Times New Roman" w:hAnsi="Times New Roman" w:cs="Times New Roman"/>
                <w:b/>
                <w:sz w:val="20"/>
                <w:szCs w:val="20"/>
              </w:rPr>
              <w:t>Abstract:</w:t>
            </w:r>
            <w:r w:rsidR="00A50CD0" w:rsidRPr="000728A5">
              <w:rPr>
                <w:rFonts w:ascii="Times New Roman" w:hAnsi="Times New Roman" w:cs="Times New Roman"/>
                <w:b/>
                <w:sz w:val="20"/>
                <w:szCs w:val="20"/>
              </w:rPr>
              <w:t xml:space="preserve"> </w:t>
            </w:r>
            <w:r w:rsidR="00A50CD0" w:rsidRPr="000728A5">
              <w:rPr>
                <w:rFonts w:ascii="Times New Roman" w:hAnsi="Times New Roman" w:cs="Times New Roman"/>
                <w:sz w:val="20"/>
                <w:szCs w:val="20"/>
              </w:rPr>
              <w:t>This study aims to investigate the psychological impact of AI integration on academic self-efficacy, which is self-confidence,</w:t>
            </w:r>
            <w:r w:rsidR="00A41619" w:rsidRPr="000728A5">
              <w:rPr>
                <w:rFonts w:ascii="Times New Roman" w:hAnsi="Times New Roman" w:cs="Times New Roman"/>
                <w:sz w:val="20"/>
                <w:szCs w:val="20"/>
              </w:rPr>
              <w:t xml:space="preserve"> </w:t>
            </w:r>
            <w:r w:rsidR="00A50CD0" w:rsidRPr="000728A5">
              <w:rPr>
                <w:rFonts w:ascii="Times New Roman" w:hAnsi="Times New Roman" w:cs="Times New Roman"/>
                <w:sz w:val="20"/>
                <w:szCs w:val="20"/>
              </w:rPr>
              <w:t xml:space="preserve">on the writing performance of English language education students. Using a qualitative approach, this study explores how students who are active as thesis writers to fulfil the requirements of the final project which utilized AI (ChatGPT) as an aid and their efforts in correcting prompts or commands. The data in this study were collected through in-depth interviews and </w:t>
            </w:r>
            <w:proofErr w:type="spellStart"/>
            <w:r w:rsidR="00A50CD0" w:rsidRPr="000728A5">
              <w:rPr>
                <w:rFonts w:ascii="Times New Roman" w:hAnsi="Times New Roman" w:cs="Times New Roman"/>
                <w:sz w:val="20"/>
                <w:szCs w:val="20"/>
              </w:rPr>
              <w:t>analyzed</w:t>
            </w:r>
            <w:proofErr w:type="spellEnd"/>
            <w:r w:rsidR="00A50CD0" w:rsidRPr="000728A5">
              <w:rPr>
                <w:rFonts w:ascii="Times New Roman" w:hAnsi="Times New Roman" w:cs="Times New Roman"/>
                <w:sz w:val="20"/>
                <w:szCs w:val="20"/>
              </w:rPr>
              <w:t xml:space="preserve"> to understand students' self-evaluative reactions to AI assistance. The findings of this study indicate that ChatGPT increases students' sense of psychological safety and provides efficient support for brainstorming and automatic feedback that can correct thesis drafts. Data processing features in ChatGPT can simultaneously foster a new form of academic dependency because most participants expressed anxiety, doubt, and uncertainty when having to write thesis independently; this indicates a shift in their academic control or locus of control. Furthermore,</w:t>
            </w:r>
            <w:r w:rsidR="00A41619" w:rsidRPr="000728A5">
              <w:rPr>
                <w:rFonts w:ascii="Times New Roman" w:hAnsi="Times New Roman" w:cs="Times New Roman"/>
                <w:sz w:val="20"/>
                <w:szCs w:val="20"/>
              </w:rPr>
              <w:t xml:space="preserve"> this psychological distress</w:t>
            </w:r>
            <w:r w:rsidR="00A50CD0" w:rsidRPr="000728A5">
              <w:rPr>
                <w:rFonts w:ascii="Times New Roman" w:hAnsi="Times New Roman" w:cs="Times New Roman"/>
                <w:sz w:val="20"/>
                <w:szCs w:val="20"/>
              </w:rPr>
              <w:t xml:space="preserve"> also identifies a moral dilemma related to academic integrity, where students actively negotiate the boundaries between utilizing ChatGPT as a legitimate work partner or aid. Besides, students felt guilty due to the use of ChatGPT since </w:t>
            </w:r>
            <w:r w:rsidR="00A41619" w:rsidRPr="000728A5">
              <w:rPr>
                <w:rFonts w:ascii="Times New Roman" w:hAnsi="Times New Roman" w:cs="Times New Roman"/>
                <w:sz w:val="20"/>
                <w:szCs w:val="20"/>
              </w:rPr>
              <w:t>excessive speed and convenience compromised their autonomous efforts</w:t>
            </w:r>
            <w:r w:rsidR="00A50CD0" w:rsidRPr="000728A5">
              <w:rPr>
                <w:rFonts w:ascii="Times New Roman" w:hAnsi="Times New Roman" w:cs="Times New Roman"/>
                <w:sz w:val="20"/>
                <w:szCs w:val="20"/>
              </w:rPr>
              <w:t>. This study concluded that ChatGPT is a helpful tool,</w:t>
            </w:r>
            <w:r w:rsidR="00A41619" w:rsidRPr="000728A5">
              <w:rPr>
                <w:rFonts w:ascii="Times New Roman" w:hAnsi="Times New Roman" w:cs="Times New Roman"/>
                <w:sz w:val="20"/>
                <w:szCs w:val="20"/>
              </w:rPr>
              <w:t xml:space="preserve"> but</w:t>
            </w:r>
            <w:r w:rsidR="00A50CD0" w:rsidRPr="000728A5">
              <w:rPr>
                <w:rFonts w:ascii="Times New Roman" w:hAnsi="Times New Roman" w:cs="Times New Roman"/>
                <w:sz w:val="20"/>
                <w:szCs w:val="20"/>
              </w:rPr>
              <w:t xml:space="preserve"> uncontrolled use risks reducing students' self-confidence, particularly in writing. The study recommend</w:t>
            </w:r>
            <w:r w:rsidR="00A41619" w:rsidRPr="000728A5">
              <w:rPr>
                <w:rFonts w:ascii="Times New Roman" w:hAnsi="Times New Roman" w:cs="Times New Roman"/>
                <w:sz w:val="20"/>
                <w:szCs w:val="20"/>
              </w:rPr>
              <w:t>s further</w:t>
            </w:r>
            <w:r w:rsidR="00A50CD0" w:rsidRPr="000728A5">
              <w:rPr>
                <w:rFonts w:ascii="Times New Roman" w:hAnsi="Times New Roman" w:cs="Times New Roman"/>
                <w:sz w:val="20"/>
                <w:szCs w:val="20"/>
              </w:rPr>
              <w:t xml:space="preserve"> research using mixed methods and objective performance assessments to evaluate the long-term impact of AI on students' writing competencies</w:t>
            </w:r>
          </w:p>
        </w:tc>
      </w:tr>
      <w:tr w:rsidR="00B32274" w:rsidRPr="000728A5" w14:paraId="727846D3" w14:textId="77777777" w:rsidTr="00B32274">
        <w:trPr>
          <w:trHeight w:val="688"/>
        </w:trPr>
        <w:tc>
          <w:tcPr>
            <w:tcW w:w="4508" w:type="dxa"/>
            <w:vMerge/>
          </w:tcPr>
          <w:p w14:paraId="08C20F39" w14:textId="77777777" w:rsidR="00B32274" w:rsidRPr="000728A5" w:rsidRDefault="00B32274" w:rsidP="00B32274">
            <w:pPr>
              <w:jc w:val="center"/>
              <w:rPr>
                <w:rFonts w:ascii="Times New Roman" w:hAnsi="Times New Roman" w:cs="Times New Roman"/>
                <w:sz w:val="20"/>
                <w:szCs w:val="20"/>
              </w:rPr>
            </w:pPr>
          </w:p>
        </w:tc>
        <w:tc>
          <w:tcPr>
            <w:tcW w:w="4508" w:type="dxa"/>
          </w:tcPr>
          <w:p w14:paraId="5C56CFEF" w14:textId="653B9E48" w:rsidR="00B32274" w:rsidRPr="000728A5" w:rsidRDefault="00B32274" w:rsidP="00B32274">
            <w:pPr>
              <w:jc w:val="both"/>
              <w:rPr>
                <w:rFonts w:ascii="Times New Roman" w:hAnsi="Times New Roman" w:cs="Times New Roman"/>
                <w:sz w:val="20"/>
                <w:szCs w:val="20"/>
              </w:rPr>
            </w:pPr>
            <w:r w:rsidRPr="000728A5">
              <w:rPr>
                <w:rFonts w:ascii="Times New Roman" w:hAnsi="Times New Roman" w:cs="Times New Roman"/>
                <w:b/>
                <w:sz w:val="20"/>
                <w:szCs w:val="20"/>
              </w:rPr>
              <w:t>Keywords:</w:t>
            </w:r>
            <w:r w:rsidRPr="000728A5">
              <w:rPr>
                <w:rFonts w:ascii="Times New Roman" w:hAnsi="Times New Roman" w:cs="Times New Roman"/>
                <w:sz w:val="20"/>
                <w:szCs w:val="20"/>
              </w:rPr>
              <w:t xml:space="preserve"> </w:t>
            </w:r>
            <w:r w:rsidR="00A50CD0" w:rsidRPr="000728A5">
              <w:rPr>
                <w:rFonts w:ascii="Times New Roman" w:hAnsi="Times New Roman" w:cs="Times New Roman"/>
                <w:i/>
                <w:sz w:val="20"/>
                <w:szCs w:val="20"/>
              </w:rPr>
              <w:t>ChatGPT, Higher Education, Psychological Impact, Self-Efficacy, Writing Performance</w:t>
            </w:r>
          </w:p>
          <w:p w14:paraId="17CEC56B" w14:textId="77777777" w:rsidR="00B32274" w:rsidRPr="000728A5" w:rsidRDefault="00B32274" w:rsidP="007E74A7">
            <w:pPr>
              <w:jc w:val="center"/>
              <w:rPr>
                <w:rFonts w:ascii="Times New Roman" w:hAnsi="Times New Roman" w:cs="Times New Roman"/>
                <w:sz w:val="20"/>
                <w:szCs w:val="20"/>
              </w:rPr>
            </w:pPr>
          </w:p>
        </w:tc>
      </w:tr>
    </w:tbl>
    <w:p w14:paraId="0D821DB4" w14:textId="57ED1BE0" w:rsidR="00B32274" w:rsidRPr="000728A5" w:rsidRDefault="00B32274" w:rsidP="007E74A7">
      <w:pPr>
        <w:pBdr>
          <w:bottom w:val="single" w:sz="12" w:space="1" w:color="auto"/>
        </w:pBdr>
        <w:jc w:val="center"/>
        <w:rPr>
          <w:rFonts w:ascii="Times New Roman" w:hAnsi="Times New Roman" w:cs="Times New Roman"/>
          <w:sz w:val="24"/>
          <w:szCs w:val="24"/>
        </w:rPr>
      </w:pPr>
    </w:p>
    <w:bookmarkEnd w:id="0"/>
    <w:p w14:paraId="26DC5BAB" w14:textId="06EFFAC1" w:rsidR="00223A1A" w:rsidRPr="000728A5" w:rsidRDefault="00223A1A" w:rsidP="00EF2C39">
      <w:pPr>
        <w:spacing w:line="240" w:lineRule="auto"/>
        <w:jc w:val="both"/>
        <w:rPr>
          <w:rFonts w:ascii="Times New Roman" w:hAnsi="Times New Roman" w:cs="Times New Roman"/>
          <w:b/>
          <w:sz w:val="24"/>
          <w:szCs w:val="24"/>
        </w:rPr>
      </w:pPr>
      <w:r w:rsidRPr="000728A5">
        <w:rPr>
          <w:rFonts w:ascii="Times New Roman" w:hAnsi="Times New Roman" w:cs="Times New Roman"/>
          <w:b/>
          <w:sz w:val="24"/>
          <w:szCs w:val="24"/>
        </w:rPr>
        <w:t>INTRODUCTION</w:t>
      </w:r>
    </w:p>
    <w:p w14:paraId="663AD851" w14:textId="0A114AD1" w:rsidR="00B80F05" w:rsidRPr="000728A5" w:rsidRDefault="00B80F05" w:rsidP="00EF2C39">
      <w:pPr>
        <w:spacing w:line="240" w:lineRule="auto"/>
        <w:jc w:val="both"/>
        <w:rPr>
          <w:rFonts w:ascii="Times New Roman" w:hAnsi="Times New Roman" w:cs="Times New Roman"/>
          <w:sz w:val="24"/>
          <w:szCs w:val="24"/>
        </w:rPr>
      </w:pPr>
      <w:r w:rsidRPr="000728A5">
        <w:rPr>
          <w:rFonts w:ascii="Times New Roman" w:hAnsi="Times New Roman" w:cs="Times New Roman"/>
          <w:sz w:val="24"/>
          <w:szCs w:val="24"/>
        </w:rPr>
        <w:t>Writing is</w:t>
      </w:r>
      <w:r w:rsidR="00323071" w:rsidRPr="000728A5">
        <w:rPr>
          <w:rFonts w:ascii="Times New Roman" w:hAnsi="Times New Roman" w:cs="Times New Roman"/>
          <w:sz w:val="24"/>
          <w:szCs w:val="24"/>
        </w:rPr>
        <w:t xml:space="preserve"> a fundamental competence </w:t>
      </w:r>
      <w:r w:rsidRPr="000728A5">
        <w:rPr>
          <w:rFonts w:ascii="Times New Roman" w:hAnsi="Times New Roman" w:cs="Times New Roman"/>
          <w:sz w:val="24"/>
          <w:szCs w:val="24"/>
        </w:rPr>
        <w:t xml:space="preserve">for final semester students at a university as they are required to complete a final assignment in the form of a thesis, an article, or other similar work which needs visibility, measurement, and even showing identity </w:t>
      </w:r>
      <w:r w:rsidRPr="000728A5">
        <w:rPr>
          <w:rFonts w:ascii="Times New Roman" w:hAnsi="Times New Roman" w:cs="Times New Roman"/>
          <w:sz w:val="24"/>
          <w:szCs w:val="24"/>
        </w:rPr>
        <w:fldChar w:fldCharType="begin" w:fldLock="1"/>
      </w:r>
      <w:r w:rsidR="00D7305A" w:rsidRPr="000728A5">
        <w:rPr>
          <w:rFonts w:ascii="Times New Roman" w:hAnsi="Times New Roman" w:cs="Times New Roman"/>
          <w:sz w:val="24"/>
          <w:szCs w:val="24"/>
        </w:rPr>
        <w:instrText>ADDIN CSL_CITATION {"citationItems":[{"id":"ITEM-1","itemData":{"author":[{"dropping-particle":"","family":"Koscielniak","given":"Maciej","non-dropping-particle":"","parse-names":false,"suffix":""},{"dropping-particle":"","family":"Bielecki","given":"Maksymilian","non-dropping-particle":"","parse-names":false,"suffix":""}],"id":"ITEM-1","issue":"December","issued":{"date-parts":[["2024"]]},"page":"1-20","title":"The Psychology of Generative AI in Higher Education : Mapping Benefits and Risks","type":"article-journal"},"uris":["http://www.mendeley.com/documents/?uuid=3b281684-5197-4cf8-9651-816cd3ff3768"]}],"mendeley":{"formattedCitation":"(Koscielniak and Bielecki 2024)","plainTextFormattedCitation":"(Koscielniak and Bielecki 2024)","previouslyFormattedCitation":"(Koscielniak and Bielecki 2024)"},"properties":{"noteIndex":0},"schema":"https://github.com/citation-style-language/schema/raw/master/csl-citation.json"}</w:instrText>
      </w:r>
      <w:r w:rsidRPr="000728A5">
        <w:rPr>
          <w:rFonts w:ascii="Times New Roman" w:hAnsi="Times New Roman" w:cs="Times New Roman"/>
          <w:sz w:val="24"/>
          <w:szCs w:val="24"/>
        </w:rPr>
        <w:fldChar w:fldCharType="separate"/>
      </w:r>
      <w:r w:rsidR="00F13BEB" w:rsidRPr="000728A5">
        <w:rPr>
          <w:rFonts w:ascii="Times New Roman" w:hAnsi="Times New Roman" w:cs="Times New Roman"/>
          <w:sz w:val="24"/>
          <w:szCs w:val="24"/>
        </w:rPr>
        <w:t>(Koscielniak and Bielecki 2024)</w:t>
      </w:r>
      <w:r w:rsidRPr="000728A5">
        <w:rPr>
          <w:rFonts w:ascii="Times New Roman" w:hAnsi="Times New Roman" w:cs="Times New Roman"/>
          <w:sz w:val="24"/>
          <w:szCs w:val="24"/>
        </w:rPr>
        <w:fldChar w:fldCharType="end"/>
      </w:r>
      <w:r w:rsidRPr="000728A5">
        <w:rPr>
          <w:rFonts w:ascii="Times New Roman" w:hAnsi="Times New Roman" w:cs="Times New Roman"/>
          <w:sz w:val="24"/>
          <w:szCs w:val="24"/>
        </w:rPr>
        <w:t>. This has long been the cornerstone of scholarly communication, where</w:t>
      </w:r>
      <w:r w:rsidR="00991737" w:rsidRPr="000728A5">
        <w:rPr>
          <w:rFonts w:ascii="Times New Roman" w:hAnsi="Times New Roman" w:cs="Times New Roman"/>
          <w:sz w:val="24"/>
          <w:szCs w:val="24"/>
        </w:rPr>
        <w:t xml:space="preserve"> students</w:t>
      </w:r>
      <w:r w:rsidR="00F35DD2" w:rsidRPr="000728A5">
        <w:rPr>
          <w:rFonts w:ascii="Times New Roman" w:hAnsi="Times New Roman" w:cs="Times New Roman"/>
          <w:sz w:val="24"/>
          <w:szCs w:val="24"/>
        </w:rPr>
        <w:t xml:space="preserve"> are</w:t>
      </w:r>
      <w:r w:rsidR="00CA5AB5" w:rsidRPr="000728A5">
        <w:rPr>
          <w:rFonts w:ascii="Times New Roman" w:hAnsi="Times New Roman" w:cs="Times New Roman"/>
          <w:sz w:val="24"/>
          <w:szCs w:val="24"/>
        </w:rPr>
        <w:t xml:space="preserve"> funda</w:t>
      </w:r>
      <w:r w:rsidR="00842A4D" w:rsidRPr="000728A5">
        <w:rPr>
          <w:rFonts w:ascii="Times New Roman" w:hAnsi="Times New Roman" w:cs="Times New Roman"/>
          <w:sz w:val="24"/>
          <w:szCs w:val="24"/>
        </w:rPr>
        <w:t>mentally required to</w:t>
      </w:r>
      <w:r w:rsidRPr="000728A5">
        <w:rPr>
          <w:rFonts w:ascii="Times New Roman" w:hAnsi="Times New Roman" w:cs="Times New Roman"/>
          <w:sz w:val="24"/>
          <w:szCs w:val="24"/>
        </w:rPr>
        <w:t xml:space="preserve"> produce </w:t>
      </w:r>
      <w:r w:rsidR="00B4585B" w:rsidRPr="000728A5">
        <w:rPr>
          <w:rFonts w:ascii="Times New Roman" w:hAnsi="Times New Roman" w:cs="Times New Roman"/>
          <w:sz w:val="24"/>
          <w:szCs w:val="24"/>
        </w:rPr>
        <w:t>academic writing</w:t>
      </w:r>
      <w:r w:rsidRPr="000728A5">
        <w:rPr>
          <w:rFonts w:ascii="Times New Roman" w:hAnsi="Times New Roman" w:cs="Times New Roman"/>
          <w:sz w:val="24"/>
          <w:szCs w:val="24"/>
        </w:rPr>
        <w:t xml:space="preserve"> </w:t>
      </w:r>
      <w:r w:rsidRPr="000728A5">
        <w:rPr>
          <w:rFonts w:ascii="Times New Roman" w:hAnsi="Times New Roman" w:cs="Times New Roman"/>
          <w:sz w:val="24"/>
          <w:szCs w:val="24"/>
        </w:rPr>
        <w:fldChar w:fldCharType="begin" w:fldLock="1"/>
      </w:r>
      <w:r w:rsidR="00F13BEB" w:rsidRPr="000728A5">
        <w:rPr>
          <w:rFonts w:ascii="Times New Roman" w:hAnsi="Times New Roman" w:cs="Times New Roman"/>
          <w:sz w:val="24"/>
          <w:szCs w:val="24"/>
        </w:rPr>
        <w:instrText>ADDIN CSL_CITATION {"citationItems":[{"id":"ITEM-1","itemData":{"ISBN":"0000000160964","author":[{"dropping-particle":"","family":"Tailor","given":"R K","non-dropping-particle":"","parse-names":false,"suffix":""},{"dropping-particle":"","family":"Tailor","given":"Drashti","non-dropping-particle":"","parse-names":false,"suffix":""}],"id":"ITEM-1","issued":{"date-parts":[["2025"]]},"title":"Discover Artificial Intelligence Article in Press Examining the role of anxiety and self-efficacy as psychological barriers to ChatGPT adoption in academic contexts IN IN","type":"book"},"uris":["http://www.mendeley.com/documents/?uuid=20f6309e-1029-4a72-85c1-183c7624685a"]}],"mendeley":{"formattedCitation":"(Tailor and Tailor 2025)","manualFormatting":"(Tailor &amp; Tailor 2025)","plainTextFormattedCitation":"(Tailor and Tailor 2025)","previouslyFormattedCitation":"(Tailor and Tailor 2025)"},"properties":{"noteIndex":0},"schema":"https://github.com/citation-style-language/schema/raw/master/csl-citation.json"}</w:instrText>
      </w:r>
      <w:r w:rsidRPr="000728A5">
        <w:rPr>
          <w:rFonts w:ascii="Times New Roman" w:hAnsi="Times New Roman" w:cs="Times New Roman"/>
          <w:sz w:val="24"/>
          <w:szCs w:val="24"/>
        </w:rPr>
        <w:fldChar w:fldCharType="separate"/>
      </w:r>
      <w:r w:rsidR="00D30222" w:rsidRPr="000728A5">
        <w:rPr>
          <w:rFonts w:ascii="Times New Roman" w:hAnsi="Times New Roman" w:cs="Times New Roman"/>
          <w:sz w:val="24"/>
          <w:szCs w:val="24"/>
        </w:rPr>
        <w:t>(Tailor</w:t>
      </w:r>
      <w:r w:rsidR="00921E1E" w:rsidRPr="000728A5">
        <w:rPr>
          <w:rFonts w:ascii="Times New Roman" w:hAnsi="Times New Roman" w:cs="Times New Roman"/>
          <w:sz w:val="24"/>
          <w:szCs w:val="24"/>
        </w:rPr>
        <w:t xml:space="preserve"> &amp; </w:t>
      </w:r>
      <w:r w:rsidR="00D30222" w:rsidRPr="000728A5">
        <w:rPr>
          <w:rFonts w:ascii="Times New Roman" w:hAnsi="Times New Roman" w:cs="Times New Roman"/>
          <w:sz w:val="24"/>
          <w:szCs w:val="24"/>
        </w:rPr>
        <w:t>Tailor 2025)</w:t>
      </w:r>
      <w:r w:rsidRPr="000728A5">
        <w:rPr>
          <w:rFonts w:ascii="Times New Roman" w:hAnsi="Times New Roman" w:cs="Times New Roman"/>
          <w:sz w:val="24"/>
          <w:szCs w:val="24"/>
        </w:rPr>
        <w:fldChar w:fldCharType="end"/>
      </w:r>
      <w:r w:rsidRPr="000728A5">
        <w:rPr>
          <w:rFonts w:ascii="Times New Roman" w:hAnsi="Times New Roman" w:cs="Times New Roman"/>
          <w:sz w:val="24"/>
          <w:szCs w:val="24"/>
        </w:rPr>
        <w:t>. Students often struggle to self-regulate or work independently because they lack mastery of the sub-skills involved in the writing process</w:t>
      </w:r>
      <w:r w:rsidR="00C442B9" w:rsidRPr="000728A5">
        <w:rPr>
          <w:rFonts w:ascii="Times New Roman" w:hAnsi="Times New Roman" w:cs="Times New Roman"/>
          <w:sz w:val="24"/>
          <w:szCs w:val="24"/>
        </w:rPr>
        <w:t xml:space="preserve">. </w:t>
      </w:r>
      <w:r w:rsidR="00850F76" w:rsidRPr="000728A5">
        <w:rPr>
          <w:rFonts w:ascii="Times New Roman" w:hAnsi="Times New Roman" w:cs="Times New Roman"/>
          <w:sz w:val="24"/>
          <w:szCs w:val="24"/>
        </w:rPr>
        <w:t>Since w</w:t>
      </w:r>
      <w:r w:rsidRPr="000728A5">
        <w:rPr>
          <w:rFonts w:ascii="Times New Roman" w:hAnsi="Times New Roman" w:cs="Times New Roman"/>
          <w:sz w:val="24"/>
          <w:szCs w:val="24"/>
        </w:rPr>
        <w:t xml:space="preserve">riting involves recursive steps such as outlining, drafting, revising and editing, it requires students to manage significant cognitive loads </w:t>
      </w:r>
      <w:r w:rsidRPr="000728A5">
        <w:rPr>
          <w:rFonts w:ascii="Times New Roman" w:hAnsi="Times New Roman" w:cs="Times New Roman"/>
          <w:sz w:val="24"/>
          <w:szCs w:val="24"/>
        </w:rPr>
        <w:fldChar w:fldCharType="begin" w:fldLock="1"/>
      </w:r>
      <w:r w:rsidR="00D7305A" w:rsidRPr="000728A5">
        <w:rPr>
          <w:rFonts w:ascii="Times New Roman" w:hAnsi="Times New Roman" w:cs="Times New Roman"/>
          <w:sz w:val="24"/>
          <w:szCs w:val="24"/>
        </w:rPr>
        <w:instrText>ADDIN CSL_CITATION {"citationItems":[{"id":"ITEM-1","itemData":{"DOI":"10.3389/fpsyg.2025.1666974","author":[{"dropping-particle":"","family":"Fan","given":"Lingxi","non-dropping-particle":"","parse-names":false,"suffix":""}],"id":"ITEM-1","issue":"October","issued":{"date-parts":[["2025"]]},"page":"1-12","title":"Cognitive load scale for AI-assisted L2 writing : scale development and validation","type":"article-journal"},"uris":["http://www.mendeley.com/documents/?uuid=f2e92779-13da-4a68-af25-2739f89dec16"]},{"id":"ITEM-2","itemData":{"DOI":"10.1186/s40561-024-00316-7","ISSN":"2196-7091","author":[{"dropping-particle":"","family":"Zhai","given":"Chunpeng","non-dropping-particle":"","parse-names":false,"suffix":""},{"dropping-particle":"","family":"Wibowo","given":"Santoso","non-dropping-particle":"","parse-names":false,"suffix":""},{"dropping-particle":"","family":"Li","given":"Lily D","non-dropping-particle":"","parse-names":false,"suffix":""}],"container-title":"Smart Learning Environments","id":"ITEM-2","issued":{"date-parts":[["2024"]]},"publisher":"Springer Nature Singapore","title":"The effects of over ‑ reliance on AI dialogue systems on students ’ cognitive abilities : a systematic review","type":"article-journal"},"uris":["http://www.mendeley.com/documents/?uuid=f91a886c-38b9-4a06-a6ef-10cf259bf374"]},{"id":"ITEM-3","itemData":{"author":[{"dropping-particle":"","family":"Gorbunova","given":"Anna","non-dropping-particle":"","parse-names":false,"suffix":""},{"dropping-particle":"","family":"Lange","given":"Christopher","non-dropping-particle":"","parse-names":false,"suffix":""},{"dropping-particle":"","family":"Savelyev","given":"Alexander","non-dropping-particle":"","parse-names":false,"suffix":""},{"dropping-particle":"","family":"Adamovich","given":"Kseniia","non-dropping-particle":"","parse-names":false,"suffix":""},{"dropping-particle":"","family":"Costley","given":"Jamie","non-dropping-particle":"","parse-names":false,"suffix":""}],"id":"ITEM-3","issued":{"date-parts":[["2024"]]},"title":"education sciences The Interplay of Self-Regulated Learning , Cognitive Load , and Performance in Learner-Controlled Environments","type":"article-journal"},"uris":["http://www.mendeley.com/documents/?uuid=93129714-86fa-4eb7-9de9-5559679fc729"]}],"mendeley":{"formattedCitation":"(Fan 2025; Gorbunova et al. 2024; Zhai, Wibowo, and Li 2024)","plainTextFormattedCitation":"(Fan 2025; Gorbunova et al. 2024; Zhai, Wibowo, and Li 2024)","previouslyFormattedCitation":"(Fan 2025; Gorbunova et al. 2024; Zhai, Wibowo, and Li 2024)"},"properties":{"noteIndex":0},"schema":"https://github.com/citation-style-language/schema/raw/master/csl-citation.json"}</w:instrText>
      </w:r>
      <w:r w:rsidRPr="000728A5">
        <w:rPr>
          <w:rFonts w:ascii="Times New Roman" w:hAnsi="Times New Roman" w:cs="Times New Roman"/>
          <w:sz w:val="24"/>
          <w:szCs w:val="24"/>
        </w:rPr>
        <w:fldChar w:fldCharType="separate"/>
      </w:r>
      <w:r w:rsidR="00F13BEB" w:rsidRPr="000728A5">
        <w:rPr>
          <w:rFonts w:ascii="Times New Roman" w:hAnsi="Times New Roman" w:cs="Times New Roman"/>
          <w:sz w:val="24"/>
          <w:szCs w:val="24"/>
        </w:rPr>
        <w:t>(Fan 2025; Gorbunova et al. 2024; Zhai, Wibowo</w:t>
      </w:r>
      <w:r w:rsidR="00322B35">
        <w:rPr>
          <w:rFonts w:ascii="Times New Roman" w:hAnsi="Times New Roman" w:cs="Times New Roman"/>
          <w:sz w:val="24"/>
          <w:szCs w:val="24"/>
        </w:rPr>
        <w:t xml:space="preserve"> &amp;</w:t>
      </w:r>
      <w:r w:rsidR="00F13BEB" w:rsidRPr="000728A5">
        <w:rPr>
          <w:rFonts w:ascii="Times New Roman" w:hAnsi="Times New Roman" w:cs="Times New Roman"/>
          <w:sz w:val="24"/>
          <w:szCs w:val="24"/>
        </w:rPr>
        <w:t xml:space="preserve"> Li 2024)</w:t>
      </w:r>
      <w:r w:rsidRPr="000728A5">
        <w:rPr>
          <w:rFonts w:ascii="Times New Roman" w:hAnsi="Times New Roman" w:cs="Times New Roman"/>
          <w:sz w:val="24"/>
          <w:szCs w:val="24"/>
        </w:rPr>
        <w:fldChar w:fldCharType="end"/>
      </w:r>
      <w:r w:rsidRPr="000728A5">
        <w:rPr>
          <w:rFonts w:ascii="Times New Roman" w:hAnsi="Times New Roman" w:cs="Times New Roman"/>
          <w:sz w:val="24"/>
          <w:szCs w:val="24"/>
        </w:rPr>
        <w:t xml:space="preserve">. The cognitive model of writing </w:t>
      </w:r>
      <w:r w:rsidRPr="000728A5">
        <w:rPr>
          <w:rFonts w:ascii="Times New Roman" w:hAnsi="Times New Roman" w:cs="Times New Roman"/>
          <w:sz w:val="24"/>
          <w:szCs w:val="24"/>
        </w:rPr>
        <w:lastRenderedPageBreak/>
        <w:t xml:space="preserve">emphasizes three main processes: planning, translating ideas into text, and revising. All three process are highly demanding on working memory and interact with each other </w:t>
      </w:r>
      <w:r w:rsidRPr="000728A5">
        <w:rPr>
          <w:rFonts w:ascii="Times New Roman" w:hAnsi="Times New Roman" w:cs="Times New Roman"/>
          <w:sz w:val="24"/>
          <w:szCs w:val="24"/>
        </w:rPr>
        <w:fldChar w:fldCharType="begin" w:fldLock="1"/>
      </w:r>
      <w:r w:rsidR="007A3703" w:rsidRPr="000728A5">
        <w:rPr>
          <w:rFonts w:ascii="Times New Roman" w:hAnsi="Times New Roman" w:cs="Times New Roman"/>
          <w:sz w:val="24"/>
          <w:szCs w:val="24"/>
        </w:rPr>
        <w:instrText>ADDIN CSL_CITATION {"citationItems":[{"id":"ITEM-1","itemData":{"author":[{"dropping-particle":"","family":"Mafulah","given":"Siti","non-dropping-particle":"","parse-names":false,"suffix":""},{"dropping-particle":"","family":"Basthomi","given":"Yazid","non-dropping-particle":"","parse-names":false,"suffix":""},{"dropping-particle":"","family":"Cahyono","given":"Bambang Yudi","non-dropping-particle":"","parse-names":false,"suffix":""},{"dropping-particle":"","family":"Suryati","given":"Nunung","non-dropping-particle":"","parse-names":false,"suffix":""},{"dropping-particle":"","family":"Malang","given":"Universitas Negeri","non-dropping-particle":"","parse-names":false,"suffix":""},{"dropping-particle":"","family":"Malang","given":"Universitas Negeri","non-dropping-particle":"","parse-names":false,"suffix":""}],"id":"ITEM-1","issue":"2","issued":{"date-parts":[["2023"]]},"page":"686-703","title":"Exploring Indonesian EFL Teacher- Student Interactions in Online Learning","type":"article-journal","volume":"10"},"uris":["http://www.mendeley.com/documents/?uuid=b203a37a-80f8-43d3-a7c2-1b1868702955"]}],"mendeley":{"formattedCitation":"(Mafulah et al. 2023)","plainTextFormattedCitation":"(Mafulah et al. 2023)","previouslyFormattedCitation":"(Mafulah et al. 2023)"},"properties":{"noteIndex":0},"schema":"https://github.com/citation-style-language/schema/raw/master/csl-citation.json"}</w:instrText>
      </w:r>
      <w:r w:rsidRPr="000728A5">
        <w:rPr>
          <w:rFonts w:ascii="Times New Roman" w:hAnsi="Times New Roman" w:cs="Times New Roman"/>
          <w:sz w:val="24"/>
          <w:szCs w:val="24"/>
        </w:rPr>
        <w:fldChar w:fldCharType="separate"/>
      </w:r>
      <w:r w:rsidR="00D30222" w:rsidRPr="000728A5">
        <w:rPr>
          <w:rFonts w:ascii="Times New Roman" w:hAnsi="Times New Roman" w:cs="Times New Roman"/>
          <w:sz w:val="24"/>
          <w:szCs w:val="24"/>
        </w:rPr>
        <w:t>(Mafulah et al. 2023)</w:t>
      </w:r>
      <w:r w:rsidRPr="000728A5">
        <w:rPr>
          <w:rFonts w:ascii="Times New Roman" w:hAnsi="Times New Roman" w:cs="Times New Roman"/>
          <w:sz w:val="24"/>
          <w:szCs w:val="24"/>
        </w:rPr>
        <w:fldChar w:fldCharType="end"/>
      </w:r>
      <w:r w:rsidRPr="000728A5">
        <w:rPr>
          <w:rFonts w:ascii="Times New Roman" w:hAnsi="Times New Roman" w:cs="Times New Roman"/>
          <w:sz w:val="24"/>
          <w:szCs w:val="24"/>
        </w:rPr>
        <w:t xml:space="preserve">, so if not managed properly, they can hinder the quality of writing </w:t>
      </w:r>
      <w:r w:rsidRPr="000728A5">
        <w:rPr>
          <w:rFonts w:ascii="Times New Roman" w:hAnsi="Times New Roman" w:cs="Times New Roman"/>
          <w:sz w:val="24"/>
          <w:szCs w:val="24"/>
        </w:rPr>
        <w:fldChar w:fldCharType="begin" w:fldLock="1"/>
      </w:r>
      <w:r w:rsidR="00D7305A" w:rsidRPr="000728A5">
        <w:rPr>
          <w:rFonts w:ascii="Times New Roman" w:hAnsi="Times New Roman" w:cs="Times New Roman"/>
          <w:sz w:val="24"/>
          <w:szCs w:val="24"/>
        </w:rPr>
        <w:instrText xml:space="preserve">ADDIN CSL_CITATION {"citationItems":[{"id":"ITEM-1","itemData":{"author":[{"dropping-particle":"","family":"Limpo","given":"Teresa","non-dropping-particle":"","parse-names":false,"suffix":""},{"dropping-particle":"","family":"Alves","given":"Rui A","non-dropping-particle":"","parse-names":false,"suffix":""}],"id":"ITEM-1","issue":"June","issued":{"date-parts":[["2018"]]},"page":"6918","title":"Acta Psychologica E ff ects of planning strategies on writing dynamics and fi nal texts </w:instrText>
      </w:r>
      <w:r w:rsidR="00D7305A" w:rsidRPr="000728A5">
        <w:rPr>
          <w:rFonts w:ascii="Segoe UI Symbol" w:hAnsi="Segoe UI Symbol" w:cs="Segoe UI Symbol"/>
          <w:sz w:val="24"/>
          <w:szCs w:val="24"/>
        </w:rPr>
        <w:instrText>☆</w:instrText>
      </w:r>
      <w:r w:rsidR="00D7305A" w:rsidRPr="000728A5">
        <w:rPr>
          <w:rFonts w:ascii="Times New Roman" w:hAnsi="Times New Roman" w:cs="Times New Roman"/>
          <w:sz w:val="24"/>
          <w:szCs w:val="24"/>
        </w:rPr>
        <w:instrText>","type":"article-journal","volume":"188"},"uris":["http://www.mendeley.com/documents/?uuid=021f2ce8-e54c-427c-b78e-fcc299ba62d4"]},{"id":"ITEM-2","itemData":{"abstract":"The rapid proliferation of ChatGPT has incited debates regarding its impact on human writing. Amid concerns about declining writing standards, this study investigates the role of ChatGPT in facilitating academic writing, especially among language learners. Using a case study approach, this study examines the experiences of Kailing, a doctoral student, who integrates ChatGPT throughout their academic writing process. The study employs activity theory as a lens for understanding writing with generative AI tools and data analyzed includes semi-structured interviews, writing samples, and GPT logs. Results indicate that Kailing effectively collaborates with ChatGPT across various writing stages while preserving her distinct authorial voice and agency. This underscores the potential of AI tools such as ChatGPT to enhance academic writing for language learners without overshadowing individual authenticity. This case study offers a critical exploration of how ChatGPT is utilized in the academic writing process and the preservation of a student's authentic voice when engaging with the tool.","author":[{"dropping-particle":"","family":"Jacob","given":"Sharin","non-dropping-particle":"","parse-names":false,"suffix":""},{"dropping-particle":"","family":"Tate","given":"Tamara","non-dropping-particle":"","parse-names":false,"suffix":""},{"dropping-particle":"","family":"Warschauer","given":"Mark","non-dropping-particle":"","parse-names":false,"suffix":""}],"id":"ITEM-2","issued":{"date-parts":[["2023"]]},"title":"Emergent AI-Assisted Discourse: Case Study of a Second Language Writer Authoring with ChatGPT","type":"article-journal"},"uris":["http://www.mendeley.com/documents/?uuid=4275ef8f-6c5a-468a-9805-540fd5ea991b"]},{"id":"ITEM-3","itemData":{"DOI":"10.17509/ijal.v13i1.58279","author":[{"dropping-particle":"","family":"Mafulah","given":"Siti","non-dropping-particle":"","parse-names":false,"suffix":""},{"dropping-particle":"","family":"Cahyono","given":"Bambang Yudi","non-dropping-particle":"","parse-names":false,"suffix":""}],"container-title":"Indonesian Journal of Applied Linguistics","id":"ITEM-3","issue":"1","issued":{"date-parts":[["2023"]]},"page":"152-164","title":"Indonesian students ’ engagement in online EFL writing class and their perceptions on teacher feedback","type":"article-journal","volume":"13"},"uris":["http://www.mendeley.com/documents/?uuid=027d5a2f-0fe6-4854-8756-3424e5019435"]}],"mendeley":{"formattedCitation":"(Jacob, Tate, and Warschauer 2023; Limpo and Alves 2018; Mafulah and Cahyono 2023)","plainTextFormattedCitation":"(Jacob, Tate, and Warschauer 2023; Limpo and Alves 2018; Mafulah and Cahyono 2023)","previouslyFormattedCitation":"(Jacob, Tate, and Warschauer 2023; Limpo and Alves 2018; Mafulah and Cahyono 2023)"},"properties":{"noteIndex":0},"schema":"https://github.com/citation-style-language/schema/raw/master/csl-citation.json"}</w:instrText>
      </w:r>
      <w:r w:rsidRPr="000728A5">
        <w:rPr>
          <w:rFonts w:ascii="Times New Roman" w:hAnsi="Times New Roman" w:cs="Times New Roman"/>
          <w:sz w:val="24"/>
          <w:szCs w:val="24"/>
        </w:rPr>
        <w:fldChar w:fldCharType="separate"/>
      </w:r>
      <w:r w:rsidR="00F13BEB" w:rsidRPr="000728A5">
        <w:rPr>
          <w:rFonts w:ascii="Times New Roman" w:hAnsi="Times New Roman" w:cs="Times New Roman"/>
          <w:sz w:val="24"/>
          <w:szCs w:val="24"/>
        </w:rPr>
        <w:t xml:space="preserve">(Jacob, Tate, </w:t>
      </w:r>
      <w:r w:rsidR="00322B35">
        <w:rPr>
          <w:rFonts w:ascii="Times New Roman" w:hAnsi="Times New Roman" w:cs="Times New Roman"/>
          <w:sz w:val="24"/>
          <w:szCs w:val="24"/>
        </w:rPr>
        <w:t>&amp;</w:t>
      </w:r>
      <w:r w:rsidR="00F13BEB" w:rsidRPr="000728A5">
        <w:rPr>
          <w:rFonts w:ascii="Times New Roman" w:hAnsi="Times New Roman" w:cs="Times New Roman"/>
          <w:sz w:val="24"/>
          <w:szCs w:val="24"/>
        </w:rPr>
        <w:t xml:space="preserve">Warschauer 2023; Limpo </w:t>
      </w:r>
      <w:r w:rsidR="00322B35">
        <w:rPr>
          <w:rFonts w:ascii="Times New Roman" w:hAnsi="Times New Roman" w:cs="Times New Roman"/>
          <w:sz w:val="24"/>
          <w:szCs w:val="24"/>
        </w:rPr>
        <w:t xml:space="preserve">&amp; </w:t>
      </w:r>
      <w:r w:rsidR="00F13BEB" w:rsidRPr="000728A5">
        <w:rPr>
          <w:rFonts w:ascii="Times New Roman" w:hAnsi="Times New Roman" w:cs="Times New Roman"/>
          <w:sz w:val="24"/>
          <w:szCs w:val="24"/>
        </w:rPr>
        <w:t>Alves 2018; Mafulah</w:t>
      </w:r>
      <w:r w:rsidR="00322B35">
        <w:rPr>
          <w:rFonts w:ascii="Times New Roman" w:hAnsi="Times New Roman" w:cs="Times New Roman"/>
          <w:sz w:val="24"/>
          <w:szCs w:val="24"/>
        </w:rPr>
        <w:t xml:space="preserve"> &amp;</w:t>
      </w:r>
      <w:r w:rsidR="00F13BEB" w:rsidRPr="000728A5">
        <w:rPr>
          <w:rFonts w:ascii="Times New Roman" w:hAnsi="Times New Roman" w:cs="Times New Roman"/>
          <w:sz w:val="24"/>
          <w:szCs w:val="24"/>
        </w:rPr>
        <w:t xml:space="preserve"> Cahyono 2023)</w:t>
      </w:r>
      <w:r w:rsidRPr="000728A5">
        <w:rPr>
          <w:rFonts w:ascii="Times New Roman" w:hAnsi="Times New Roman" w:cs="Times New Roman"/>
          <w:sz w:val="24"/>
          <w:szCs w:val="24"/>
        </w:rPr>
        <w:fldChar w:fldCharType="end"/>
      </w:r>
      <w:r w:rsidRPr="000728A5">
        <w:rPr>
          <w:rFonts w:ascii="Times New Roman" w:hAnsi="Times New Roman" w:cs="Times New Roman"/>
          <w:sz w:val="24"/>
          <w:szCs w:val="24"/>
        </w:rPr>
        <w:t xml:space="preserve">. High cognitive load also slows down the writing process and increases the number of errors, especially in students with low proficiency levels or under time pressure </w:t>
      </w:r>
      <w:r w:rsidRPr="000728A5">
        <w:rPr>
          <w:rFonts w:ascii="Times New Roman" w:hAnsi="Times New Roman" w:cs="Times New Roman"/>
          <w:sz w:val="24"/>
          <w:szCs w:val="24"/>
        </w:rPr>
        <w:fldChar w:fldCharType="begin" w:fldLock="1"/>
      </w:r>
      <w:r w:rsidR="00D7305A" w:rsidRPr="000728A5">
        <w:rPr>
          <w:rFonts w:ascii="Times New Roman" w:hAnsi="Times New Roman" w:cs="Times New Roman"/>
          <w:sz w:val="24"/>
          <w:szCs w:val="24"/>
        </w:rPr>
        <w:instrText>ADDIN CSL_CITATION {"citationItems":[{"id":"ITEM-1","itemData":{"DOI":"10.1177/13621688211020421","author":[{"dropping-particle":"","family":"Silva","given":"Breno B","non-dropping-particle":"","parse-names":false,"suffix":""},{"dropping-particle":"","family":"Kutyłowska","given":"Katarzyna","non-dropping-particle":"","parse-names":false,"suffix":""}],"id":"ITEM-1","issued":{"date-parts":[["2024"]]},"title":"Learning academic words through writing sentences and compositions : Any signs of an increase in cognitive load ?","type":"article-journal"},"uris":["http://www.mendeley.com/documents/?uuid=cfc266c9-44eb-4e09-ad18-d8be963de0b6"]},{"id":"ITEM-2","itemData":{"DOI":"10.30762/jeels.v12i2.5373","abstract":"Teacher feedback is one of the alternative ways to help students improve their writing performance. Few studies have confirmed students’ deep exploration of how students engage behaviourally with teacher feedback. Therefore, this study aims to find out the behavioural engagement of the students after receiving feedback as well as what factors influenced it. Case study design was 1applied in this study through delivering questionnaires and interviews. The participants of this study were the third-year university students in Malang, Indonesia. The finding of this study highlights that high-proficiency students tend to ask the teacher when they do not understand the feedback, while moderate- and low- proficiency levels tend to ask their friends. In addition, factors that influenced students’ behavioural engagement are internal factors such as self-efficiency and self- awareness and external factors such as the teacher’s way of teaching and internet connection. It is suggested that teachers should know their student’s behavioural engagement to gain learning outcomes.","author":[{"dropping-particle":"","family":"Mafulah","given":"Siti","non-dropping-particle":"","parse-names":false,"suffix":""},{"dropping-particle":"","family":"Mhirda","given":"Maftuch Junaidy","non-dropping-particle":"","parse-names":false,"suffix":""},{"dropping-particle":"","family":"Haider","given":"Sanwal","non-dropping-particle":"","parse-names":false,"suffix":""},{"dropping-particle":"","family":"Java","given":"East","non-dropping-particle":"","parse-names":false,"suffix":""},{"dropping-particle":"","family":"Java","given":"East","non-dropping-particle":"","parse-names":false,"suffix":""},{"dropping-particle":"","family":"Linguistics","given":"English","non-dropping-particle":"","parse-names":false,"suffix":""}],"container-title":"Journal of English Education and Linguistics Studies","id":"ITEM-2","issue":"November 2025","issued":{"date-parts":[["2025"]]},"page":"977-1001","title":"What should I do after all of this?\": Behavioral Engagement In Writing Class With Teacher feedback","type":"article-journal","volume":"12"},"uris":["http://www.mendeley.com/documents/?uuid=3b6dbd52-857a-4fa9-a73b-622ea7548368"]}],"mendeley":{"formattedCitation":"(Mafulah et al. 2025; Silva and Kutyłowska 2024)","plainTextFormattedCitation":"(Mafulah et al. 2025; Silva and Kutyłowska 2024)","previouslyFormattedCitation":"(Mafulah et al. 2025; Silva and Kutyłowska 2024)"},"properties":{"noteIndex":0},"schema":"https://github.com/citation-style-language/schema/raw/master/csl-citation.json"}</w:instrText>
      </w:r>
      <w:r w:rsidRPr="000728A5">
        <w:rPr>
          <w:rFonts w:ascii="Times New Roman" w:hAnsi="Times New Roman" w:cs="Times New Roman"/>
          <w:sz w:val="24"/>
          <w:szCs w:val="24"/>
        </w:rPr>
        <w:fldChar w:fldCharType="separate"/>
      </w:r>
      <w:r w:rsidR="00F13BEB" w:rsidRPr="000728A5">
        <w:rPr>
          <w:rFonts w:ascii="Times New Roman" w:hAnsi="Times New Roman" w:cs="Times New Roman"/>
          <w:sz w:val="24"/>
          <w:szCs w:val="24"/>
        </w:rPr>
        <w:t>(Mafulah et al. 2025; Silva and Kutyłowska 2024)</w:t>
      </w:r>
      <w:r w:rsidRPr="000728A5">
        <w:rPr>
          <w:rFonts w:ascii="Times New Roman" w:hAnsi="Times New Roman" w:cs="Times New Roman"/>
          <w:sz w:val="24"/>
          <w:szCs w:val="24"/>
        </w:rPr>
        <w:fldChar w:fldCharType="end"/>
      </w:r>
      <w:r w:rsidRPr="000728A5">
        <w:rPr>
          <w:rFonts w:ascii="Times New Roman" w:hAnsi="Times New Roman" w:cs="Times New Roman"/>
          <w:sz w:val="24"/>
          <w:szCs w:val="24"/>
        </w:rPr>
        <w:t xml:space="preserve">.  One of the most challenging steps in the writing process is organizing the structure and argument </w:t>
      </w:r>
      <w:r w:rsidRPr="000728A5">
        <w:rPr>
          <w:rFonts w:ascii="Times New Roman" w:hAnsi="Times New Roman" w:cs="Times New Roman"/>
          <w:sz w:val="24"/>
          <w:szCs w:val="24"/>
        </w:rPr>
        <w:fldChar w:fldCharType="begin" w:fldLock="1"/>
      </w:r>
      <w:r w:rsidR="00D7305A" w:rsidRPr="000728A5">
        <w:rPr>
          <w:rFonts w:ascii="Times New Roman" w:hAnsi="Times New Roman" w:cs="Times New Roman"/>
          <w:sz w:val="24"/>
          <w:szCs w:val="24"/>
        </w:rPr>
        <w:instrText>ADDIN CSL_CITATION {"citationItems":[{"id":"ITEM-1","itemData":{"DOI":"10.1177/13621688211020421","author":[{"dropping-particle":"","family":"Silva","given":"Breno B","non-dropping-particle":"","parse-names":false,"suffix":""},{"dropping-particle":"","family":"Kutyłowska","given":"Katarzyna","non-dropping-particle":"","parse-names":false,"suffix":""}],"id":"ITEM-1","issued":{"date-parts":[["2024"]]},"title":"Learning academic words through writing sentences and compositions : Any signs of an increase in cognitive load ?","type":"article-journal"},"uris":["http://www.mendeley.com/documents/?uuid=cfc266c9-44eb-4e09-ad18-d8be963de0b6"]}],"mendeley":{"formattedCitation":"(Silva and Kutyłowska 2024)","plainTextFormattedCitation":"(Silva and Kutyłowska 2024)","previouslyFormattedCitation":"(Silva and Kutyłowska 2024)"},"properties":{"noteIndex":0},"schema":"https://github.com/citation-style-language/schema/raw/master/csl-citation.json"}</w:instrText>
      </w:r>
      <w:r w:rsidRPr="000728A5">
        <w:rPr>
          <w:rFonts w:ascii="Times New Roman" w:hAnsi="Times New Roman" w:cs="Times New Roman"/>
          <w:sz w:val="24"/>
          <w:szCs w:val="24"/>
        </w:rPr>
        <w:fldChar w:fldCharType="separate"/>
      </w:r>
      <w:r w:rsidR="00F13BEB" w:rsidRPr="000728A5">
        <w:rPr>
          <w:rFonts w:ascii="Times New Roman" w:hAnsi="Times New Roman" w:cs="Times New Roman"/>
          <w:sz w:val="24"/>
          <w:szCs w:val="24"/>
        </w:rPr>
        <w:t xml:space="preserve">(Silva </w:t>
      </w:r>
      <w:r w:rsidR="00322B35">
        <w:rPr>
          <w:rFonts w:ascii="Times New Roman" w:hAnsi="Times New Roman" w:cs="Times New Roman"/>
          <w:sz w:val="24"/>
          <w:szCs w:val="24"/>
        </w:rPr>
        <w:t xml:space="preserve">&amp; </w:t>
      </w:r>
      <w:r w:rsidR="00F13BEB" w:rsidRPr="000728A5">
        <w:rPr>
          <w:rFonts w:ascii="Times New Roman" w:hAnsi="Times New Roman" w:cs="Times New Roman"/>
          <w:sz w:val="24"/>
          <w:szCs w:val="24"/>
        </w:rPr>
        <w:t>Kutyłowska 2024)</w:t>
      </w:r>
      <w:r w:rsidRPr="000728A5">
        <w:rPr>
          <w:rFonts w:ascii="Times New Roman" w:hAnsi="Times New Roman" w:cs="Times New Roman"/>
          <w:sz w:val="24"/>
          <w:szCs w:val="24"/>
        </w:rPr>
        <w:fldChar w:fldCharType="end"/>
      </w:r>
      <w:r w:rsidRPr="000728A5">
        <w:rPr>
          <w:rFonts w:ascii="Times New Roman" w:hAnsi="Times New Roman" w:cs="Times New Roman"/>
          <w:sz w:val="24"/>
          <w:szCs w:val="24"/>
        </w:rPr>
        <w:t xml:space="preserve">. Therefore, many students use AI assistance in organizing the structure of academic writing, especially in creating outlines, developing arguments, and improving coherence </w:t>
      </w:r>
      <w:r w:rsidRPr="000728A5">
        <w:rPr>
          <w:rFonts w:ascii="Times New Roman" w:hAnsi="Times New Roman" w:cs="Times New Roman"/>
          <w:sz w:val="24"/>
          <w:szCs w:val="24"/>
        </w:rPr>
        <w:fldChar w:fldCharType="begin" w:fldLock="1"/>
      </w:r>
      <w:r w:rsidR="007A3703" w:rsidRPr="000728A5">
        <w:rPr>
          <w:rFonts w:ascii="Times New Roman" w:hAnsi="Times New Roman" w:cs="Times New Roman"/>
          <w:sz w:val="24"/>
          <w:szCs w:val="24"/>
        </w:rPr>
        <w:instrText>ADDIN CSL_CITATION {"citationItems":[{"id":"ITEM-1","itemData":{"DOI":"10.1080/03075079.2024.2323593","ISSN":"0307-5079","author":[{"dropping-particle":"","family":"Nguyen","given":"Andy","non-dropping-particle":"","parse-names":false,"suffix":""},{"dropping-particle":"","family":"Hong","given":"Yvonne","non-dropping-particle":"","parse-names":false,"suffix":""},{"dropping-particle":"","family":"Dang","given":"Belle","non-dropping-particle":"","parse-names":false,"suffix":""},{"dropping-particle":"","family":"Huang","given":"Xiaoshan","non-dropping-particle":"","parse-names":false,"suffix":""},{"dropping-particle":"","family":"Hong","given":"Yvonne","non-dropping-particle":"","parse-names":false,"suffix":""},{"dropping-particle":"","family":"Dang","given":"Belle","non-dropping-particle":"","parse-names":false,"suffix":""}],"container-title":"Studies in Higher Education","id":"ITEM-1","issue":"5","issued":{"date-parts":[["2024"]]},"page":"847-864","title":"Studies in Higher Education Human-AI collaboration patterns in AI-assisted academic writing","type":"article-journal","volume":"49"},"uris":["http://www.mendeley.com/documents/?uuid=edd7b28d-669c-420e-be74-ce0daffdbab3"]}],"mendeley":{"formattedCitation":"(Nguyen et al. 2024)","plainTextFormattedCitation":"(Nguyen et al. 2024)","previouslyFormattedCitation":"(Nguyen et al. 2024)"},"properties":{"noteIndex":0},"schema":"https://github.com/citation-style-language/schema/raw/master/csl-citation.json"}</w:instrText>
      </w:r>
      <w:r w:rsidRPr="000728A5">
        <w:rPr>
          <w:rFonts w:ascii="Times New Roman" w:hAnsi="Times New Roman" w:cs="Times New Roman"/>
          <w:sz w:val="24"/>
          <w:szCs w:val="24"/>
        </w:rPr>
        <w:fldChar w:fldCharType="separate"/>
      </w:r>
      <w:r w:rsidR="00D30222" w:rsidRPr="000728A5">
        <w:rPr>
          <w:rFonts w:ascii="Times New Roman" w:hAnsi="Times New Roman" w:cs="Times New Roman"/>
          <w:sz w:val="24"/>
          <w:szCs w:val="24"/>
        </w:rPr>
        <w:t>(Nguyen et al. 2024)</w:t>
      </w:r>
      <w:r w:rsidRPr="000728A5">
        <w:rPr>
          <w:rFonts w:ascii="Times New Roman" w:hAnsi="Times New Roman" w:cs="Times New Roman"/>
          <w:sz w:val="24"/>
          <w:szCs w:val="24"/>
        </w:rPr>
        <w:fldChar w:fldCharType="end"/>
      </w:r>
      <w:r w:rsidRPr="000728A5">
        <w:rPr>
          <w:rFonts w:ascii="Times New Roman" w:hAnsi="Times New Roman" w:cs="Times New Roman"/>
          <w:sz w:val="24"/>
          <w:szCs w:val="24"/>
        </w:rPr>
        <w:t xml:space="preserve">.  </w:t>
      </w:r>
    </w:p>
    <w:p w14:paraId="7A8997CE" w14:textId="2C41B0DF" w:rsidR="00B80F05" w:rsidRPr="000728A5" w:rsidRDefault="00B80F05" w:rsidP="00EF2C39">
      <w:pPr>
        <w:spacing w:line="240" w:lineRule="auto"/>
        <w:ind w:firstLine="720"/>
        <w:jc w:val="both"/>
        <w:rPr>
          <w:rFonts w:ascii="Times New Roman" w:hAnsi="Times New Roman" w:cs="Times New Roman"/>
          <w:sz w:val="24"/>
          <w:szCs w:val="24"/>
        </w:rPr>
      </w:pPr>
      <w:r w:rsidRPr="000728A5">
        <w:rPr>
          <w:rFonts w:ascii="Times New Roman" w:hAnsi="Times New Roman" w:cs="Times New Roman"/>
          <w:sz w:val="24"/>
          <w:szCs w:val="24"/>
        </w:rPr>
        <w:t xml:space="preserve">The use of AI in writing help students creating outlines and Argument Frameworks. AI tools such as ChatGPT, Grammarly and </w:t>
      </w:r>
      <w:proofErr w:type="spellStart"/>
      <w:r w:rsidRPr="000728A5">
        <w:rPr>
          <w:rFonts w:ascii="Times New Roman" w:hAnsi="Times New Roman" w:cs="Times New Roman"/>
          <w:sz w:val="24"/>
          <w:szCs w:val="24"/>
        </w:rPr>
        <w:t>QuillBot</w:t>
      </w:r>
      <w:proofErr w:type="spellEnd"/>
      <w:r w:rsidRPr="000728A5">
        <w:rPr>
          <w:rFonts w:ascii="Times New Roman" w:hAnsi="Times New Roman" w:cs="Times New Roman"/>
          <w:sz w:val="24"/>
          <w:szCs w:val="24"/>
        </w:rPr>
        <w:t xml:space="preserve"> can generate outlines and create argument frameworks based on a given topic, suggesting logical and systematic structures </w:t>
      </w:r>
      <w:r w:rsidRPr="000728A5">
        <w:rPr>
          <w:rFonts w:ascii="Times New Roman" w:hAnsi="Times New Roman" w:cs="Times New Roman"/>
          <w:sz w:val="24"/>
          <w:szCs w:val="24"/>
        </w:rPr>
        <w:fldChar w:fldCharType="begin" w:fldLock="1"/>
      </w:r>
      <w:r w:rsidR="007A3703" w:rsidRPr="000728A5">
        <w:rPr>
          <w:rFonts w:ascii="Times New Roman" w:hAnsi="Times New Roman" w:cs="Times New Roman"/>
          <w:sz w:val="24"/>
          <w:szCs w:val="24"/>
        </w:rPr>
        <w:instrText>ADDIN CSL_CITATION {"citationItems":[{"id":"ITEM-1","itemData":{"DOI":"10.1080/03075079.2024.2323593","ISSN":"0307-5079","author":[{"dropping-particle":"","family":"Nguyen","given":"Andy","non-dropping-particle":"","parse-names":false,"suffix":""},{"dropping-particle":"","family":"Hong","given":"Yvonne","non-dropping-particle":"","parse-names":false,"suffix":""},{"dropping-particle":"","family":"Dang","given":"Belle","non-dropping-particle":"","parse-names":false,"suffix":""},{"dropping-particle":"","family":"Huang","given":"Xiaoshan","non-dropping-particle":"","parse-names":false,"suffix":""},{"dropping-particle":"","family":"Hong","given":"Yvonne","non-dropping-particle":"","parse-names":false,"suffix":""},{"dropping-particle":"","family":"Dang","given":"Belle","non-dropping-particle":"","parse-names":false,"suffix":""}],"container-title":"Studies in Higher Education","id":"ITEM-1","issue":"5","issued":{"date-parts":[["2024"]]},"page":"847-864","title":"Studies in Higher Education Human-AI collaboration patterns in AI-assisted academic writing","type":"article-journal","volume":"49"},"uris":["http://www.mendeley.com/documents/?uuid=edd7b28d-669c-420e-be74-ce0daffdbab3"]}],"mendeley":{"formattedCitation":"(Nguyen et al. 2024)","plainTextFormattedCitation":"(Nguyen et al. 2024)","previouslyFormattedCitation":"(Nguyen et al. 2024)"},"properties":{"noteIndex":0},"schema":"https://github.com/citation-style-language/schema/raw/master/csl-citation.json"}</w:instrText>
      </w:r>
      <w:r w:rsidRPr="000728A5">
        <w:rPr>
          <w:rFonts w:ascii="Times New Roman" w:hAnsi="Times New Roman" w:cs="Times New Roman"/>
          <w:sz w:val="24"/>
          <w:szCs w:val="24"/>
        </w:rPr>
        <w:fldChar w:fldCharType="separate"/>
      </w:r>
      <w:r w:rsidR="00D30222" w:rsidRPr="000728A5">
        <w:rPr>
          <w:rFonts w:ascii="Times New Roman" w:hAnsi="Times New Roman" w:cs="Times New Roman"/>
          <w:sz w:val="24"/>
          <w:szCs w:val="24"/>
        </w:rPr>
        <w:t>(Nguyen et al. 2024)</w:t>
      </w:r>
      <w:r w:rsidRPr="000728A5">
        <w:rPr>
          <w:rFonts w:ascii="Times New Roman" w:hAnsi="Times New Roman" w:cs="Times New Roman"/>
          <w:sz w:val="24"/>
          <w:szCs w:val="24"/>
        </w:rPr>
        <w:fldChar w:fldCharType="end"/>
      </w:r>
      <w:r w:rsidRPr="000728A5">
        <w:rPr>
          <w:rFonts w:ascii="Times New Roman" w:hAnsi="Times New Roman" w:cs="Times New Roman"/>
          <w:sz w:val="24"/>
          <w:szCs w:val="24"/>
        </w:rPr>
        <w:t>. Generative AI, like ChatGPT, enables personalized learning, tailored to each student's needs, learning style, and pace. The advantages of AI improves comprehension and motivation to learn</w:t>
      </w:r>
      <w:r w:rsidR="007F6D47" w:rsidRPr="000728A5">
        <w:rPr>
          <w:rFonts w:ascii="Times New Roman" w:hAnsi="Times New Roman" w:cs="Times New Roman"/>
          <w:sz w:val="24"/>
          <w:szCs w:val="24"/>
        </w:rPr>
        <w:t xml:space="preserve"> </w:t>
      </w:r>
      <w:r w:rsidR="007F6D47" w:rsidRPr="000728A5">
        <w:rPr>
          <w:rFonts w:ascii="Times New Roman" w:hAnsi="Times New Roman" w:cs="Times New Roman"/>
          <w:sz w:val="24"/>
          <w:szCs w:val="24"/>
        </w:rPr>
        <w:fldChar w:fldCharType="begin" w:fldLock="1"/>
      </w:r>
      <w:r w:rsidR="00EC214B" w:rsidRPr="000728A5">
        <w:rPr>
          <w:rFonts w:ascii="Times New Roman" w:hAnsi="Times New Roman" w:cs="Times New Roman"/>
          <w:sz w:val="24"/>
          <w:szCs w:val="24"/>
        </w:rPr>
        <w:instrText>ADDIN CSL_CITATION {"citationItems":[{"id":"ITEM-1","itemData":{"DOI":"10.51219/JAIMLD/Akinyemi-Sadeeq-Akintola/534","author":[{"dropping-particle":"","family":"Akintola","given":"Akinyemi Sadeeq","non-dropping-particle":"","parse-names":false,"suffix":""},{"dropping-particle":"","family":"Akintayo","given":"Michael","non-dropping-particle":"","parse-names":false,"suffix":""},{"dropping-particle":"","family":"Kadri","given":"Temitope","non-dropping-particle":"","parse-names":false,"suffix":""},{"dropping-particle":"","family":"Oforgu","given":"Chukwuka Michael","non-dropping-particle":"","parse-names":false,"suffix":""},{"dropping-particle":"","family":"Michael","given":"Mgbame","non-dropping-particle":"","parse-names":false,"suffix":""},{"dropping-particle":"","family":"Nwanna","given":"Maxwell","non-dropping-particle":"","parse-names":false,"suffix":""}],"container-title":"Journal of Artificial Intelligence, Machine Learning and Data Science","id":"ITEM-1","issue":"1","issued":{"date-parts":[["2025"]]},"page":"1-6","title":"Adaptive AI Systems in Education : Real-Time Personalised Learning Pathways for Skill Development","type":"article-journal","volume":"3"},"uris":["http://www.mendeley.com/documents/?uuid=e60ca9ed-13bb-4239-89e0-032b319c7189"]}],"mendeley":{"formattedCitation":"(Akintola et al. 2025)","plainTextFormattedCitation":"(Akintola et al. 2025)","previouslyFormattedCitation":"(Akintola et al. 2025)"},"properties":{"noteIndex":0},"schema":"https://github.com/citation-style-language/schema/raw/master/csl-citation.json"}</w:instrText>
      </w:r>
      <w:r w:rsidR="007F6D47" w:rsidRPr="000728A5">
        <w:rPr>
          <w:rFonts w:ascii="Times New Roman" w:hAnsi="Times New Roman" w:cs="Times New Roman"/>
          <w:sz w:val="24"/>
          <w:szCs w:val="24"/>
        </w:rPr>
        <w:fldChar w:fldCharType="separate"/>
      </w:r>
      <w:r w:rsidR="007F6D47" w:rsidRPr="000728A5">
        <w:rPr>
          <w:rFonts w:ascii="Times New Roman" w:hAnsi="Times New Roman" w:cs="Times New Roman"/>
          <w:sz w:val="24"/>
          <w:szCs w:val="24"/>
        </w:rPr>
        <w:t>(Akintola et al. 2025)</w:t>
      </w:r>
      <w:r w:rsidR="007F6D47" w:rsidRPr="000728A5">
        <w:rPr>
          <w:rFonts w:ascii="Times New Roman" w:hAnsi="Times New Roman" w:cs="Times New Roman"/>
          <w:sz w:val="24"/>
          <w:szCs w:val="24"/>
        </w:rPr>
        <w:fldChar w:fldCharType="end"/>
      </w:r>
      <w:r w:rsidRPr="000728A5">
        <w:rPr>
          <w:rFonts w:ascii="Times New Roman" w:hAnsi="Times New Roman" w:cs="Times New Roman"/>
          <w:sz w:val="24"/>
          <w:szCs w:val="24"/>
        </w:rPr>
        <w:t xml:space="preserve">. However, systematic studies have shown that reliance on AI makes students more likely to accept instant answers without questioning their accuracy, thereby reducing active engagement in critical and analytical thinking, so that can lead to a decline in creativity, understanding, and originality </w:t>
      </w:r>
      <w:r w:rsidRPr="000728A5">
        <w:rPr>
          <w:rFonts w:ascii="Times New Roman" w:hAnsi="Times New Roman" w:cs="Times New Roman"/>
          <w:sz w:val="24"/>
          <w:szCs w:val="24"/>
        </w:rPr>
        <w:fldChar w:fldCharType="begin" w:fldLock="1"/>
      </w:r>
      <w:r w:rsidR="007A3703" w:rsidRPr="000728A5">
        <w:rPr>
          <w:rFonts w:ascii="Times New Roman" w:hAnsi="Times New Roman" w:cs="Times New Roman"/>
          <w:sz w:val="24"/>
          <w:szCs w:val="24"/>
        </w:rPr>
        <w:instrText>ADDIN CSL_CITATION {"citationItems":[{"id":"ITEM-1","itemData":{"DOI":"10.1186/s40561-024-00316-7","ISSN":"2196-7091","author":[{"dropping-particle":"","family":"Zhai","given":"Chunpeng","non-dropping-particle":"","parse-names":false,"suffix":""},{"dropping-particle":"","family":"Wibowo","given":"Santoso","non-dropping-particle":"","parse-names":false,"suffix":""},{"dropping-particle":"","family":"Li","given":"Lily D","non-dropping-particle":"","parse-names":false,"suffix":""}],"container-title":"Smart Learning Environments","id":"ITEM-1","issued":{"date-parts":[["2024"]]},"publisher":"Springer Nature Singapore","title":"The effects of over ‑ reliance on AI dialogue systems on students ’ cognitive abilities : a systematic review","type":"article-journal"},"uris":["http://www.mendeley.com/documents/?uuid=f91a886c-38b9-4a06-a6ef-10cf259bf374"]}],"mendeley":{"formattedCitation":"(Zhai et al. 2024)","plainTextFormattedCitation":"(Zhai et al. 2024)","previouslyFormattedCitation":"(Zhai et al. 2024)"},"properties":{"noteIndex":0},"schema":"https://github.com/citation-style-language/schema/raw/master/csl-citation.json"}</w:instrText>
      </w:r>
      <w:r w:rsidRPr="000728A5">
        <w:rPr>
          <w:rFonts w:ascii="Times New Roman" w:hAnsi="Times New Roman" w:cs="Times New Roman"/>
          <w:sz w:val="24"/>
          <w:szCs w:val="24"/>
        </w:rPr>
        <w:fldChar w:fldCharType="separate"/>
      </w:r>
      <w:r w:rsidR="00D30222" w:rsidRPr="000728A5">
        <w:rPr>
          <w:rFonts w:ascii="Times New Roman" w:hAnsi="Times New Roman" w:cs="Times New Roman"/>
          <w:sz w:val="24"/>
          <w:szCs w:val="24"/>
        </w:rPr>
        <w:t>(Zhai et al. 2024)</w:t>
      </w:r>
      <w:r w:rsidRPr="000728A5">
        <w:rPr>
          <w:rFonts w:ascii="Times New Roman" w:hAnsi="Times New Roman" w:cs="Times New Roman"/>
          <w:sz w:val="24"/>
          <w:szCs w:val="24"/>
        </w:rPr>
        <w:fldChar w:fldCharType="end"/>
      </w:r>
      <w:r w:rsidRPr="000728A5">
        <w:rPr>
          <w:rFonts w:ascii="Times New Roman" w:hAnsi="Times New Roman" w:cs="Times New Roman"/>
          <w:sz w:val="24"/>
          <w:szCs w:val="24"/>
        </w:rPr>
        <w:t xml:space="preserve">. In addition,  AI offers efficiency, its presence fundamentally challenges the essence of learning and developing skills </w:t>
      </w:r>
      <w:r w:rsidRPr="000728A5">
        <w:rPr>
          <w:rFonts w:ascii="Times New Roman" w:hAnsi="Times New Roman" w:cs="Times New Roman"/>
          <w:sz w:val="24"/>
          <w:szCs w:val="24"/>
        </w:rPr>
        <w:fldChar w:fldCharType="begin" w:fldLock="1"/>
      </w:r>
      <w:r w:rsidR="00D7305A" w:rsidRPr="000728A5">
        <w:rPr>
          <w:rFonts w:ascii="Times New Roman" w:hAnsi="Times New Roman" w:cs="Times New Roman"/>
          <w:sz w:val="24"/>
          <w:szCs w:val="24"/>
        </w:rPr>
        <w:instrText>ADDIN CSL_CITATION {"citationItems":[{"id":"ITEM-1","itemData":{"ISBN":"0000000160964","author":[{"dropping-particle":"","family":"Tailor","given":"R K","non-dropping-particle":"","parse-names":false,"suffix":""},{"dropping-particle":"","family":"Tailor","given":"Drashti","non-dropping-particle":"","parse-names":false,"suffix":""}],"id":"ITEM-1","issued":{"date-parts":[["2025"]]},"title":"Discover Artificial Intelligence Article in Press Examining the role of anxiety and self-efficacy as psychological barriers to ChatGPT adoption in academic contexts IN IN","type":"book"},"uris":["http://www.mendeley.com/documents/?uuid=20f6309e-1029-4a72-85c1-183c7624685a"]}],"mendeley":{"formattedCitation":"(Tailor and Tailor 2025)","plainTextFormattedCitation":"(Tailor and Tailor 2025)","previouslyFormattedCitation":"(Tailor and Tailor 2025)"},"properties":{"noteIndex":0},"schema":"https://github.com/citation-style-language/schema/raw/master/csl-citation.json"}</w:instrText>
      </w:r>
      <w:r w:rsidRPr="000728A5">
        <w:rPr>
          <w:rFonts w:ascii="Times New Roman" w:hAnsi="Times New Roman" w:cs="Times New Roman"/>
          <w:sz w:val="24"/>
          <w:szCs w:val="24"/>
        </w:rPr>
        <w:fldChar w:fldCharType="separate"/>
      </w:r>
      <w:r w:rsidR="00F13BEB" w:rsidRPr="000728A5">
        <w:rPr>
          <w:rFonts w:ascii="Times New Roman" w:hAnsi="Times New Roman" w:cs="Times New Roman"/>
          <w:sz w:val="24"/>
          <w:szCs w:val="24"/>
        </w:rPr>
        <w:t xml:space="preserve">(Tailor </w:t>
      </w:r>
      <w:r w:rsidR="00322B35">
        <w:rPr>
          <w:rFonts w:ascii="Times New Roman" w:hAnsi="Times New Roman" w:cs="Times New Roman"/>
          <w:sz w:val="24"/>
          <w:szCs w:val="24"/>
        </w:rPr>
        <w:t>&amp;</w:t>
      </w:r>
      <w:r w:rsidR="00F13BEB" w:rsidRPr="000728A5">
        <w:rPr>
          <w:rFonts w:ascii="Times New Roman" w:hAnsi="Times New Roman" w:cs="Times New Roman"/>
          <w:sz w:val="24"/>
          <w:szCs w:val="24"/>
        </w:rPr>
        <w:t xml:space="preserve"> Tailor 2025)</w:t>
      </w:r>
      <w:r w:rsidRPr="000728A5">
        <w:rPr>
          <w:rFonts w:ascii="Times New Roman" w:hAnsi="Times New Roman" w:cs="Times New Roman"/>
          <w:sz w:val="24"/>
          <w:szCs w:val="24"/>
        </w:rPr>
        <w:fldChar w:fldCharType="end"/>
      </w:r>
      <w:r w:rsidRPr="000728A5">
        <w:rPr>
          <w:rFonts w:ascii="Times New Roman" w:hAnsi="Times New Roman" w:cs="Times New Roman"/>
          <w:b/>
          <w:bCs/>
          <w:sz w:val="24"/>
          <w:szCs w:val="24"/>
        </w:rPr>
        <w:t xml:space="preserve"> </w:t>
      </w:r>
      <w:r w:rsidRPr="000728A5">
        <w:rPr>
          <w:rFonts w:ascii="Times New Roman" w:hAnsi="Times New Roman" w:cs="Times New Roman"/>
          <w:sz w:val="24"/>
          <w:szCs w:val="24"/>
        </w:rPr>
        <w:t xml:space="preserve">and  redefines the boundaries between assistance, self-authoring and academic dishonesty </w:t>
      </w:r>
      <w:r w:rsidRPr="000728A5">
        <w:rPr>
          <w:rFonts w:ascii="Times New Roman" w:hAnsi="Times New Roman" w:cs="Times New Roman"/>
          <w:sz w:val="24"/>
          <w:szCs w:val="24"/>
        </w:rPr>
        <w:fldChar w:fldCharType="begin" w:fldLock="1"/>
      </w:r>
      <w:r w:rsidR="007A3703" w:rsidRPr="000728A5">
        <w:rPr>
          <w:rFonts w:ascii="Times New Roman" w:hAnsi="Times New Roman" w:cs="Times New Roman"/>
          <w:sz w:val="24"/>
          <w:szCs w:val="24"/>
        </w:rPr>
        <w:instrText>ADDIN CSL_CITATION {"citationItems":[{"id":"ITEM-1","itemData":{"DOI":"10.3390/educsci13040410","ISSN":"22277102","abstract":"An artificial intelligence-based chatbot, ChatGPT, was launched in November 2022 and is capable of generating cohesive and informative human-like responses to user input. This rapid review of the literature aims to enrich our understanding of ChatGPT’s capabilities across subject domains, how it can be used in education, and potential issues raised by researchers during the first three months of its release (i.e., December 2022 to February 2023). A search of the relevant databases and Google Scholar yielded 50 articles for content analysis (i.e., open coding, axial coding, and selective coding). The findings of this review suggest that ChatGPT’s performance varied across subject domains, ranging from outstanding (e.g., economics) and satisfactory (e.g., programming) to unsatisfactory (e.g., mathematics). Although ChatGPT has the potential to serve as an assistant for instructors (e.g., to generate course materials and provide suggestions) and a virtual tutor for students (e.g., to answer questions and facilitate collaboration), there were challenges associated with its use (e.g., generating incorrect or fake information and bypassing plagiarism detectors). Immediate action should be taken to update the assessment methods and institutional policies in schools and universities. Instructor training and student education are also essential to respond to the impact of ChatGPT on the educational environment.","author":[{"dropping-particle":"","family":"Lo","given":"Chung Kwan","non-dropping-particle":"","parse-names":false,"suffix":""}],"container-title":"Education Sciences","id":"ITEM-1","issue":"4","issued":{"date-parts":[["2023"]]},"title":"What Is the Impact of ChatGPT on Education? A Rapid Review of the Literature","type":"article-journal","volume":"13"},"uris":["http://www.mendeley.com/documents/?uuid=566ce607-291d-4bee-b6c0-81544d7349e1"]}],"mendeley":{"formattedCitation":"(Lo 2023)","plainTextFormattedCitation":"(Lo 2023)","previouslyFormattedCitation":"(Lo 2023)"},"properties":{"noteIndex":0},"schema":"https://github.com/citation-style-language/schema/raw/master/csl-citation.json"}</w:instrText>
      </w:r>
      <w:r w:rsidRPr="000728A5">
        <w:rPr>
          <w:rFonts w:ascii="Times New Roman" w:hAnsi="Times New Roman" w:cs="Times New Roman"/>
          <w:sz w:val="24"/>
          <w:szCs w:val="24"/>
        </w:rPr>
        <w:fldChar w:fldCharType="separate"/>
      </w:r>
      <w:r w:rsidR="00D30222" w:rsidRPr="000728A5">
        <w:rPr>
          <w:rFonts w:ascii="Times New Roman" w:hAnsi="Times New Roman" w:cs="Times New Roman"/>
          <w:sz w:val="24"/>
          <w:szCs w:val="24"/>
        </w:rPr>
        <w:t>(Lo</w:t>
      </w:r>
      <w:r w:rsidR="00322B35">
        <w:rPr>
          <w:rFonts w:ascii="Times New Roman" w:hAnsi="Times New Roman" w:cs="Times New Roman"/>
          <w:sz w:val="24"/>
          <w:szCs w:val="24"/>
        </w:rPr>
        <w:t xml:space="preserve">, </w:t>
      </w:r>
      <w:r w:rsidR="00D30222" w:rsidRPr="000728A5">
        <w:rPr>
          <w:rFonts w:ascii="Times New Roman" w:hAnsi="Times New Roman" w:cs="Times New Roman"/>
          <w:sz w:val="24"/>
          <w:szCs w:val="24"/>
        </w:rPr>
        <w:t>2023)</w:t>
      </w:r>
      <w:r w:rsidRPr="000728A5">
        <w:rPr>
          <w:rFonts w:ascii="Times New Roman" w:hAnsi="Times New Roman" w:cs="Times New Roman"/>
          <w:sz w:val="24"/>
          <w:szCs w:val="24"/>
        </w:rPr>
        <w:fldChar w:fldCharType="end"/>
      </w:r>
      <w:r w:rsidRPr="000728A5">
        <w:rPr>
          <w:rFonts w:ascii="Times New Roman" w:hAnsi="Times New Roman" w:cs="Times New Roman"/>
          <w:sz w:val="24"/>
          <w:szCs w:val="24"/>
        </w:rPr>
        <w:t xml:space="preserve">. The existence of AI-powered chatbots that assist in learning processes such as academic writing requires a redefinition of creativity and plagiarism, especially in writing. </w:t>
      </w:r>
    </w:p>
    <w:p w14:paraId="0B91A7C2" w14:textId="350374BA" w:rsidR="00B80F05" w:rsidRPr="000728A5" w:rsidRDefault="00B80F05" w:rsidP="00EF2C39">
      <w:pPr>
        <w:spacing w:line="240" w:lineRule="auto"/>
        <w:ind w:firstLine="720"/>
        <w:jc w:val="both"/>
        <w:rPr>
          <w:rFonts w:ascii="Times New Roman" w:hAnsi="Times New Roman" w:cs="Times New Roman"/>
          <w:sz w:val="24"/>
          <w:szCs w:val="24"/>
        </w:rPr>
      </w:pPr>
      <w:r w:rsidRPr="000728A5">
        <w:rPr>
          <w:rFonts w:ascii="Times New Roman" w:hAnsi="Times New Roman" w:cs="Times New Roman"/>
          <w:sz w:val="24"/>
          <w:szCs w:val="24"/>
        </w:rPr>
        <w:t>The impact of AI narrows down to the concept of writing self-efficacy. Self-efficacy, as proposed by</w:t>
      </w:r>
      <w:r w:rsidR="00610E76" w:rsidRPr="000728A5">
        <w:rPr>
          <w:rFonts w:ascii="Times New Roman" w:hAnsi="Times New Roman" w:cs="Times New Roman"/>
          <w:sz w:val="24"/>
          <w:szCs w:val="24"/>
        </w:rPr>
        <w:t xml:space="preserve"> </w:t>
      </w:r>
      <w:r w:rsidR="001A167A" w:rsidRPr="000728A5">
        <w:rPr>
          <w:rFonts w:ascii="Times New Roman" w:hAnsi="Times New Roman" w:cs="Times New Roman"/>
          <w:sz w:val="24"/>
          <w:szCs w:val="24"/>
        </w:rPr>
        <w:fldChar w:fldCharType="begin" w:fldLock="1"/>
      </w:r>
      <w:r w:rsidR="00403C48" w:rsidRPr="000728A5">
        <w:rPr>
          <w:rFonts w:ascii="Times New Roman" w:hAnsi="Times New Roman" w:cs="Times New Roman"/>
          <w:sz w:val="24"/>
          <w:szCs w:val="24"/>
        </w:rPr>
        <w:instrText>ADDIN CSL_CITATION {"citationItems":[{"id":"ITEM-1","itemData":{"DOI":"10.1037/0033-295X.84.2.191","author":[{"dropping-particle":"","family":"Bandura","given":"Albeart","non-dropping-particle":"","parse-names":false,"suffix":""}],"container-title":"Psychological Review","id":"ITEM-1","issue":"2","issued":{"date-parts":[["1977"]]},"page":"191-215","title":"Self efficacy : Toward a Unifying Theory of Behavioral Change","type":"article-journal","volume":"84"},"uris":["http://www.mendeley.com/documents/?uuid=dfefbb00-d0d5-4167-85e3-877679a2836c"]}],"mendeley":{"formattedCitation":"(Bandura 1977)","manualFormatting":"Bandura (1977)","plainTextFormattedCitation":"(Bandura 1977)","previouslyFormattedCitation":"(Bandura 1977)"},"properties":{"noteIndex":0},"schema":"https://github.com/citation-style-language/schema/raw/master/csl-citation.json"}</w:instrText>
      </w:r>
      <w:r w:rsidR="001A167A" w:rsidRPr="000728A5">
        <w:rPr>
          <w:rFonts w:ascii="Times New Roman" w:hAnsi="Times New Roman" w:cs="Times New Roman"/>
          <w:sz w:val="24"/>
          <w:szCs w:val="24"/>
        </w:rPr>
        <w:fldChar w:fldCharType="separate"/>
      </w:r>
      <w:r w:rsidR="00610E76" w:rsidRPr="000728A5">
        <w:rPr>
          <w:rFonts w:ascii="Times New Roman" w:hAnsi="Times New Roman" w:cs="Times New Roman"/>
          <w:sz w:val="24"/>
          <w:szCs w:val="24"/>
        </w:rPr>
        <w:t xml:space="preserve">Bandura </w:t>
      </w:r>
      <w:r w:rsidR="00403C48" w:rsidRPr="000728A5">
        <w:rPr>
          <w:rFonts w:ascii="Times New Roman" w:hAnsi="Times New Roman" w:cs="Times New Roman"/>
          <w:sz w:val="24"/>
          <w:szCs w:val="24"/>
        </w:rPr>
        <w:t>(</w:t>
      </w:r>
      <w:r w:rsidR="00610E76" w:rsidRPr="000728A5">
        <w:rPr>
          <w:rFonts w:ascii="Times New Roman" w:hAnsi="Times New Roman" w:cs="Times New Roman"/>
          <w:sz w:val="24"/>
          <w:szCs w:val="24"/>
        </w:rPr>
        <w:t>1977)</w:t>
      </w:r>
      <w:r w:rsidR="001A167A" w:rsidRPr="000728A5">
        <w:rPr>
          <w:rFonts w:ascii="Times New Roman" w:hAnsi="Times New Roman" w:cs="Times New Roman"/>
          <w:sz w:val="24"/>
          <w:szCs w:val="24"/>
        </w:rPr>
        <w:fldChar w:fldCharType="end"/>
      </w:r>
      <w:r w:rsidRPr="000728A5">
        <w:rPr>
          <w:rFonts w:ascii="Times New Roman" w:hAnsi="Times New Roman" w:cs="Times New Roman"/>
          <w:sz w:val="24"/>
          <w:szCs w:val="24"/>
        </w:rPr>
        <w:t>, is a person's strong belief in their ability to organize and carry out the actions needed to achieve certain goals. In academic writing, self-confidence shapes the methodology students use in completing writing assignments, influencing both the process they follow and the final quality of their written work. In academic writing, this sense of self-confidence shapes the students' methodology.</w:t>
      </w:r>
      <w:r w:rsidR="00BA4B34" w:rsidRPr="000728A5">
        <w:rPr>
          <w:rFonts w:ascii="Times New Roman" w:hAnsi="Times New Roman" w:cs="Times New Roman"/>
          <w:sz w:val="24"/>
          <w:szCs w:val="24"/>
        </w:rPr>
        <w:t xml:space="preserve"> </w:t>
      </w:r>
      <w:r w:rsidR="00B369CC" w:rsidRPr="000728A5">
        <w:rPr>
          <w:rFonts w:ascii="Times New Roman" w:hAnsi="Times New Roman" w:cs="Times New Roman"/>
          <w:sz w:val="24"/>
          <w:szCs w:val="24"/>
        </w:rPr>
        <w:t xml:space="preserve">According to </w:t>
      </w:r>
      <w:r w:rsidR="00403C48" w:rsidRPr="000728A5">
        <w:rPr>
          <w:rFonts w:ascii="Times New Roman" w:hAnsi="Times New Roman" w:cs="Times New Roman"/>
          <w:sz w:val="24"/>
          <w:szCs w:val="24"/>
        </w:rPr>
        <w:fldChar w:fldCharType="begin" w:fldLock="1"/>
      </w:r>
      <w:r w:rsidR="003D13DB" w:rsidRPr="000728A5">
        <w:rPr>
          <w:rFonts w:ascii="Times New Roman" w:hAnsi="Times New Roman" w:cs="Times New Roman"/>
          <w:sz w:val="24"/>
          <w:szCs w:val="24"/>
        </w:rPr>
        <w:instrText>ADDIN CSL_CITATION {"citationItems":[{"id":"ITEM-1","itemData":{"DOI":"10.1037/0033-295X.84.2.191","author":[{"dropping-particle":"","family":"Bandura","given":"Albeart","non-dropping-particle":"","parse-names":false,"suffix":""}],"container-title":"Psychological Review","id":"ITEM-1","issue":"2","issued":{"date-parts":[["1977"]]},"page":"191-215","title":"Self efficacy : Toward a Unifying Theory of Behavioral Change","type":"article-journal","volume":"84"},"uris":["http://www.mendeley.com/documents/?uuid=dfefbb00-d0d5-4167-85e3-877679a2836c"]}],"mendeley":{"formattedCitation":"(Bandura 1977)","manualFormatting":"Bandura (1977)","plainTextFormattedCitation":"(Bandura 1977)","previouslyFormattedCitation":"(Bandura 1977)"},"properties":{"noteIndex":0},"schema":"https://github.com/citation-style-language/schema/raw/master/csl-citation.json"}</w:instrText>
      </w:r>
      <w:r w:rsidR="00403C48" w:rsidRPr="000728A5">
        <w:rPr>
          <w:rFonts w:ascii="Times New Roman" w:hAnsi="Times New Roman" w:cs="Times New Roman"/>
          <w:sz w:val="24"/>
          <w:szCs w:val="24"/>
        </w:rPr>
        <w:fldChar w:fldCharType="separate"/>
      </w:r>
      <w:r w:rsidR="00403C48" w:rsidRPr="000728A5">
        <w:rPr>
          <w:rFonts w:ascii="Times New Roman" w:hAnsi="Times New Roman" w:cs="Times New Roman"/>
          <w:sz w:val="24"/>
          <w:szCs w:val="24"/>
        </w:rPr>
        <w:t>Bandura (1977)</w:t>
      </w:r>
      <w:r w:rsidR="00403C48" w:rsidRPr="000728A5">
        <w:rPr>
          <w:rFonts w:ascii="Times New Roman" w:hAnsi="Times New Roman" w:cs="Times New Roman"/>
          <w:sz w:val="24"/>
          <w:szCs w:val="24"/>
        </w:rPr>
        <w:fldChar w:fldCharType="end"/>
      </w:r>
      <w:r w:rsidR="00403C48" w:rsidRPr="000728A5">
        <w:rPr>
          <w:rFonts w:ascii="Times New Roman" w:hAnsi="Times New Roman" w:cs="Times New Roman"/>
          <w:sz w:val="24"/>
          <w:szCs w:val="24"/>
        </w:rPr>
        <w:t xml:space="preserve"> </w:t>
      </w:r>
      <w:r w:rsidR="00223E63" w:rsidRPr="000728A5">
        <w:rPr>
          <w:rFonts w:ascii="Times New Roman" w:hAnsi="Times New Roman" w:cs="Times New Roman"/>
          <w:sz w:val="24"/>
          <w:szCs w:val="24"/>
        </w:rPr>
        <w:t>self</w:t>
      </w:r>
      <w:r w:rsidR="00C60AFD" w:rsidRPr="000728A5">
        <w:rPr>
          <w:rFonts w:ascii="Times New Roman" w:hAnsi="Times New Roman" w:cs="Times New Roman"/>
          <w:sz w:val="24"/>
          <w:szCs w:val="24"/>
        </w:rPr>
        <w:t xml:space="preserve">-efficacy influences students' academic </w:t>
      </w:r>
      <w:proofErr w:type="spellStart"/>
      <w:r w:rsidR="00C60AFD" w:rsidRPr="000728A5">
        <w:rPr>
          <w:rFonts w:ascii="Times New Roman" w:hAnsi="Times New Roman" w:cs="Times New Roman"/>
          <w:sz w:val="24"/>
          <w:szCs w:val="24"/>
        </w:rPr>
        <w:t>behavior</w:t>
      </w:r>
      <w:proofErr w:type="spellEnd"/>
      <w:r w:rsidR="00C60AFD" w:rsidRPr="000728A5">
        <w:rPr>
          <w:rFonts w:ascii="Times New Roman" w:hAnsi="Times New Roman" w:cs="Times New Roman"/>
          <w:sz w:val="24"/>
          <w:szCs w:val="24"/>
        </w:rPr>
        <w:t xml:space="preserve"> through five core dimensions:</w:t>
      </w:r>
      <w:r w:rsidRPr="000728A5">
        <w:rPr>
          <w:rFonts w:ascii="Times New Roman" w:hAnsi="Times New Roman" w:cs="Times New Roman"/>
          <w:sz w:val="24"/>
          <w:szCs w:val="24"/>
        </w:rPr>
        <w:t>(1) Choice of Activities, student</w:t>
      </w:r>
      <w:r w:rsidR="004F13AE" w:rsidRPr="000728A5">
        <w:rPr>
          <w:rFonts w:ascii="Times New Roman" w:hAnsi="Times New Roman" w:cs="Times New Roman"/>
          <w:sz w:val="24"/>
          <w:szCs w:val="24"/>
        </w:rPr>
        <w:t>s</w:t>
      </w:r>
      <w:r w:rsidRPr="000728A5">
        <w:rPr>
          <w:rFonts w:ascii="Times New Roman" w:hAnsi="Times New Roman" w:cs="Times New Roman"/>
          <w:sz w:val="24"/>
          <w:szCs w:val="24"/>
        </w:rPr>
        <w:t xml:space="preserve"> who use ChatGPT AI. (2) Effort Expenditure, the higher the self-efficacy, the greater the energy and effort devoted to completing the task. (3) Persistence,</w:t>
      </w:r>
      <w:r w:rsidR="004D491C" w:rsidRPr="000728A5">
        <w:rPr>
          <w:rFonts w:ascii="Times New Roman" w:hAnsi="Times New Roman" w:cs="Times New Roman"/>
          <w:sz w:val="24"/>
          <w:szCs w:val="24"/>
        </w:rPr>
        <w:t xml:space="preserve"> where</w:t>
      </w:r>
      <w:r w:rsidRPr="000728A5">
        <w:rPr>
          <w:rFonts w:ascii="Times New Roman" w:hAnsi="Times New Roman" w:cs="Times New Roman"/>
          <w:sz w:val="24"/>
          <w:szCs w:val="24"/>
        </w:rPr>
        <w:t xml:space="preserve"> self-confidence, makes students more resilient and does not give up easily when facing difficulties. (4) Coping </w:t>
      </w:r>
      <w:proofErr w:type="spellStart"/>
      <w:r w:rsidRPr="000728A5">
        <w:rPr>
          <w:rFonts w:ascii="Times New Roman" w:hAnsi="Times New Roman" w:cs="Times New Roman"/>
          <w:sz w:val="24"/>
          <w:szCs w:val="24"/>
        </w:rPr>
        <w:t>Behavior</w:t>
      </w:r>
      <w:proofErr w:type="spellEnd"/>
      <w:r w:rsidRPr="000728A5">
        <w:rPr>
          <w:rFonts w:ascii="Times New Roman" w:hAnsi="Times New Roman" w:cs="Times New Roman"/>
          <w:sz w:val="24"/>
          <w:szCs w:val="24"/>
        </w:rPr>
        <w:t>,</w:t>
      </w:r>
      <w:r w:rsidR="004427AF" w:rsidRPr="000728A5">
        <w:rPr>
          <w:rFonts w:ascii="Times New Roman" w:hAnsi="Times New Roman" w:cs="Times New Roman"/>
          <w:sz w:val="24"/>
          <w:szCs w:val="24"/>
        </w:rPr>
        <w:t xml:space="preserve"> which shapes </w:t>
      </w:r>
      <w:r w:rsidRPr="000728A5">
        <w:rPr>
          <w:rFonts w:ascii="Times New Roman" w:hAnsi="Times New Roman" w:cs="Times New Roman"/>
          <w:sz w:val="24"/>
          <w:szCs w:val="24"/>
        </w:rPr>
        <w:t xml:space="preserve">how students view challenges; those who are confident see them as opportunities, while those who are unsure are more likely to get caught up in the fear of failure. (5) Self-Evaluative Reactions, </w:t>
      </w:r>
      <w:r w:rsidR="004427AF" w:rsidRPr="000728A5">
        <w:rPr>
          <w:rFonts w:ascii="Times New Roman" w:hAnsi="Times New Roman" w:cs="Times New Roman"/>
          <w:sz w:val="24"/>
          <w:szCs w:val="24"/>
        </w:rPr>
        <w:t xml:space="preserve">where </w:t>
      </w:r>
      <w:r w:rsidRPr="000728A5">
        <w:rPr>
          <w:rFonts w:ascii="Times New Roman" w:hAnsi="Times New Roman" w:cs="Times New Roman"/>
          <w:sz w:val="24"/>
          <w:szCs w:val="24"/>
        </w:rPr>
        <w:t>students assess</w:t>
      </w:r>
      <w:r w:rsidR="004427AF" w:rsidRPr="000728A5">
        <w:rPr>
          <w:rFonts w:ascii="Times New Roman" w:hAnsi="Times New Roman" w:cs="Times New Roman"/>
          <w:sz w:val="24"/>
          <w:szCs w:val="24"/>
        </w:rPr>
        <w:t xml:space="preserve"> their</w:t>
      </w:r>
      <w:r w:rsidRPr="000728A5">
        <w:rPr>
          <w:rFonts w:ascii="Times New Roman" w:hAnsi="Times New Roman" w:cs="Times New Roman"/>
          <w:sz w:val="24"/>
          <w:szCs w:val="24"/>
        </w:rPr>
        <w:t xml:space="preserve"> performance based on personal standards; self-efficacy encourages them to continue trying until they reach those standards, even making corrections if the results are not satisfactory</w:t>
      </w:r>
      <w:r w:rsidR="00223E63" w:rsidRPr="000728A5">
        <w:rPr>
          <w:rFonts w:ascii="Times New Roman" w:hAnsi="Times New Roman" w:cs="Times New Roman"/>
          <w:sz w:val="24"/>
          <w:szCs w:val="24"/>
        </w:rPr>
        <w:t xml:space="preserve">. </w:t>
      </w:r>
    </w:p>
    <w:p w14:paraId="6DDD82EF" w14:textId="6BA7827F" w:rsidR="00B80F05" w:rsidRPr="000728A5" w:rsidRDefault="00B80F05" w:rsidP="00EF2C39">
      <w:pPr>
        <w:spacing w:line="240" w:lineRule="auto"/>
        <w:ind w:firstLine="720"/>
        <w:jc w:val="both"/>
        <w:rPr>
          <w:rFonts w:ascii="Times New Roman" w:hAnsi="Times New Roman" w:cs="Times New Roman"/>
          <w:sz w:val="24"/>
          <w:szCs w:val="24"/>
        </w:rPr>
      </w:pPr>
      <w:r w:rsidRPr="000728A5">
        <w:rPr>
          <w:rFonts w:ascii="Times New Roman" w:hAnsi="Times New Roman" w:cs="Times New Roman"/>
          <w:sz w:val="24"/>
          <w:szCs w:val="24"/>
        </w:rPr>
        <w:t xml:space="preserve">Therefore, self-efficacy, or one's belief in one's ability to perform certain tasks, is crucial to shaping educational outcomes </w:t>
      </w:r>
      <w:r w:rsidRPr="000728A5">
        <w:rPr>
          <w:rFonts w:ascii="Times New Roman" w:hAnsi="Times New Roman" w:cs="Times New Roman"/>
          <w:sz w:val="24"/>
          <w:szCs w:val="24"/>
        </w:rPr>
        <w:fldChar w:fldCharType="begin" w:fldLock="1"/>
      </w:r>
      <w:r w:rsidR="00F13BEB" w:rsidRPr="000728A5">
        <w:rPr>
          <w:rFonts w:ascii="Times New Roman" w:hAnsi="Times New Roman" w:cs="Times New Roman"/>
          <w:sz w:val="24"/>
          <w:szCs w:val="24"/>
        </w:rPr>
        <w:instrText>ADDIN CSL_CITATION {"citationItems":[{"id":"ITEM-1","itemData":{"author":[{"dropping-particle":"","family":"Bouzar","given":"Abdelouahd","non-dropping-particle":"","parse-names":false,"suffix":""},{"dropping-particle":"","family":"Idrissi","given":"Khaoula E L","non-dropping-particle":"","parse-names":false,"suffix":""},{"dropping-particle":"","family":"Ghourdou","given":"Tayeb","non-dropping-particle":"","parse-names":false,"suffix":""}],"id":"ITEM-1","issue":"April","issued":{"date-parts":[["2024"]]},"page":"225-236","title":"ChatGPT and Academic Writing Self-Efficacy: Unveiling Correlations and Technological Dependency among Postgraduate Students","type":"article-journal"},"uris":["http://www.mendeley.com/documents/?uuid=61b42de5-3331-4ea1-bfaf-0969f5ed7896"]}],"mendeley":{"formattedCitation":"(Bouzar, Idrissi, and Ghourdou 2024)","manualFormatting":"(Bouzar, Idrissi, &amp; Ghourdou 2024)","plainTextFormattedCitation":"(Bouzar, Idrissi, and Ghourdou 2024)","previouslyFormattedCitation":"(Bouzar, Idrissi, and Ghourdou 2024)"},"properties":{"noteIndex":0},"schema":"https://github.com/citation-style-language/schema/raw/master/csl-citation.json"}</w:instrText>
      </w:r>
      <w:r w:rsidRPr="000728A5">
        <w:rPr>
          <w:rFonts w:ascii="Times New Roman" w:hAnsi="Times New Roman" w:cs="Times New Roman"/>
          <w:sz w:val="24"/>
          <w:szCs w:val="24"/>
        </w:rPr>
        <w:fldChar w:fldCharType="separate"/>
      </w:r>
      <w:r w:rsidR="00D30222" w:rsidRPr="000728A5">
        <w:rPr>
          <w:rFonts w:ascii="Times New Roman" w:hAnsi="Times New Roman" w:cs="Times New Roman"/>
          <w:sz w:val="24"/>
          <w:szCs w:val="24"/>
        </w:rPr>
        <w:t xml:space="preserve">(Bouzar, Idrissi, </w:t>
      </w:r>
      <w:r w:rsidR="00382C7A" w:rsidRPr="000728A5">
        <w:rPr>
          <w:rFonts w:ascii="Times New Roman" w:hAnsi="Times New Roman" w:cs="Times New Roman"/>
          <w:sz w:val="24"/>
          <w:szCs w:val="24"/>
        </w:rPr>
        <w:t>&amp;</w:t>
      </w:r>
      <w:r w:rsidR="00722766" w:rsidRPr="000728A5">
        <w:rPr>
          <w:rFonts w:ascii="Times New Roman" w:hAnsi="Times New Roman" w:cs="Times New Roman"/>
          <w:sz w:val="24"/>
          <w:szCs w:val="24"/>
        </w:rPr>
        <w:t xml:space="preserve"> </w:t>
      </w:r>
      <w:r w:rsidR="00D30222" w:rsidRPr="000728A5">
        <w:rPr>
          <w:rFonts w:ascii="Times New Roman" w:hAnsi="Times New Roman" w:cs="Times New Roman"/>
          <w:sz w:val="24"/>
          <w:szCs w:val="24"/>
        </w:rPr>
        <w:t>Ghourdou 2024)</w:t>
      </w:r>
      <w:r w:rsidRPr="000728A5">
        <w:rPr>
          <w:rFonts w:ascii="Times New Roman" w:hAnsi="Times New Roman" w:cs="Times New Roman"/>
          <w:sz w:val="24"/>
          <w:szCs w:val="24"/>
        </w:rPr>
        <w:fldChar w:fldCharType="end"/>
      </w:r>
      <w:r w:rsidRPr="000728A5">
        <w:rPr>
          <w:rFonts w:ascii="Times New Roman" w:hAnsi="Times New Roman" w:cs="Times New Roman"/>
          <w:sz w:val="24"/>
          <w:szCs w:val="24"/>
        </w:rPr>
        <w:t xml:space="preserve">. Self-efficacy as an individual's belief in their ability to succeed in a task, lies at the heart of self-regulated learning (SRL) </w:t>
      </w:r>
      <w:r w:rsidRPr="000728A5">
        <w:rPr>
          <w:rFonts w:ascii="Times New Roman" w:hAnsi="Times New Roman" w:cs="Times New Roman"/>
          <w:sz w:val="24"/>
          <w:szCs w:val="24"/>
        </w:rPr>
        <w:fldChar w:fldCharType="begin" w:fldLock="1"/>
      </w:r>
      <w:r w:rsidR="007A3703" w:rsidRPr="000728A5">
        <w:rPr>
          <w:rFonts w:ascii="Times New Roman" w:hAnsi="Times New Roman" w:cs="Times New Roman"/>
          <w:sz w:val="24"/>
          <w:szCs w:val="24"/>
        </w:rPr>
        <w:instrText>ADDIN CSL_CITATION {"citationItems":[{"id":"ITEM-1","itemData":{"author":[{"dropping-particle":"","family":"Gorbunova","given":"Anna","non-dropping-particle":"","parse-names":false,"suffix":""},{"dropping-particle":"","family":"Lange","given":"Christopher","non-dropping-particle":"","parse-names":false,"suffix":""},{"dropping-particle":"","family":"Savelyev","given":"Alexander","non-dropping-particle":"","parse-names":false,"suffix":""},{"dropping-particle":"","family":"Adamovich","given":"Kseniia","non-dropping-particle":"","parse-names":false,"suffix":""},{"dropping-particle":"","family":"Costley","given":"Jamie","non-dropping-particle":"","parse-names":false,"suffix":""}],"id":"ITEM-1","issued":{"date-parts":[["2024"]]},"title":"education sciences The Interplay of Self-Regulated Learning , Cognitive Load , and Performance in Learner-Controlled Environments","type":"article-journal"},"uris":["http://www.mendeley.com/documents/?uuid=93129714-86fa-4eb7-9de9-5559679fc729"]}],"mendeley":{"formattedCitation":"(Gorbunova et al. 2024)","plainTextFormattedCitation":"(Gorbunova et al. 2024)","previouslyFormattedCitation":"(Gorbunova et al. 2024)"},"properties":{"noteIndex":0},"schema":"https://github.com/citation-style-language/schema/raw/master/csl-citation.json"}</w:instrText>
      </w:r>
      <w:r w:rsidRPr="000728A5">
        <w:rPr>
          <w:rFonts w:ascii="Times New Roman" w:hAnsi="Times New Roman" w:cs="Times New Roman"/>
          <w:sz w:val="24"/>
          <w:szCs w:val="24"/>
        </w:rPr>
        <w:fldChar w:fldCharType="separate"/>
      </w:r>
      <w:r w:rsidR="00D30222" w:rsidRPr="000728A5">
        <w:rPr>
          <w:rFonts w:ascii="Times New Roman" w:hAnsi="Times New Roman" w:cs="Times New Roman"/>
          <w:sz w:val="24"/>
          <w:szCs w:val="24"/>
        </w:rPr>
        <w:t>(Gorbunova et al. 2024)</w:t>
      </w:r>
      <w:r w:rsidRPr="000728A5">
        <w:rPr>
          <w:rFonts w:ascii="Times New Roman" w:hAnsi="Times New Roman" w:cs="Times New Roman"/>
          <w:sz w:val="24"/>
          <w:szCs w:val="24"/>
        </w:rPr>
        <w:fldChar w:fldCharType="end"/>
      </w:r>
      <w:r w:rsidRPr="000728A5">
        <w:rPr>
          <w:rFonts w:ascii="Times New Roman" w:hAnsi="Times New Roman" w:cs="Times New Roman"/>
          <w:sz w:val="24"/>
          <w:szCs w:val="24"/>
        </w:rPr>
        <w:t>. However, AI's ease of use has the potential to create a profound dilemma a double-edged sword where students may exhibit fragile high self-confidence because they know that the results of their work depend heavily on machines rather than their own abilities. Without enjoyment, a growth mindset doesn't automatically boost self-</w:t>
      </w:r>
      <w:r w:rsidRPr="000728A5">
        <w:rPr>
          <w:rFonts w:ascii="Times New Roman" w:hAnsi="Times New Roman" w:cs="Times New Roman"/>
          <w:sz w:val="24"/>
          <w:szCs w:val="24"/>
        </w:rPr>
        <w:lastRenderedPageBreak/>
        <w:t xml:space="preserve">confidence. But only when students enjoy writing can a growth mindset truly build confidence in their second-language writing abilities </w:t>
      </w:r>
      <w:r w:rsidRPr="000728A5">
        <w:rPr>
          <w:rFonts w:ascii="Times New Roman" w:hAnsi="Times New Roman" w:cs="Times New Roman"/>
          <w:sz w:val="24"/>
          <w:szCs w:val="24"/>
        </w:rPr>
        <w:fldChar w:fldCharType="begin" w:fldLock="1"/>
      </w:r>
      <w:r w:rsidR="00F13BEB" w:rsidRPr="000728A5">
        <w:rPr>
          <w:rFonts w:ascii="Times New Roman" w:hAnsi="Times New Roman" w:cs="Times New Roman"/>
          <w:sz w:val="24"/>
          <w:szCs w:val="24"/>
        </w:rPr>
        <w:instrText>ADDIN CSL_CITATION {"citationItems":[{"id":"ITEM-1","itemData":{"DOI":"10.1515/applirev-2023-0247","ISBN":"0000000310","author":[{"dropping-particle":"","family":"Zhang","given":"Lawrence Jun","non-dropping-particle":"","parse-names":false,"suffix":""},{"dropping-particle":"","family":"Fathi","given":"Jalil","non-dropping-particle":"","parse-names":false,"suffix":""},{"dropping-particle":"","family":"Hosseini","given":"Hamed Mohammad","non-dropping-particle":"","parse-names":false,"suffix":""}],"container-title":"Applied Linguistics Review","id":"ITEM-1","issue":"6","issued":{"date-parts":[["2025"]]},"page":"2433-2462","title":"Investigating the role of ideal L2 writing self , writing growth mindset , and writing enjoyment in L2 writing self-e ffi cacy : a mediation model","type":"article-journal","volume":"16"},"uris":["http://www.mendeley.com/documents/?uuid=1b34b5f1-40d5-4dfb-abdb-7c4500cfe9fd"]}],"mendeley":{"formattedCitation":"(Zhang, Fathi, and Hosseini 2025)","manualFormatting":"(Zhang, Fathi, &amp; Hosseini 2025)","plainTextFormattedCitation":"(Zhang, Fathi, and Hosseini 2025)","previouslyFormattedCitation":"(Zhang, Fathi, and Hosseini 2025)"},"properties":{"noteIndex":0},"schema":"https://github.com/citation-style-language/schema/raw/master/csl-citation.json"}</w:instrText>
      </w:r>
      <w:r w:rsidRPr="000728A5">
        <w:rPr>
          <w:rFonts w:ascii="Times New Roman" w:hAnsi="Times New Roman" w:cs="Times New Roman"/>
          <w:sz w:val="24"/>
          <w:szCs w:val="24"/>
        </w:rPr>
        <w:fldChar w:fldCharType="separate"/>
      </w:r>
      <w:r w:rsidR="00D30222" w:rsidRPr="000728A5">
        <w:rPr>
          <w:rFonts w:ascii="Times New Roman" w:hAnsi="Times New Roman" w:cs="Times New Roman"/>
          <w:sz w:val="24"/>
          <w:szCs w:val="24"/>
        </w:rPr>
        <w:t xml:space="preserve">(Zhang, Fathi, </w:t>
      </w:r>
      <w:r w:rsidR="00722766" w:rsidRPr="000728A5">
        <w:rPr>
          <w:rFonts w:ascii="Times New Roman" w:hAnsi="Times New Roman" w:cs="Times New Roman"/>
          <w:sz w:val="24"/>
          <w:szCs w:val="24"/>
        </w:rPr>
        <w:t xml:space="preserve">&amp; </w:t>
      </w:r>
      <w:r w:rsidR="00D30222" w:rsidRPr="000728A5">
        <w:rPr>
          <w:rFonts w:ascii="Times New Roman" w:hAnsi="Times New Roman" w:cs="Times New Roman"/>
          <w:sz w:val="24"/>
          <w:szCs w:val="24"/>
        </w:rPr>
        <w:t>Hosseini 2025)</w:t>
      </w:r>
      <w:r w:rsidRPr="000728A5">
        <w:rPr>
          <w:rFonts w:ascii="Times New Roman" w:hAnsi="Times New Roman" w:cs="Times New Roman"/>
          <w:sz w:val="24"/>
          <w:szCs w:val="24"/>
        </w:rPr>
        <w:fldChar w:fldCharType="end"/>
      </w:r>
      <w:r w:rsidRPr="000728A5">
        <w:rPr>
          <w:rFonts w:ascii="Times New Roman" w:hAnsi="Times New Roman" w:cs="Times New Roman"/>
          <w:sz w:val="24"/>
          <w:szCs w:val="24"/>
        </w:rPr>
        <w:t xml:space="preserve">. This study investigates the role of psychological factors, specifically anxiety and self-efficacy, in the adoption of ChatGPT among college students in an academic context </w:t>
      </w:r>
      <w:r w:rsidRPr="000728A5">
        <w:rPr>
          <w:rFonts w:ascii="Times New Roman" w:hAnsi="Times New Roman" w:cs="Times New Roman"/>
          <w:sz w:val="24"/>
          <w:szCs w:val="24"/>
        </w:rPr>
        <w:fldChar w:fldCharType="begin" w:fldLock="1"/>
      </w:r>
      <w:r w:rsidR="00F13BEB" w:rsidRPr="000728A5">
        <w:rPr>
          <w:rFonts w:ascii="Times New Roman" w:hAnsi="Times New Roman" w:cs="Times New Roman"/>
          <w:sz w:val="24"/>
          <w:szCs w:val="24"/>
        </w:rPr>
        <w:instrText>ADDIN CSL_CITATION {"citationItems":[{"id":"ITEM-1","itemData":{"ISBN":"0000000160964","author":[{"dropping-particle":"","family":"Tailor","given":"R K","non-dropping-particle":"","parse-names":false,"suffix":""},{"dropping-particle":"","family":"Tailor","given":"Drashti","non-dropping-particle":"","parse-names":false,"suffix":""}],"id":"ITEM-1","issued":{"date-parts":[["2025"]]},"title":"Discover Artificial Intelligence Article in Press Examining the role of anxiety and self-efficacy as psychological barriers to ChatGPT adoption in academic contexts IN IN","type":"book"},"uris":["http://www.mendeley.com/documents/?uuid=20f6309e-1029-4a72-85c1-183c7624685a"]}],"mendeley":{"formattedCitation":"(Tailor and Tailor 2025)","manualFormatting":"(Tailor &amp; Tailor 2025)","plainTextFormattedCitation":"(Tailor and Tailor 2025)","previouslyFormattedCitation":"(Tailor and Tailor 2025)"},"properties":{"noteIndex":0},"schema":"https://github.com/citation-style-language/schema/raw/master/csl-citation.json"}</w:instrText>
      </w:r>
      <w:r w:rsidRPr="000728A5">
        <w:rPr>
          <w:rFonts w:ascii="Times New Roman" w:hAnsi="Times New Roman" w:cs="Times New Roman"/>
          <w:sz w:val="24"/>
          <w:szCs w:val="24"/>
        </w:rPr>
        <w:fldChar w:fldCharType="separate"/>
      </w:r>
      <w:r w:rsidR="00D30222" w:rsidRPr="000728A5">
        <w:rPr>
          <w:rFonts w:ascii="Times New Roman" w:hAnsi="Times New Roman" w:cs="Times New Roman"/>
          <w:sz w:val="24"/>
          <w:szCs w:val="24"/>
        </w:rPr>
        <w:t>(Tailor</w:t>
      </w:r>
      <w:r w:rsidR="00722766" w:rsidRPr="000728A5">
        <w:rPr>
          <w:rFonts w:ascii="Times New Roman" w:hAnsi="Times New Roman" w:cs="Times New Roman"/>
          <w:sz w:val="24"/>
          <w:szCs w:val="24"/>
        </w:rPr>
        <w:t xml:space="preserve"> &amp;</w:t>
      </w:r>
      <w:r w:rsidR="00D30222" w:rsidRPr="000728A5">
        <w:rPr>
          <w:rFonts w:ascii="Times New Roman" w:hAnsi="Times New Roman" w:cs="Times New Roman"/>
          <w:sz w:val="24"/>
          <w:szCs w:val="24"/>
        </w:rPr>
        <w:t xml:space="preserve"> Tailor 2025)</w:t>
      </w:r>
      <w:r w:rsidRPr="000728A5">
        <w:rPr>
          <w:rFonts w:ascii="Times New Roman" w:hAnsi="Times New Roman" w:cs="Times New Roman"/>
          <w:sz w:val="24"/>
          <w:szCs w:val="24"/>
        </w:rPr>
        <w:fldChar w:fldCharType="end"/>
      </w:r>
      <w:r w:rsidRPr="000728A5">
        <w:rPr>
          <w:rFonts w:ascii="Times New Roman" w:hAnsi="Times New Roman" w:cs="Times New Roman"/>
          <w:sz w:val="24"/>
          <w:szCs w:val="24"/>
        </w:rPr>
        <w:t xml:space="preserve">. However, some students change role of AI. They do not use  AI as a scaffold, but they directly ask the answer of the questions from the teachers  </w:t>
      </w:r>
      <w:r w:rsidRPr="000728A5">
        <w:rPr>
          <w:rFonts w:ascii="Times New Roman" w:hAnsi="Times New Roman" w:cs="Times New Roman"/>
          <w:sz w:val="24"/>
          <w:szCs w:val="24"/>
        </w:rPr>
        <w:fldChar w:fldCharType="begin" w:fldLock="1"/>
      </w:r>
      <w:r w:rsidR="007A3703" w:rsidRPr="000728A5">
        <w:rPr>
          <w:rFonts w:ascii="Times New Roman" w:hAnsi="Times New Roman" w:cs="Times New Roman"/>
          <w:sz w:val="24"/>
          <w:szCs w:val="24"/>
        </w:rPr>
        <w:instrText>ADDIN CSL_CITATION {"citationItems":[{"id":"ITEM-1","itemData":{"author":[{"dropping-particle":"","family":"Bouzar","given":"Abdelouahd","non-dropping-particle":"","parse-names":false,"suffix":""},{"dropping-particle":"","family":"Idrissi","given":"Khaoula E L","non-dropping-particle":"","parse-names":false,"suffix":""},{"dropping-particle":"","family":"Ghourdou","given":"Tayeb","non-dropping-particle":"","parse-names":false,"suffix":""}],"id":"ITEM-1","issue":"April","issued":{"date-parts":[["2024"]]},"page":"225-236","title":"ChatGPT and Academic Writing Self-Efficacy: Unveiling Correlations and Technological Dependency among Postgraduate Students","type":"article-journal"},"uris":["http://www.mendeley.com/documents/?uuid=61b42de5-3331-4ea1-bfaf-0969f5ed7896"]}],"mendeley":{"formattedCitation":"(Bouzar et al. 2024)","plainTextFormattedCitation":"(Bouzar et al. 2024)","previouslyFormattedCitation":"(Bouzar et al. 2024)"},"properties":{"noteIndex":0},"schema":"https://github.com/citation-style-language/schema/raw/master/csl-citation.json"}</w:instrText>
      </w:r>
      <w:r w:rsidRPr="000728A5">
        <w:rPr>
          <w:rFonts w:ascii="Times New Roman" w:hAnsi="Times New Roman" w:cs="Times New Roman"/>
          <w:sz w:val="24"/>
          <w:szCs w:val="24"/>
        </w:rPr>
        <w:fldChar w:fldCharType="separate"/>
      </w:r>
      <w:r w:rsidR="00D30222" w:rsidRPr="000728A5">
        <w:rPr>
          <w:rFonts w:ascii="Times New Roman" w:hAnsi="Times New Roman" w:cs="Times New Roman"/>
          <w:sz w:val="24"/>
          <w:szCs w:val="24"/>
        </w:rPr>
        <w:t>(Bouzar et al. 2024)</w:t>
      </w:r>
      <w:r w:rsidRPr="000728A5">
        <w:rPr>
          <w:rFonts w:ascii="Times New Roman" w:hAnsi="Times New Roman" w:cs="Times New Roman"/>
          <w:sz w:val="24"/>
          <w:szCs w:val="24"/>
        </w:rPr>
        <w:fldChar w:fldCharType="end"/>
      </w:r>
      <w:r w:rsidRPr="000728A5">
        <w:rPr>
          <w:rFonts w:ascii="Times New Roman" w:hAnsi="Times New Roman" w:cs="Times New Roman"/>
          <w:sz w:val="24"/>
          <w:szCs w:val="24"/>
        </w:rPr>
        <w:t xml:space="preserve">,  depend on AI </w:t>
      </w:r>
      <w:r w:rsidRPr="000728A5">
        <w:rPr>
          <w:rFonts w:ascii="Times New Roman" w:hAnsi="Times New Roman" w:cs="Times New Roman"/>
          <w:sz w:val="24"/>
          <w:szCs w:val="24"/>
        </w:rPr>
        <w:fldChar w:fldCharType="begin" w:fldLock="1"/>
      </w:r>
      <w:r w:rsidR="007A3703" w:rsidRPr="000728A5">
        <w:rPr>
          <w:rFonts w:ascii="Times New Roman" w:hAnsi="Times New Roman" w:cs="Times New Roman"/>
          <w:sz w:val="24"/>
          <w:szCs w:val="24"/>
        </w:rPr>
        <w:instrText>ADDIN CSL_CITATION {"citationItems":[{"id":"ITEM-1","itemData":{"author":[{"dropping-particle":"","family":"Bouzar","given":"Abdelouahd","non-dropping-particle":"","parse-names":false,"suffix":""},{"dropping-particle":"","family":"Idrissi","given":"Khaoula E L","non-dropping-particle":"","parse-names":false,"suffix":""},{"dropping-particle":"","family":"Ghourdou","given":"Tayeb","non-dropping-particle":"","parse-names":false,"suffix":""}],"id":"ITEM-1","issue":"April","issued":{"date-parts":[["2024"]]},"page":"225-236","title":"ChatGPT and Academic Writing Self-Efficacy: Unveiling Correlations and Technological Dependency among Postgraduate Students","type":"article-journal"},"uris":["http://www.mendeley.com/documents/?uuid=61b42de5-3331-4ea1-bfaf-0969f5ed7896"]}],"mendeley":{"formattedCitation":"(Bouzar et al. 2024)","plainTextFormattedCitation":"(Bouzar et al. 2024)","previouslyFormattedCitation":"(Bouzar et al. 2024)"},"properties":{"noteIndex":0},"schema":"https://github.com/citation-style-language/schema/raw/master/csl-citation.json"}</w:instrText>
      </w:r>
      <w:r w:rsidRPr="000728A5">
        <w:rPr>
          <w:rFonts w:ascii="Times New Roman" w:hAnsi="Times New Roman" w:cs="Times New Roman"/>
          <w:sz w:val="24"/>
          <w:szCs w:val="24"/>
        </w:rPr>
        <w:fldChar w:fldCharType="separate"/>
      </w:r>
      <w:r w:rsidR="00D30222" w:rsidRPr="000728A5">
        <w:rPr>
          <w:rFonts w:ascii="Times New Roman" w:hAnsi="Times New Roman" w:cs="Times New Roman"/>
          <w:sz w:val="24"/>
          <w:szCs w:val="24"/>
        </w:rPr>
        <w:t>(Bouzar et al. 2024)</w:t>
      </w:r>
      <w:r w:rsidRPr="000728A5">
        <w:rPr>
          <w:rFonts w:ascii="Times New Roman" w:hAnsi="Times New Roman" w:cs="Times New Roman"/>
          <w:sz w:val="24"/>
          <w:szCs w:val="24"/>
        </w:rPr>
        <w:fldChar w:fldCharType="end"/>
      </w:r>
      <w:r w:rsidRPr="000728A5">
        <w:rPr>
          <w:rFonts w:ascii="Times New Roman" w:hAnsi="Times New Roman" w:cs="Times New Roman"/>
          <w:sz w:val="24"/>
          <w:szCs w:val="24"/>
        </w:rPr>
        <w:t xml:space="preserve">, and do not verify the accuracy of AI output </w:t>
      </w:r>
      <w:r w:rsidRPr="000728A5">
        <w:rPr>
          <w:rFonts w:ascii="Times New Roman" w:hAnsi="Times New Roman" w:cs="Times New Roman"/>
          <w:sz w:val="24"/>
          <w:szCs w:val="24"/>
        </w:rPr>
        <w:fldChar w:fldCharType="begin" w:fldLock="1"/>
      </w:r>
      <w:r w:rsidR="00F13BEB" w:rsidRPr="000728A5">
        <w:rPr>
          <w:rFonts w:ascii="Times New Roman" w:hAnsi="Times New Roman" w:cs="Times New Roman"/>
          <w:sz w:val="24"/>
          <w:szCs w:val="24"/>
        </w:rPr>
        <w:instrText>ADDIN CSL_CITATION {"citationItems":[{"id":"ITEM-1","itemData":{"author":[{"dropping-particle":"","family":"Zhou","given":"Xue","non-dropping-particle":"","parse-names":false,"suffix":""},{"dropping-particle":"","family":"Zhang","given":"Joanne","non-dropping-particle":"","parse-names":false,"suffix":""},{"dropping-particle":"","family":"Chan","given":"Ching","non-dropping-particle":"","parse-names":false,"suffix":""}],"id":"ITEM-1","issued":{"date-parts":[["2024"]]},"title":"Unveiling students ’ experiences and perceptions of Artificial Intelligence usage in higher education","type":"article-journal","volume":"21"},"uris":["http://www.mendeley.com/documents/?uuid=e26d423b-5a49-4ec0-a681-d1ba4d1d2e84"]}],"mendeley":{"formattedCitation":"(Zhou, Zhang, and Chan 2024)","manualFormatting":"(Zhou, Zhang, &amp; Chan 2024)","plainTextFormattedCitation":"(Zhou, Zhang, and Chan 2024)","previouslyFormattedCitation":"(Zhou, Zhang, and Chan 2024)"},"properties":{"noteIndex":0},"schema":"https://github.com/citation-style-language/schema/raw/master/csl-citation.json"}</w:instrText>
      </w:r>
      <w:r w:rsidRPr="000728A5">
        <w:rPr>
          <w:rFonts w:ascii="Times New Roman" w:hAnsi="Times New Roman" w:cs="Times New Roman"/>
          <w:sz w:val="24"/>
          <w:szCs w:val="24"/>
        </w:rPr>
        <w:fldChar w:fldCharType="separate"/>
      </w:r>
      <w:r w:rsidR="00D30222" w:rsidRPr="000728A5">
        <w:rPr>
          <w:rFonts w:ascii="Times New Roman" w:hAnsi="Times New Roman" w:cs="Times New Roman"/>
          <w:sz w:val="24"/>
          <w:szCs w:val="24"/>
        </w:rPr>
        <w:t xml:space="preserve">(Zhou, Zhang, </w:t>
      </w:r>
      <w:r w:rsidR="00853E1F" w:rsidRPr="000728A5">
        <w:rPr>
          <w:rFonts w:ascii="Times New Roman" w:hAnsi="Times New Roman" w:cs="Times New Roman"/>
          <w:sz w:val="24"/>
          <w:szCs w:val="24"/>
        </w:rPr>
        <w:t>&amp;</w:t>
      </w:r>
      <w:r w:rsidR="00D30222" w:rsidRPr="000728A5">
        <w:rPr>
          <w:rFonts w:ascii="Times New Roman" w:hAnsi="Times New Roman" w:cs="Times New Roman"/>
          <w:sz w:val="24"/>
          <w:szCs w:val="24"/>
        </w:rPr>
        <w:t xml:space="preserve"> Chan 2024)</w:t>
      </w:r>
      <w:r w:rsidRPr="000728A5">
        <w:rPr>
          <w:rFonts w:ascii="Times New Roman" w:hAnsi="Times New Roman" w:cs="Times New Roman"/>
          <w:sz w:val="24"/>
          <w:szCs w:val="24"/>
        </w:rPr>
        <w:fldChar w:fldCharType="end"/>
      </w:r>
      <w:r w:rsidRPr="000728A5">
        <w:rPr>
          <w:rFonts w:ascii="Times New Roman" w:hAnsi="Times New Roman" w:cs="Times New Roman"/>
          <w:sz w:val="24"/>
          <w:szCs w:val="24"/>
        </w:rPr>
        <w:t xml:space="preserve">. A significant shift in higher education resulting from the integration of generative artificial intelligence into academic writing raises complex pedagogical and ethical dilemmas. On the one hand, this technology serves as a democratizing agent, offering structural and linguistic support to diverse learners, but on the other, it threatens core educational values </w:t>
      </w:r>
      <w:r w:rsidRPr="000728A5">
        <w:rPr>
          <w:rFonts w:ascii="Times New Roman" w:hAnsi="Times New Roman" w:cs="Times New Roman"/>
          <w:sz w:val="24"/>
          <w:szCs w:val="24"/>
        </w:rPr>
        <w:fldChar w:fldCharType="begin" w:fldLock="1"/>
      </w:r>
      <w:r w:rsidR="007A3703" w:rsidRPr="000728A5">
        <w:rPr>
          <w:rFonts w:ascii="Times New Roman" w:hAnsi="Times New Roman" w:cs="Times New Roman"/>
          <w:sz w:val="24"/>
          <w:szCs w:val="24"/>
        </w:rPr>
        <w:instrText>ADDIN CSL_CITATION {"citationItems":[{"id":"ITEM-1","itemData":{"author":[{"dropping-particle":"","family":"Kotsis","given":"Konstantinos T","non-dropping-particle":"","parse-names":false,"suffix":""}],"id":"ITEM-1","issue":"3","issued":{"date-parts":[["2025"]]},"page":"42-48","title":"Beyond Human Authorship : AI , Pedagogy , and Ethics in Academic Writing","type":"article-journal","volume":"3"},"uris":["http://www.mendeley.com/documents/?uuid=7eadf32a-2eee-457a-bf25-133dce041187"]}],"mendeley":{"formattedCitation":"(Kotsis 2025)","plainTextFormattedCitation":"(Kotsis 2025)","previouslyFormattedCitation":"(Kotsis 2025)"},"properties":{"noteIndex":0},"schema":"https://github.com/citation-style-language/schema/raw/master/csl-citation.json"}</w:instrText>
      </w:r>
      <w:r w:rsidRPr="000728A5">
        <w:rPr>
          <w:rFonts w:ascii="Times New Roman" w:hAnsi="Times New Roman" w:cs="Times New Roman"/>
          <w:sz w:val="24"/>
          <w:szCs w:val="24"/>
        </w:rPr>
        <w:fldChar w:fldCharType="separate"/>
      </w:r>
      <w:r w:rsidR="00D30222" w:rsidRPr="000728A5">
        <w:rPr>
          <w:rFonts w:ascii="Times New Roman" w:hAnsi="Times New Roman" w:cs="Times New Roman"/>
          <w:sz w:val="24"/>
          <w:szCs w:val="24"/>
        </w:rPr>
        <w:t>(Kotsis 2025)</w:t>
      </w:r>
      <w:r w:rsidRPr="000728A5">
        <w:rPr>
          <w:rFonts w:ascii="Times New Roman" w:hAnsi="Times New Roman" w:cs="Times New Roman"/>
          <w:sz w:val="24"/>
          <w:szCs w:val="24"/>
        </w:rPr>
        <w:fldChar w:fldCharType="end"/>
      </w:r>
      <w:r w:rsidRPr="000728A5">
        <w:rPr>
          <w:rFonts w:ascii="Times New Roman" w:hAnsi="Times New Roman" w:cs="Times New Roman"/>
          <w:sz w:val="24"/>
          <w:szCs w:val="24"/>
        </w:rPr>
        <w:t xml:space="preserve">. Therefore, students who do not have a stronghold within themselves, especially those with low self-efficacy, may be driven to violate integrity due to the pressure to succeed, which is a complex moral issue </w:t>
      </w:r>
      <w:r w:rsidRPr="000728A5">
        <w:rPr>
          <w:rFonts w:ascii="Times New Roman" w:hAnsi="Times New Roman" w:cs="Times New Roman"/>
          <w:sz w:val="24"/>
          <w:szCs w:val="24"/>
        </w:rPr>
        <w:fldChar w:fldCharType="begin" w:fldLock="1"/>
      </w:r>
      <w:r w:rsidR="00F13BEB" w:rsidRPr="000728A5">
        <w:rPr>
          <w:rFonts w:ascii="Times New Roman" w:hAnsi="Times New Roman" w:cs="Times New Roman"/>
          <w:sz w:val="24"/>
          <w:szCs w:val="24"/>
        </w:rPr>
        <w:instrText>ADDIN CSL_CITATION {"citationItems":[{"id":"ITEM-1","itemData":{"DOI":"10.1007/s40979-024-00171-6","ISBN":"4097902400171","ISSN":"1833-2595","author":[{"dropping-particle":"","family":"Harper","given":"Rowena","non-dropping-particle":"","parse-names":false,"suffix":""},{"dropping-particle":"","family":"Prentice","given":"Felicity","non-dropping-particle":"","parse-names":false,"suffix":""}],"container-title":"International Journal for Educational Integrity","id":"ITEM-1","issued":{"date-parts":[["2024"]]},"publisher":"Springer Nature Singapore","title":"‘ We ’ share but ‘ They ’ cheat : student qualitative perspectives on cheating in higher education","type":"article-journal","volume":"6"},"uris":["http://www.mendeley.com/documents/?uuid=0c1afffe-c18a-414d-a143-be1882b95378"]}],"mendeley":{"formattedCitation":"(Harper and Prentice 2024)","manualFormatting":"(Harper &amp; Prentice, 2024)","plainTextFormattedCitation":"(Harper and Prentice 2024)","previouslyFormattedCitation":"(Harper and Prentice 2024)"},"properties":{"noteIndex":0},"schema":"https://github.com/citation-style-language/schema/raw/master/csl-citation.json"}</w:instrText>
      </w:r>
      <w:r w:rsidRPr="000728A5">
        <w:rPr>
          <w:rFonts w:ascii="Times New Roman" w:hAnsi="Times New Roman" w:cs="Times New Roman"/>
          <w:sz w:val="24"/>
          <w:szCs w:val="24"/>
        </w:rPr>
        <w:fldChar w:fldCharType="separate"/>
      </w:r>
      <w:r w:rsidR="00D30222" w:rsidRPr="000728A5">
        <w:rPr>
          <w:rFonts w:ascii="Times New Roman" w:hAnsi="Times New Roman" w:cs="Times New Roman"/>
          <w:sz w:val="24"/>
          <w:szCs w:val="24"/>
        </w:rPr>
        <w:t xml:space="preserve">(Harper </w:t>
      </w:r>
      <w:r w:rsidR="00717BB0" w:rsidRPr="000728A5">
        <w:rPr>
          <w:rFonts w:ascii="Times New Roman" w:hAnsi="Times New Roman" w:cs="Times New Roman"/>
          <w:sz w:val="24"/>
          <w:szCs w:val="24"/>
        </w:rPr>
        <w:t>&amp;</w:t>
      </w:r>
      <w:r w:rsidR="00D30222" w:rsidRPr="000728A5">
        <w:rPr>
          <w:rFonts w:ascii="Times New Roman" w:hAnsi="Times New Roman" w:cs="Times New Roman"/>
          <w:sz w:val="24"/>
          <w:szCs w:val="24"/>
        </w:rPr>
        <w:t xml:space="preserve"> Prentice</w:t>
      </w:r>
      <w:r w:rsidR="00F21EC0" w:rsidRPr="000728A5">
        <w:rPr>
          <w:rFonts w:ascii="Times New Roman" w:hAnsi="Times New Roman" w:cs="Times New Roman"/>
          <w:sz w:val="24"/>
          <w:szCs w:val="24"/>
        </w:rPr>
        <w:t>,</w:t>
      </w:r>
      <w:r w:rsidR="00D30222" w:rsidRPr="000728A5">
        <w:rPr>
          <w:rFonts w:ascii="Times New Roman" w:hAnsi="Times New Roman" w:cs="Times New Roman"/>
          <w:sz w:val="24"/>
          <w:szCs w:val="24"/>
        </w:rPr>
        <w:t xml:space="preserve"> 2024)</w:t>
      </w:r>
      <w:r w:rsidRPr="000728A5">
        <w:rPr>
          <w:rFonts w:ascii="Times New Roman" w:hAnsi="Times New Roman" w:cs="Times New Roman"/>
          <w:sz w:val="24"/>
          <w:szCs w:val="24"/>
        </w:rPr>
        <w:fldChar w:fldCharType="end"/>
      </w:r>
      <w:r w:rsidRPr="000728A5">
        <w:rPr>
          <w:rFonts w:ascii="Times New Roman" w:hAnsi="Times New Roman" w:cs="Times New Roman"/>
          <w:sz w:val="24"/>
          <w:szCs w:val="24"/>
        </w:rPr>
        <w:t xml:space="preserve">. This reliance needs to be explored narratively, especially among final-year students under high academic pressure. </w:t>
      </w:r>
    </w:p>
    <w:p w14:paraId="65F4F346" w14:textId="49DCD041" w:rsidR="00B80F05" w:rsidRPr="000728A5" w:rsidRDefault="00B80F05" w:rsidP="00EF2C39">
      <w:pPr>
        <w:spacing w:line="240" w:lineRule="auto"/>
        <w:ind w:firstLine="720"/>
        <w:jc w:val="both"/>
        <w:rPr>
          <w:rFonts w:ascii="Times New Roman" w:hAnsi="Times New Roman" w:cs="Times New Roman"/>
          <w:sz w:val="24"/>
          <w:szCs w:val="24"/>
        </w:rPr>
      </w:pPr>
      <w:r w:rsidRPr="000728A5">
        <w:rPr>
          <w:rFonts w:ascii="Times New Roman" w:hAnsi="Times New Roman" w:cs="Times New Roman"/>
          <w:sz w:val="24"/>
          <w:szCs w:val="24"/>
        </w:rPr>
        <w:t xml:space="preserve">Regarding the use of AI on students’ writing there are some previous studies. First, </w:t>
      </w:r>
      <w:r w:rsidRPr="000728A5">
        <w:rPr>
          <w:rFonts w:ascii="Times New Roman" w:hAnsi="Times New Roman" w:cs="Times New Roman"/>
          <w:sz w:val="24"/>
          <w:szCs w:val="24"/>
        </w:rPr>
        <w:fldChar w:fldCharType="begin" w:fldLock="1"/>
      </w:r>
      <w:r w:rsidR="007A3703" w:rsidRPr="000728A5">
        <w:rPr>
          <w:rFonts w:ascii="Times New Roman" w:hAnsi="Times New Roman" w:cs="Times New Roman"/>
          <w:sz w:val="24"/>
          <w:szCs w:val="24"/>
        </w:rPr>
        <w:instrText>ADDIN CSL_CITATION {"citationItems":[{"id":"ITEM-1","itemData":{"DOI":"10.1057/s41599-025-04787-y","ISSN":"26629992","abstract":"As a new type of artificial intelligence, ChatGPT is becoming widely used in learning. However, academic consensus regarding its efficacy remains elusive. This study aimed to assess the effectiveness of ChatGPT in improving students’ learning performance, learning perception, and higher-order thinking through a meta-analysis of 51 research studies published between November 2022 and February 2025. The results indicate that ChatGPT has a large positive impact on improving learning performance (g = 0.867) and a moderately positive impact on enhancing learning perception (g = 0.456) and fostering higher-order thinking (g = 0.457). The impact of ChatGPT on learning performance was moderated by type of course (QB = 64.249, P &lt; 0.001), learning model (QB = 76.220, P &lt; 0.001), and duration (QB = 55.998, P &lt; 0.001); its effect on learning perception was moderated by duration (QB = 19.839, P &lt; 0.001); and its influence on the development of higher-order thinking was moderated by type of course (QB = 7.811, P &lt; 0.05) and the role played by ChatGPT (QB = 4.872, P &lt; 0.05). This study suggests that: (1) appropriate learning scaffolds or educational frameworks (e.g., Bloom’s taxonomy) should be provided when using ChatGPT to develop students’ higher-order thinking; (2) the broad use of ChatGPT at various grade levels and in different types of courses should be encouraged to support diverse learning needs; (3) ChatGPT should be actively integrated into different learning modes to enhance student learning, especially in problem-based learning; (4) continuous use of ChatGPT should be ensured to support student learning, with a recommended duration of 4–8 weeks for more stable effects; (5) ChatGPT should be flexibly integrated into teaching as an intelligent tutor, learning partner, and educational tool. Finally, due to the limited sample size for learning perception and higher-order thinking, and the moderately positive effect, future studies with expanded scope should further explore how to use ChatGPT more effectively to cultivate students’ learning perception and higher-order thinking.","author":[{"dropping-particle":"","family":"Wang","given":"Jin","non-dropping-particle":"","parse-names":false,"suffix":""},{"dropping-particle":"","family":"Fan","given":"Wenxiang","non-dropping-particle":"","parse-names":false,"suffix":""}],"container-title":"Humanities and Social Sciences Communications","id":"ITEM-1","issue":"1","issued":{"date-parts":[["2025"]]},"page":"1-22","publisher":"Springer US","title":"The effect of ChatGPT on students’ learning performance, learning perception, and higher-order thinking: insights from a meta-analysis","type":"article-journal","volume":"12"},"uris":["http://www.mendeley.com/documents/?uuid=7d286ef1-b8a9-49c3-aa64-ff286e14f35c"]}],"mendeley":{"formattedCitation":"(Wang and Fan 2025)","manualFormatting":"Wang and Fan (2025","plainTextFormattedCitation":"(Wang and Fan 2025)","previouslyFormattedCitation":"(Wang and Fan 2025)"},"properties":{"noteIndex":0},"schema":"https://github.com/citation-style-language/schema/raw/master/csl-citation.json"}</w:instrText>
      </w:r>
      <w:r w:rsidRPr="000728A5">
        <w:rPr>
          <w:rFonts w:ascii="Times New Roman" w:hAnsi="Times New Roman" w:cs="Times New Roman"/>
          <w:sz w:val="24"/>
          <w:szCs w:val="24"/>
        </w:rPr>
        <w:fldChar w:fldCharType="separate"/>
      </w:r>
      <w:r w:rsidRPr="000728A5">
        <w:rPr>
          <w:rFonts w:ascii="Times New Roman" w:hAnsi="Times New Roman" w:cs="Times New Roman"/>
          <w:sz w:val="24"/>
          <w:szCs w:val="24"/>
        </w:rPr>
        <w:t xml:space="preserve">Wang </w:t>
      </w:r>
      <w:r w:rsidR="00F21EC0" w:rsidRPr="000728A5">
        <w:rPr>
          <w:rFonts w:ascii="Times New Roman" w:hAnsi="Times New Roman" w:cs="Times New Roman"/>
          <w:sz w:val="24"/>
          <w:szCs w:val="24"/>
        </w:rPr>
        <w:t>and</w:t>
      </w:r>
      <w:r w:rsidRPr="000728A5">
        <w:rPr>
          <w:rFonts w:ascii="Times New Roman" w:hAnsi="Times New Roman" w:cs="Times New Roman"/>
          <w:sz w:val="24"/>
          <w:szCs w:val="24"/>
        </w:rPr>
        <w:t xml:space="preserve"> Fan (2025</w:t>
      </w:r>
      <w:r w:rsidRPr="000728A5">
        <w:rPr>
          <w:rFonts w:ascii="Times New Roman" w:hAnsi="Times New Roman" w:cs="Times New Roman"/>
          <w:sz w:val="24"/>
          <w:szCs w:val="24"/>
        </w:rPr>
        <w:fldChar w:fldCharType="end"/>
      </w:r>
      <w:r w:rsidRPr="000728A5">
        <w:rPr>
          <w:rFonts w:ascii="Times New Roman" w:hAnsi="Times New Roman" w:cs="Times New Roman"/>
          <w:sz w:val="24"/>
          <w:szCs w:val="24"/>
        </w:rPr>
        <w:t xml:space="preserve">) explored the use of AI in education primarily focusing on its external and measurable impact. The findings show that this study focuses on assessing the effectiveness of ChatGPT in improving three main aspects of students, namely learning performance, learning perception, and higher-order thinking. ChatGPT only has a positive impact on learning perception. The results of this study indicate that AI Chat GPT has the greatest positive impact on the learning performance section, and a moderate positive impact is in the perception of learning and this can encourage higher-order thinking. Second, </w:t>
      </w:r>
      <w:r w:rsidRPr="000728A5">
        <w:rPr>
          <w:rFonts w:ascii="Times New Roman" w:hAnsi="Times New Roman" w:cs="Times New Roman"/>
          <w:sz w:val="24"/>
          <w:szCs w:val="24"/>
        </w:rPr>
        <w:fldChar w:fldCharType="begin" w:fldLock="1"/>
      </w:r>
      <w:r w:rsidR="00F13BEB" w:rsidRPr="000728A5">
        <w:rPr>
          <w:rFonts w:ascii="Times New Roman" w:hAnsi="Times New Roman" w:cs="Times New Roman"/>
          <w:sz w:val="24"/>
          <w:szCs w:val="24"/>
        </w:rPr>
        <w:instrText>ADDIN CSL_CITATION {"citationItems":[{"id":"ITEM-1","itemData":{"DOI":"10.1016/j.caeai.2025.100361","ISSN":"2666-920X","author":[{"dropping-particle":"","family":"Mui","given":"Yuk","non-dropping-particle":"","parse-names":false,"suffix":""},{"dropping-particle":"","family":"Heung","given":"Elly","non-dropping-particle":"","parse-names":false,"suffix":""},{"dropping-particle":"","family":"Chiu","given":"Thomas K F","non-dropping-particle":"","parse-names":false,"suffix":""}],"container-title":"Computers and Education: Artificial Intelligence","id":"ITEM-1","issued":{"date-parts":[["2025"]]},"page":"100361","publisher":"Elsevier Ltd","title":"Jo ur na l P re o","type":"article-journal"},"uris":["http://www.mendeley.com/documents/?uuid=f8d66ffb-f5cb-4fcb-94a3-5a91ab407b61"]}],"mendeley":{"formattedCitation":"(Mui, Heung, and Chiu 2025)","manualFormatting":"Mui &amp; Chiu (2025)","plainTextFormattedCitation":"(Mui, Heung, and Chiu 2025)","previouslyFormattedCitation":"(Mui, Heung, and Chiu 2025)"},"properties":{"noteIndex":0},"schema":"https://github.com/citation-style-language/schema/raw/master/csl-citation.json"}</w:instrText>
      </w:r>
      <w:r w:rsidRPr="000728A5">
        <w:rPr>
          <w:rFonts w:ascii="Times New Roman" w:hAnsi="Times New Roman" w:cs="Times New Roman"/>
          <w:sz w:val="24"/>
          <w:szCs w:val="24"/>
        </w:rPr>
        <w:fldChar w:fldCharType="separate"/>
      </w:r>
      <w:r w:rsidRPr="000728A5">
        <w:rPr>
          <w:rFonts w:ascii="Times New Roman" w:hAnsi="Times New Roman" w:cs="Times New Roman"/>
          <w:sz w:val="24"/>
          <w:szCs w:val="24"/>
        </w:rPr>
        <w:t xml:space="preserve">Mui </w:t>
      </w:r>
      <w:r w:rsidR="00A85B80" w:rsidRPr="000728A5">
        <w:rPr>
          <w:rFonts w:ascii="Times New Roman" w:hAnsi="Times New Roman" w:cs="Times New Roman"/>
          <w:sz w:val="24"/>
          <w:szCs w:val="24"/>
        </w:rPr>
        <w:t>&amp;</w:t>
      </w:r>
      <w:r w:rsidRPr="000728A5">
        <w:rPr>
          <w:rFonts w:ascii="Times New Roman" w:hAnsi="Times New Roman" w:cs="Times New Roman"/>
          <w:sz w:val="24"/>
          <w:szCs w:val="24"/>
        </w:rPr>
        <w:t xml:space="preserve"> Chiu (2025)</w:t>
      </w:r>
      <w:r w:rsidRPr="000728A5">
        <w:rPr>
          <w:rFonts w:ascii="Times New Roman" w:hAnsi="Times New Roman" w:cs="Times New Roman"/>
          <w:sz w:val="24"/>
          <w:szCs w:val="24"/>
        </w:rPr>
        <w:fldChar w:fldCharType="end"/>
      </w:r>
      <w:r w:rsidRPr="000728A5">
        <w:rPr>
          <w:rFonts w:ascii="Times New Roman" w:hAnsi="Times New Roman" w:cs="Times New Roman"/>
          <w:sz w:val="24"/>
          <w:szCs w:val="24"/>
        </w:rPr>
        <w:t xml:space="preserve"> experimenting the effectiveness of ChatGPT on students’ engagement.  It was found that learning using ChatGPT was significantly effective in improving 3 main aspects (interest, cognitive, and </w:t>
      </w:r>
      <w:proofErr w:type="spellStart"/>
      <w:r w:rsidRPr="000728A5">
        <w:rPr>
          <w:rFonts w:ascii="Times New Roman" w:hAnsi="Times New Roman" w:cs="Times New Roman"/>
          <w:sz w:val="24"/>
          <w:szCs w:val="24"/>
        </w:rPr>
        <w:t>behavioral</w:t>
      </w:r>
      <w:proofErr w:type="spellEnd"/>
      <w:r w:rsidRPr="000728A5">
        <w:rPr>
          <w:rFonts w:ascii="Times New Roman" w:hAnsi="Times New Roman" w:cs="Times New Roman"/>
          <w:sz w:val="24"/>
          <w:szCs w:val="24"/>
        </w:rPr>
        <w:t xml:space="preserve">) in learning rather than the learning that did not use ChatGPT. The findings confirm ChatGPT is effective in increasing </w:t>
      </w:r>
      <w:proofErr w:type="spellStart"/>
      <w:r w:rsidRPr="000728A5">
        <w:rPr>
          <w:rFonts w:ascii="Times New Roman" w:hAnsi="Times New Roman" w:cs="Times New Roman"/>
          <w:sz w:val="24"/>
          <w:szCs w:val="24"/>
        </w:rPr>
        <w:t>behavioral</w:t>
      </w:r>
      <w:proofErr w:type="spellEnd"/>
      <w:r w:rsidRPr="000728A5">
        <w:rPr>
          <w:rFonts w:ascii="Times New Roman" w:hAnsi="Times New Roman" w:cs="Times New Roman"/>
          <w:sz w:val="24"/>
          <w:szCs w:val="24"/>
        </w:rPr>
        <w:t xml:space="preserve">, cognitive, and emotional engagement. Similar to these studies, </w:t>
      </w:r>
      <w:r w:rsidRPr="000728A5">
        <w:rPr>
          <w:rFonts w:ascii="Times New Roman" w:hAnsi="Times New Roman" w:cs="Times New Roman"/>
          <w:sz w:val="24"/>
          <w:szCs w:val="24"/>
        </w:rPr>
        <w:fldChar w:fldCharType="begin" w:fldLock="1"/>
      </w:r>
      <w:r w:rsidR="00F13BEB" w:rsidRPr="000728A5">
        <w:rPr>
          <w:rFonts w:ascii="Times New Roman" w:hAnsi="Times New Roman" w:cs="Times New Roman"/>
          <w:sz w:val="24"/>
          <w:szCs w:val="24"/>
        </w:rPr>
        <w:instrText>ADDIN CSL_CITATION {"citationItems":[{"id":"ITEM-1","itemData":{"author":[{"dropping-particle":"","family":"Osama","given":"Muhammad","non-dropping-particle":"","parse-names":false,"suffix":""},{"dropping-particle":"","family":"Afridi","given":"Sabah","non-dropping-particle":"","parse-names":false,"suffix":""}],"id":"ITEM-1","issued":{"date-parts":[["2022"]]},"page":"1929-1930","title":"ChatGPT : A New Era in Research Writing Assistance","type":"article-journal"},"uris":["http://www.mendeley.com/documents/?uuid=a5bf497a-db19-4cc9-a5f8-6276b17d4f25"]}],"mendeley":{"formattedCitation":"(Osama and Afridi 2022)","manualFormatting":"Osama and Afridi (2022)","plainTextFormattedCitation":"(Osama and Afridi 2022)","previouslyFormattedCitation":"(Osama and Afridi 2022)"},"properties":{"noteIndex":0},"schema":"https://github.com/citation-style-language/schema/raw/master/csl-citation.json"}</w:instrText>
      </w:r>
      <w:r w:rsidRPr="000728A5">
        <w:rPr>
          <w:rFonts w:ascii="Times New Roman" w:hAnsi="Times New Roman" w:cs="Times New Roman"/>
          <w:sz w:val="24"/>
          <w:szCs w:val="24"/>
        </w:rPr>
        <w:fldChar w:fldCharType="separate"/>
      </w:r>
      <w:r w:rsidR="00D30222" w:rsidRPr="000728A5">
        <w:rPr>
          <w:rFonts w:ascii="Times New Roman" w:hAnsi="Times New Roman" w:cs="Times New Roman"/>
          <w:sz w:val="24"/>
          <w:szCs w:val="24"/>
        </w:rPr>
        <w:t xml:space="preserve">Osama </w:t>
      </w:r>
      <w:r w:rsidR="00F40D27" w:rsidRPr="000728A5">
        <w:rPr>
          <w:rFonts w:ascii="Times New Roman" w:hAnsi="Times New Roman" w:cs="Times New Roman"/>
          <w:sz w:val="24"/>
          <w:szCs w:val="24"/>
        </w:rPr>
        <w:t>and</w:t>
      </w:r>
      <w:r w:rsidR="00D30222" w:rsidRPr="000728A5">
        <w:rPr>
          <w:rFonts w:ascii="Times New Roman" w:hAnsi="Times New Roman" w:cs="Times New Roman"/>
          <w:sz w:val="24"/>
          <w:szCs w:val="24"/>
        </w:rPr>
        <w:t xml:space="preserve"> Afridi </w:t>
      </w:r>
      <w:r w:rsidR="00F40D27" w:rsidRPr="000728A5">
        <w:rPr>
          <w:rFonts w:ascii="Times New Roman" w:hAnsi="Times New Roman" w:cs="Times New Roman"/>
          <w:sz w:val="24"/>
          <w:szCs w:val="24"/>
        </w:rPr>
        <w:t>(</w:t>
      </w:r>
      <w:r w:rsidR="00D30222" w:rsidRPr="000728A5">
        <w:rPr>
          <w:rFonts w:ascii="Times New Roman" w:hAnsi="Times New Roman" w:cs="Times New Roman"/>
          <w:sz w:val="24"/>
          <w:szCs w:val="24"/>
        </w:rPr>
        <w:t>2022)</w:t>
      </w:r>
      <w:r w:rsidRPr="000728A5">
        <w:rPr>
          <w:rFonts w:ascii="Times New Roman" w:hAnsi="Times New Roman" w:cs="Times New Roman"/>
          <w:sz w:val="24"/>
          <w:szCs w:val="24"/>
        </w:rPr>
        <w:fldChar w:fldCharType="end"/>
      </w:r>
      <w:r w:rsidRPr="000728A5">
        <w:rPr>
          <w:rFonts w:ascii="Times New Roman" w:hAnsi="Times New Roman" w:cs="Times New Roman"/>
          <w:sz w:val="24"/>
          <w:szCs w:val="24"/>
        </w:rPr>
        <w:t xml:space="preserve"> studie</w:t>
      </w:r>
      <w:r w:rsidR="00E74933" w:rsidRPr="000728A5">
        <w:rPr>
          <w:rFonts w:ascii="Times New Roman" w:hAnsi="Times New Roman" w:cs="Times New Roman"/>
          <w:sz w:val="24"/>
          <w:szCs w:val="24"/>
        </w:rPr>
        <w:t>d</w:t>
      </w:r>
      <w:r w:rsidRPr="000728A5">
        <w:rPr>
          <w:rFonts w:ascii="Times New Roman" w:hAnsi="Times New Roman" w:cs="Times New Roman"/>
          <w:sz w:val="24"/>
          <w:szCs w:val="24"/>
        </w:rPr>
        <w:t xml:space="preserve"> about the advantages of utilizing ChatGPT, which can act as a large language model developed by OpenAI in the field of scientific writing. The findings show that ChatGPT is a powerful tool that can significantly improve academic research in various fields, especially in writing, by offering great advantages in scientific writing. Subsequently,</w:t>
      </w:r>
      <w:r w:rsidRPr="000728A5">
        <w:rPr>
          <w:rFonts w:ascii="Times New Roman" w:hAnsi="Times New Roman" w:cs="Times New Roman"/>
          <w:sz w:val="24"/>
          <w:szCs w:val="24"/>
        </w:rPr>
        <w:fldChar w:fldCharType="begin" w:fldLock="1"/>
      </w:r>
      <w:r w:rsidR="007A3703" w:rsidRPr="000728A5">
        <w:rPr>
          <w:rFonts w:ascii="Times New Roman" w:hAnsi="Times New Roman" w:cs="Times New Roman"/>
          <w:sz w:val="24"/>
          <w:szCs w:val="24"/>
        </w:rPr>
        <w:instrText>ADDIN CSL_CITATION {"citationItems":[{"id":"ITEM-1","itemData":{"author":[{"dropping-particle":"","family":"Tuhuteru","given":"Laros","non-dropping-particle":"","parse-names":false,"suffix":""},{"dropping-particle":"","family":"Sampe","given":"Ferdinandus","non-dropping-particle":"","parse-names":false,"suffix":""},{"dropping-particle":"","family":"Muna","given":"Abu","non-dropping-particle":"","parse-names":false,"suffix":""},{"dropping-particle":"","family":"Ausat","given":"Almaududi","non-dropping-particle":"","parse-names":false,"suffix":""},{"dropping-particle":"","family":"Hatta","given":"Heliza Rahmania","non-dropping-particle":"","parse-names":false,"suffix":""}],"id":"ITEM-1","issue":"04","issued":{"date-parts":[["2023"]]},"page":"14886-14891","title":"Analysing the Role of ChatGPT in Improving Student Productivity in Higher Education","type":"article-journal","volume":"05"},"uris":["http://www.mendeley.com/documents/?uuid=74c7f3c1-02e4-4920-848c-1719ef4776bc"]}],"mendeley":{"formattedCitation":"(Tuhuteru et al. 2023)","manualFormatting":" Tuhuteru et al., (2023)","plainTextFormattedCitation":"(Tuhuteru et al. 2023)","previouslyFormattedCitation":"(Tuhuteru et al. 2023)"},"properties":{"noteIndex":0},"schema":"https://github.com/citation-style-language/schema/raw/master/csl-citation.json"}</w:instrText>
      </w:r>
      <w:r w:rsidRPr="000728A5">
        <w:rPr>
          <w:rFonts w:ascii="Times New Roman" w:hAnsi="Times New Roman" w:cs="Times New Roman"/>
          <w:sz w:val="24"/>
          <w:szCs w:val="24"/>
        </w:rPr>
        <w:fldChar w:fldCharType="separate"/>
      </w:r>
      <w:r w:rsidRPr="000728A5">
        <w:rPr>
          <w:rFonts w:ascii="Times New Roman" w:hAnsi="Times New Roman" w:cs="Times New Roman"/>
          <w:sz w:val="24"/>
          <w:szCs w:val="24"/>
        </w:rPr>
        <w:t xml:space="preserve"> Tuhuteru et al., (2023)</w:t>
      </w:r>
      <w:r w:rsidRPr="000728A5">
        <w:rPr>
          <w:rFonts w:ascii="Times New Roman" w:hAnsi="Times New Roman" w:cs="Times New Roman"/>
          <w:sz w:val="24"/>
          <w:szCs w:val="24"/>
        </w:rPr>
        <w:fldChar w:fldCharType="end"/>
      </w:r>
      <w:r w:rsidRPr="000728A5">
        <w:rPr>
          <w:rFonts w:ascii="Times New Roman" w:hAnsi="Times New Roman" w:cs="Times New Roman"/>
          <w:sz w:val="24"/>
          <w:szCs w:val="24"/>
        </w:rPr>
        <w:t xml:space="preserve">, exploring how ChatGPT AI can help improve student productivity in higher education, found that this artificial intelligence technology, or AI chatbot, can accelerate assignment completion, improve language skills, and efficiently provide relevant information sources. </w:t>
      </w:r>
    </w:p>
    <w:p w14:paraId="71AF021A" w14:textId="7B3FD06A" w:rsidR="00223A1A" w:rsidRPr="000728A5" w:rsidRDefault="00B80F05" w:rsidP="009A4FF9">
      <w:pPr>
        <w:spacing w:line="240" w:lineRule="auto"/>
        <w:ind w:firstLine="720"/>
        <w:jc w:val="both"/>
        <w:rPr>
          <w:rFonts w:ascii="Times New Roman" w:hAnsi="Times New Roman" w:cs="Times New Roman"/>
          <w:sz w:val="24"/>
          <w:szCs w:val="24"/>
        </w:rPr>
      </w:pPr>
      <w:r w:rsidRPr="000728A5">
        <w:rPr>
          <w:rFonts w:ascii="Times New Roman" w:hAnsi="Times New Roman" w:cs="Times New Roman"/>
          <w:sz w:val="24"/>
          <w:szCs w:val="24"/>
        </w:rPr>
        <w:t>Several previous studies have highlighted the potential for ChatGPT to have a positive impact on learning, in addition all studies have found various benefits of the use of ChatGPT to facilitate students in completing assignments, learning, and productivity. However, there are still not many researchers who highlight the negative impacts of the psychological consequences of excessive AI use, one important issue is dependence, ways of thinking, ethics in academic writing, and the level of self-confidence, a student in their own writing abilities. Therefore, this research aims to examine the self-efficacy of using ChatGPT can affect students' way of thinking, self-confidence, and dependency</w:t>
      </w:r>
      <w:r w:rsidR="009F1B50" w:rsidRPr="000728A5">
        <w:rPr>
          <w:rFonts w:ascii="Times New Roman" w:hAnsi="Times New Roman" w:cs="Times New Roman"/>
          <w:sz w:val="24"/>
          <w:szCs w:val="24"/>
        </w:rPr>
        <w:t>.</w:t>
      </w:r>
      <w:r w:rsidR="009A4FF9" w:rsidRPr="000728A5">
        <w:rPr>
          <w:rFonts w:ascii="Times New Roman" w:hAnsi="Times New Roman" w:cs="Times New Roman"/>
          <w:sz w:val="24"/>
          <w:szCs w:val="24"/>
        </w:rPr>
        <w:t xml:space="preserve"> </w:t>
      </w:r>
      <w:r w:rsidRPr="000728A5">
        <w:rPr>
          <w:rFonts w:ascii="Times New Roman" w:hAnsi="Times New Roman" w:cs="Times New Roman"/>
          <w:sz w:val="24"/>
          <w:szCs w:val="24"/>
        </w:rPr>
        <w:t>The research questions are as follows:</w:t>
      </w:r>
      <w:r w:rsidR="009A4FF9" w:rsidRPr="000728A5">
        <w:rPr>
          <w:rFonts w:ascii="Times New Roman" w:hAnsi="Times New Roman" w:cs="Times New Roman"/>
          <w:sz w:val="24"/>
          <w:szCs w:val="24"/>
        </w:rPr>
        <w:t xml:space="preserve"> </w:t>
      </w:r>
      <w:r w:rsidRPr="000728A5">
        <w:rPr>
          <w:rFonts w:ascii="Times New Roman" w:hAnsi="Times New Roman" w:cs="Times New Roman"/>
          <w:sz w:val="24"/>
          <w:szCs w:val="24"/>
        </w:rPr>
        <w:t>1</w:t>
      </w:r>
      <w:r w:rsidR="009A4FF9" w:rsidRPr="000728A5">
        <w:rPr>
          <w:rFonts w:ascii="Times New Roman" w:hAnsi="Times New Roman" w:cs="Times New Roman"/>
          <w:sz w:val="24"/>
          <w:szCs w:val="24"/>
        </w:rPr>
        <w:t xml:space="preserve">). </w:t>
      </w:r>
      <w:r w:rsidRPr="000728A5">
        <w:rPr>
          <w:rFonts w:ascii="Times New Roman" w:hAnsi="Times New Roman" w:cs="Times New Roman"/>
          <w:sz w:val="24"/>
          <w:szCs w:val="24"/>
        </w:rPr>
        <w:t xml:space="preserve"> How do English students utilize ChatGPT in the process of writing their final assignments?</w:t>
      </w:r>
      <w:r w:rsidR="009A4FF9" w:rsidRPr="000728A5">
        <w:rPr>
          <w:rFonts w:ascii="Times New Roman" w:hAnsi="Times New Roman" w:cs="Times New Roman"/>
          <w:sz w:val="24"/>
          <w:szCs w:val="24"/>
        </w:rPr>
        <w:t xml:space="preserve"> </w:t>
      </w:r>
      <w:r w:rsidRPr="000728A5">
        <w:rPr>
          <w:rFonts w:ascii="Times New Roman" w:hAnsi="Times New Roman" w:cs="Times New Roman"/>
          <w:sz w:val="24"/>
          <w:szCs w:val="24"/>
        </w:rPr>
        <w:t>2</w:t>
      </w:r>
      <w:r w:rsidR="009A4FF9" w:rsidRPr="000728A5">
        <w:rPr>
          <w:rFonts w:ascii="Times New Roman" w:hAnsi="Times New Roman" w:cs="Times New Roman"/>
          <w:sz w:val="24"/>
          <w:szCs w:val="24"/>
        </w:rPr>
        <w:t>)</w:t>
      </w:r>
      <w:r w:rsidRPr="000728A5">
        <w:rPr>
          <w:rFonts w:ascii="Times New Roman" w:hAnsi="Times New Roman" w:cs="Times New Roman"/>
          <w:sz w:val="24"/>
          <w:szCs w:val="24"/>
        </w:rPr>
        <w:t>. How does the use of ChatGPT influence English students' self-efficacy according to Bandura's theory?</w:t>
      </w:r>
    </w:p>
    <w:p w14:paraId="67B08F0C" w14:textId="7658A0F3" w:rsidR="00223A1A" w:rsidRPr="000728A5" w:rsidRDefault="00223A1A" w:rsidP="00EF2C39">
      <w:pPr>
        <w:spacing w:line="240" w:lineRule="auto"/>
        <w:rPr>
          <w:rFonts w:ascii="Times New Roman" w:hAnsi="Times New Roman" w:cs="Times New Roman"/>
          <w:b/>
          <w:sz w:val="24"/>
          <w:szCs w:val="24"/>
        </w:rPr>
      </w:pPr>
      <w:r w:rsidRPr="000728A5">
        <w:rPr>
          <w:rFonts w:ascii="Times New Roman" w:hAnsi="Times New Roman" w:cs="Times New Roman"/>
          <w:b/>
          <w:sz w:val="24"/>
          <w:szCs w:val="24"/>
        </w:rPr>
        <w:lastRenderedPageBreak/>
        <w:t>RESEARCH METHOD</w:t>
      </w:r>
      <w:r w:rsidR="009E6F26" w:rsidRPr="000728A5">
        <w:rPr>
          <w:rFonts w:ascii="Times New Roman" w:hAnsi="Times New Roman" w:cs="Times New Roman"/>
          <w:b/>
          <w:sz w:val="24"/>
          <w:szCs w:val="24"/>
        </w:rPr>
        <w:t>OLOGY</w:t>
      </w:r>
    </w:p>
    <w:p w14:paraId="08684267" w14:textId="77777777" w:rsidR="00A80C7A" w:rsidRPr="000728A5" w:rsidRDefault="00A80C7A" w:rsidP="00EF2C39">
      <w:pPr>
        <w:pStyle w:val="Subheading1"/>
        <w:spacing w:after="160" w:line="240" w:lineRule="auto"/>
        <w:rPr>
          <w:rFonts w:ascii="Times New Roman" w:hAnsi="Times New Roman" w:cs="Times New Roman"/>
          <w:sz w:val="24"/>
          <w:szCs w:val="24"/>
        </w:rPr>
      </w:pPr>
      <w:r w:rsidRPr="000728A5">
        <w:rPr>
          <w:rFonts w:ascii="Times New Roman" w:hAnsi="Times New Roman" w:cs="Times New Roman"/>
          <w:sz w:val="24"/>
          <w:szCs w:val="24"/>
        </w:rPr>
        <w:t>Design</w:t>
      </w:r>
    </w:p>
    <w:p w14:paraId="22C827AF" w14:textId="77777777" w:rsidR="00A80C7A" w:rsidRPr="000728A5" w:rsidRDefault="00A80C7A" w:rsidP="00EF2C39">
      <w:pPr>
        <w:pStyle w:val="Subheading1"/>
        <w:spacing w:after="160" w:line="240" w:lineRule="auto"/>
        <w:rPr>
          <w:rFonts w:ascii="Times New Roman" w:hAnsi="Times New Roman" w:cs="Times New Roman"/>
          <w:sz w:val="24"/>
          <w:szCs w:val="24"/>
        </w:rPr>
      </w:pPr>
      <w:r w:rsidRPr="000728A5">
        <w:rPr>
          <w:rFonts w:ascii="Times New Roman" w:hAnsi="Times New Roman" w:cs="Times New Roman"/>
          <w:b w:val="0"/>
          <w:bCs/>
          <w:sz w:val="24"/>
          <w:szCs w:val="24"/>
        </w:rPr>
        <w:t>This study uses a qualitative approach with a case study design, aiming to examine in-depth the experiences of English language education students in using the latest technology, ChatGPT. This approach was chosen because the focus of this study is to explore the students' subjective experiences and deeply understand how the utilization of ChatGPT shapes their writing self-efficacy of students' confidence in using ChatGPT on their thinking patterns, self-efficacy, and dependency, which cannot be measured through quantitative research variables. Interview-based research was chosen because it can obtain more in-depth information from students. The subjects for this study were selected using a purposive sampling technique. The researcher first distributed an online screening survey via Google Form. The survey was about the frequent of using AI especially ChatGPT, feature of AI that they used, and the difficulties in composing their thesis without AI.</w:t>
      </w:r>
      <w:r w:rsidRPr="000728A5">
        <w:rPr>
          <w:rFonts w:ascii="Times New Roman" w:hAnsi="Times New Roman" w:cs="Times New Roman"/>
          <w:sz w:val="24"/>
          <w:szCs w:val="24"/>
        </w:rPr>
        <w:t xml:space="preserve"> </w:t>
      </w:r>
    </w:p>
    <w:p w14:paraId="73A73C3D" w14:textId="77777777" w:rsidR="00A80C7A" w:rsidRPr="000728A5" w:rsidRDefault="00A80C7A" w:rsidP="00EF2C39">
      <w:pPr>
        <w:pStyle w:val="BodytextMaJER"/>
        <w:spacing w:after="160"/>
        <w:rPr>
          <w:b/>
        </w:rPr>
      </w:pPr>
    </w:p>
    <w:p w14:paraId="71BEDDED" w14:textId="6F2B1800" w:rsidR="00A80C7A" w:rsidRPr="000728A5" w:rsidRDefault="00A80C7A" w:rsidP="00EF2C39">
      <w:pPr>
        <w:pStyle w:val="BodytextMaJER"/>
        <w:spacing w:after="160"/>
        <w:rPr>
          <w:b/>
        </w:rPr>
      </w:pPr>
      <w:r w:rsidRPr="000728A5">
        <w:rPr>
          <w:b/>
        </w:rPr>
        <w:t>Participant</w:t>
      </w:r>
      <w:r w:rsidR="00322B35">
        <w:rPr>
          <w:b/>
        </w:rPr>
        <w:t>s</w:t>
      </w:r>
    </w:p>
    <w:p w14:paraId="7DB8C439" w14:textId="4D61EFE2" w:rsidR="00E43D8F" w:rsidRDefault="00A80C7A" w:rsidP="00EF2C39">
      <w:pPr>
        <w:pStyle w:val="Subheading1"/>
        <w:spacing w:after="160" w:line="240" w:lineRule="auto"/>
        <w:rPr>
          <w:rFonts w:ascii="Times New Roman" w:hAnsi="Times New Roman" w:cs="Times New Roman"/>
          <w:b w:val="0"/>
          <w:bCs/>
          <w:sz w:val="24"/>
          <w:szCs w:val="24"/>
        </w:rPr>
      </w:pPr>
      <w:r w:rsidRPr="000728A5">
        <w:rPr>
          <w:rFonts w:ascii="Times New Roman" w:hAnsi="Times New Roman" w:cs="Times New Roman"/>
          <w:b w:val="0"/>
          <w:bCs/>
          <w:sz w:val="24"/>
          <w:szCs w:val="24"/>
        </w:rPr>
        <w:t>The subjects were final-year students, working on their final assignments or theses at a</w:t>
      </w:r>
      <w:r w:rsidR="00797B1E" w:rsidRPr="000728A5">
        <w:rPr>
          <w:rFonts w:ascii="Times New Roman" w:hAnsi="Times New Roman" w:cs="Times New Roman"/>
          <w:b w:val="0"/>
          <w:bCs/>
          <w:sz w:val="24"/>
          <w:szCs w:val="24"/>
        </w:rPr>
        <w:t xml:space="preserve"> PGRI </w:t>
      </w:r>
      <w:proofErr w:type="spellStart"/>
      <w:r w:rsidR="00797B1E" w:rsidRPr="000728A5">
        <w:rPr>
          <w:rFonts w:ascii="Times New Roman" w:hAnsi="Times New Roman" w:cs="Times New Roman"/>
          <w:b w:val="0"/>
          <w:bCs/>
          <w:sz w:val="24"/>
          <w:szCs w:val="24"/>
        </w:rPr>
        <w:t>Kanjuruhan</w:t>
      </w:r>
      <w:proofErr w:type="spellEnd"/>
      <w:r w:rsidR="00797B1E" w:rsidRPr="000728A5">
        <w:rPr>
          <w:rFonts w:ascii="Times New Roman" w:hAnsi="Times New Roman" w:cs="Times New Roman"/>
          <w:b w:val="0"/>
          <w:bCs/>
          <w:sz w:val="24"/>
          <w:szCs w:val="24"/>
        </w:rPr>
        <w:t xml:space="preserve"> University, Malang, Indonesia</w:t>
      </w:r>
      <w:r w:rsidRPr="000728A5">
        <w:rPr>
          <w:rFonts w:ascii="Times New Roman" w:hAnsi="Times New Roman" w:cs="Times New Roman"/>
          <w:b w:val="0"/>
          <w:bCs/>
          <w:sz w:val="24"/>
          <w:szCs w:val="24"/>
        </w:rPr>
        <w:t>, majoring in the English Education Department,</w:t>
      </w:r>
      <w:r w:rsidRPr="000728A5">
        <w:rPr>
          <w:rFonts w:ascii="Times New Roman" w:eastAsia="Times New Roman" w:hAnsi="Times New Roman" w:cs="Times New Roman"/>
          <w:b w:val="0"/>
          <w:color w:val="auto"/>
          <w:sz w:val="24"/>
          <w:szCs w:val="24"/>
        </w:rPr>
        <w:t xml:space="preserve"> </w:t>
      </w:r>
      <w:r w:rsidRPr="000728A5">
        <w:rPr>
          <w:rFonts w:ascii="Times New Roman" w:hAnsi="Times New Roman" w:cs="Times New Roman"/>
          <w:b w:val="0"/>
          <w:bCs/>
          <w:sz w:val="24"/>
          <w:szCs w:val="24"/>
        </w:rPr>
        <w:t>the screening questionnaire via Google Form was distributed to a pool of English Language Education students, and a total of 15 students responded. To select the final participants, the researcher applied a purposive sampling technique. Initially, a screening questionnaire via Google Form was distributed, and a total of 15 students responded the identities of all respondents were strictly kept confidential, with pseudonyms used.  The respondents were selected through the following criteria: (1)</w:t>
      </w:r>
      <w:r w:rsidRPr="000728A5">
        <w:rPr>
          <w:rFonts w:ascii="Times New Roman" w:eastAsia="Times New Roman" w:hAnsi="Times New Roman" w:cs="Times New Roman"/>
          <w:b w:val="0"/>
          <w:color w:val="auto"/>
          <w:sz w:val="24"/>
          <w:szCs w:val="24"/>
        </w:rPr>
        <w:t xml:space="preserve"> </w:t>
      </w:r>
      <w:r w:rsidRPr="000728A5">
        <w:rPr>
          <w:rFonts w:ascii="Times New Roman" w:hAnsi="Times New Roman" w:cs="Times New Roman"/>
          <w:b w:val="0"/>
          <w:bCs/>
          <w:sz w:val="24"/>
          <w:szCs w:val="24"/>
        </w:rPr>
        <w:t>students who active of the English Language Education program who utilize ChatGPT as a regular academic tool, with an intensity of 1 to 5 times per week during their thesis writing process;</w:t>
      </w:r>
      <w:r w:rsidRPr="000728A5">
        <w:rPr>
          <w:rFonts w:ascii="Times New Roman" w:hAnsi="Times New Roman" w:cs="Times New Roman"/>
          <w:bCs/>
          <w:sz w:val="24"/>
          <w:szCs w:val="24"/>
        </w:rPr>
        <w:t xml:space="preserve"> </w:t>
      </w:r>
      <w:r w:rsidRPr="000728A5">
        <w:rPr>
          <w:rFonts w:ascii="Times New Roman" w:hAnsi="Times New Roman" w:cs="Times New Roman"/>
          <w:b w:val="0"/>
          <w:bCs/>
          <w:sz w:val="24"/>
          <w:szCs w:val="24"/>
        </w:rPr>
        <w:t>(2) regarding AI features that students used, tended to use ChatGPT to assist them in writing their theses. (3) students’ writing difficulties, namely, difficulty organizing writing ideas, and psychological barriers, which include low confidence in writing without AI assistance. Based on the 15 respondents, 7 students were selected</w:t>
      </w:r>
      <w:r w:rsidR="00C8319E" w:rsidRPr="000728A5">
        <w:rPr>
          <w:rFonts w:ascii="Times New Roman" w:hAnsi="Times New Roman" w:cs="Times New Roman"/>
          <w:b w:val="0"/>
          <w:bCs/>
          <w:sz w:val="24"/>
          <w:szCs w:val="24"/>
        </w:rPr>
        <w:t xml:space="preserve"> as</w:t>
      </w:r>
      <w:r w:rsidR="007260EC" w:rsidRPr="000728A5">
        <w:rPr>
          <w:rFonts w:ascii="Times New Roman" w:hAnsi="Times New Roman" w:cs="Times New Roman"/>
          <w:b w:val="0"/>
          <w:bCs/>
          <w:sz w:val="24"/>
          <w:szCs w:val="24"/>
        </w:rPr>
        <w:t xml:space="preserve"> the final participants for in-dep</w:t>
      </w:r>
      <w:r w:rsidR="00B1735A" w:rsidRPr="000728A5">
        <w:rPr>
          <w:rFonts w:ascii="Times New Roman" w:hAnsi="Times New Roman" w:cs="Times New Roman"/>
          <w:b w:val="0"/>
          <w:bCs/>
          <w:sz w:val="24"/>
          <w:szCs w:val="24"/>
        </w:rPr>
        <w:t>th interview</w:t>
      </w:r>
      <w:r w:rsidRPr="000728A5">
        <w:rPr>
          <w:rFonts w:ascii="Times New Roman" w:hAnsi="Times New Roman" w:cs="Times New Roman"/>
          <w:b w:val="0"/>
          <w:bCs/>
          <w:sz w:val="24"/>
          <w:szCs w:val="24"/>
        </w:rPr>
        <w:t>.</w:t>
      </w:r>
      <w:r w:rsidR="00BB5C61" w:rsidRPr="000728A5">
        <w:t xml:space="preserve"> </w:t>
      </w:r>
      <w:r w:rsidR="00BB5C61" w:rsidRPr="000728A5">
        <w:rPr>
          <w:rFonts w:ascii="Times New Roman" w:hAnsi="Times New Roman" w:cs="Times New Roman"/>
          <w:b w:val="0"/>
          <w:bCs/>
          <w:sz w:val="24"/>
          <w:szCs w:val="24"/>
        </w:rPr>
        <w:t>In accordance with these steps,</w:t>
      </w:r>
      <w:r w:rsidR="00E67C88" w:rsidRPr="000728A5">
        <w:rPr>
          <w:rFonts w:ascii="Times New Roman" w:hAnsi="Times New Roman" w:cs="Times New Roman"/>
          <w:b w:val="0"/>
          <w:bCs/>
          <w:sz w:val="24"/>
          <w:szCs w:val="24"/>
        </w:rPr>
        <w:t xml:space="preserve"> these 7 parti</w:t>
      </w:r>
      <w:r w:rsidR="00360B85" w:rsidRPr="000728A5">
        <w:rPr>
          <w:rFonts w:ascii="Times New Roman" w:hAnsi="Times New Roman" w:cs="Times New Roman"/>
          <w:b w:val="0"/>
          <w:bCs/>
          <w:sz w:val="24"/>
          <w:szCs w:val="24"/>
        </w:rPr>
        <w:t>cipants were strictly</w:t>
      </w:r>
      <w:r w:rsidR="00BB5C61" w:rsidRPr="000728A5">
        <w:rPr>
          <w:rFonts w:ascii="Times New Roman" w:hAnsi="Times New Roman" w:cs="Times New Roman"/>
          <w:b w:val="0"/>
          <w:bCs/>
          <w:sz w:val="24"/>
          <w:szCs w:val="24"/>
        </w:rPr>
        <w:t xml:space="preserve"> the final selection</w:t>
      </w:r>
      <w:r w:rsidR="00711EDF" w:rsidRPr="000728A5">
        <w:rPr>
          <w:rFonts w:ascii="Times New Roman" w:hAnsi="Times New Roman" w:cs="Times New Roman"/>
          <w:b w:val="0"/>
          <w:bCs/>
          <w:sz w:val="24"/>
          <w:szCs w:val="24"/>
        </w:rPr>
        <w:t>,</w:t>
      </w:r>
      <w:r w:rsidR="00BB5C61" w:rsidRPr="000728A5">
        <w:rPr>
          <w:rFonts w:ascii="Times New Roman" w:hAnsi="Times New Roman" w:cs="Times New Roman"/>
          <w:b w:val="0"/>
          <w:bCs/>
          <w:sz w:val="24"/>
          <w:szCs w:val="24"/>
        </w:rPr>
        <w:t xml:space="preserve"> and categorization of the participants were strictly mapped using criteria derived from Bandura's self-efficacy dimensions and their AI integration habits. These dimensions include their Effort &amp; Persistence (as seen through rapid improvement </w:t>
      </w:r>
      <w:r w:rsidR="00B75044" w:rsidRPr="000728A5">
        <w:rPr>
          <w:rFonts w:ascii="Times New Roman" w:hAnsi="Times New Roman" w:cs="Times New Roman"/>
          <w:b w:val="0"/>
          <w:bCs/>
          <w:sz w:val="24"/>
          <w:szCs w:val="24"/>
        </w:rPr>
        <w:t>behaviour</w:t>
      </w:r>
      <w:r w:rsidR="00BB5C61" w:rsidRPr="000728A5">
        <w:rPr>
          <w:rFonts w:ascii="Times New Roman" w:hAnsi="Times New Roman" w:cs="Times New Roman"/>
          <w:b w:val="0"/>
          <w:bCs/>
          <w:sz w:val="24"/>
          <w:szCs w:val="24"/>
        </w:rPr>
        <w:t xml:space="preserve">), Most Used ChatGPT Features, and Coping &amp; Self-Evaluative Reactions (which reflect their psychological feelings). </w:t>
      </w:r>
      <w:r w:rsidR="002D2EBD" w:rsidRPr="000728A5">
        <w:rPr>
          <w:rFonts w:ascii="Times New Roman" w:hAnsi="Times New Roman" w:cs="Times New Roman"/>
          <w:b w:val="0"/>
          <w:bCs/>
          <w:sz w:val="24"/>
          <w:szCs w:val="24"/>
        </w:rPr>
        <w:t>Accordingly, d</w:t>
      </w:r>
      <w:r w:rsidR="00BB5C61" w:rsidRPr="000728A5">
        <w:rPr>
          <w:rFonts w:ascii="Times New Roman" w:hAnsi="Times New Roman" w:cs="Times New Roman"/>
          <w:b w:val="0"/>
          <w:bCs/>
          <w:sz w:val="24"/>
          <w:szCs w:val="24"/>
        </w:rPr>
        <w:t>etailed data on participants based on these closely monitored dimensions is presented in the table below.</w:t>
      </w:r>
      <w:r w:rsidR="00E43D8F" w:rsidRPr="000728A5">
        <w:rPr>
          <w:rFonts w:ascii="Times New Roman" w:hAnsi="Times New Roman" w:cs="Times New Roman"/>
          <w:b w:val="0"/>
          <w:bCs/>
          <w:sz w:val="24"/>
          <w:szCs w:val="24"/>
        </w:rPr>
        <w:t xml:space="preserve"> The information of participants is served in </w:t>
      </w:r>
      <w:r w:rsidR="00FE17C7" w:rsidRPr="000728A5">
        <w:rPr>
          <w:rFonts w:ascii="Times New Roman" w:hAnsi="Times New Roman" w:cs="Times New Roman"/>
          <w:b w:val="0"/>
          <w:bCs/>
          <w:sz w:val="24"/>
          <w:szCs w:val="24"/>
        </w:rPr>
        <w:t>T</w:t>
      </w:r>
      <w:r w:rsidR="00E43D8F" w:rsidRPr="000728A5">
        <w:rPr>
          <w:rFonts w:ascii="Times New Roman" w:hAnsi="Times New Roman" w:cs="Times New Roman"/>
          <w:b w:val="0"/>
          <w:bCs/>
          <w:sz w:val="24"/>
          <w:szCs w:val="24"/>
        </w:rPr>
        <w:t>able 1.</w:t>
      </w:r>
      <w:r w:rsidR="00E254C2" w:rsidRPr="000728A5">
        <w:rPr>
          <w:rFonts w:ascii="Times New Roman" w:hAnsi="Times New Roman" w:cs="Times New Roman"/>
          <w:b w:val="0"/>
          <w:bCs/>
          <w:sz w:val="24"/>
          <w:szCs w:val="24"/>
        </w:rPr>
        <w:t xml:space="preserve"> </w:t>
      </w:r>
      <w:r w:rsidR="00E43D8F" w:rsidRPr="000728A5">
        <w:rPr>
          <w:rFonts w:ascii="Times New Roman" w:hAnsi="Times New Roman" w:cs="Times New Roman"/>
          <w:b w:val="0"/>
          <w:bCs/>
          <w:sz w:val="24"/>
          <w:szCs w:val="24"/>
        </w:rPr>
        <w:t xml:space="preserve"> </w:t>
      </w:r>
    </w:p>
    <w:p w14:paraId="6229CAE6" w14:textId="77777777" w:rsidR="003D684B" w:rsidRDefault="003D684B" w:rsidP="00EF2C39">
      <w:pPr>
        <w:pStyle w:val="Subheading1"/>
        <w:spacing w:after="160" w:line="240" w:lineRule="auto"/>
        <w:rPr>
          <w:rFonts w:ascii="Times New Roman" w:hAnsi="Times New Roman" w:cs="Times New Roman"/>
          <w:b w:val="0"/>
          <w:bCs/>
          <w:sz w:val="24"/>
          <w:szCs w:val="24"/>
        </w:rPr>
      </w:pPr>
    </w:p>
    <w:p w14:paraId="2588CCC0" w14:textId="77777777" w:rsidR="003D684B" w:rsidRDefault="003D684B" w:rsidP="00EF2C39">
      <w:pPr>
        <w:pStyle w:val="Subheading1"/>
        <w:spacing w:after="160" w:line="240" w:lineRule="auto"/>
        <w:rPr>
          <w:rFonts w:ascii="Times New Roman" w:hAnsi="Times New Roman" w:cs="Times New Roman"/>
          <w:b w:val="0"/>
          <w:bCs/>
          <w:sz w:val="24"/>
          <w:szCs w:val="24"/>
        </w:rPr>
      </w:pPr>
    </w:p>
    <w:p w14:paraId="5105EB5B" w14:textId="77777777" w:rsidR="003D684B" w:rsidRDefault="003D684B" w:rsidP="00EF2C39">
      <w:pPr>
        <w:pStyle w:val="Subheading1"/>
        <w:spacing w:after="160" w:line="240" w:lineRule="auto"/>
        <w:rPr>
          <w:rFonts w:ascii="Times New Roman" w:hAnsi="Times New Roman" w:cs="Times New Roman"/>
          <w:b w:val="0"/>
          <w:bCs/>
          <w:sz w:val="24"/>
          <w:szCs w:val="24"/>
        </w:rPr>
      </w:pPr>
    </w:p>
    <w:p w14:paraId="343B0E24" w14:textId="77777777" w:rsidR="003D684B" w:rsidRPr="000728A5" w:rsidRDefault="003D684B" w:rsidP="00EF2C39">
      <w:pPr>
        <w:pStyle w:val="Subheading1"/>
        <w:spacing w:after="160" w:line="240" w:lineRule="auto"/>
        <w:rPr>
          <w:rFonts w:ascii="Times New Roman" w:hAnsi="Times New Roman" w:cs="Times New Roman"/>
          <w:b w:val="0"/>
          <w:bCs/>
          <w:sz w:val="24"/>
          <w:szCs w:val="24"/>
        </w:rPr>
      </w:pPr>
    </w:p>
    <w:p w14:paraId="550FBAF1" w14:textId="77777777" w:rsidR="00A80C7A" w:rsidRPr="000728A5" w:rsidRDefault="00A80C7A" w:rsidP="00A80C7A">
      <w:pPr>
        <w:pStyle w:val="Subheading1"/>
        <w:spacing w:line="240" w:lineRule="auto"/>
        <w:rPr>
          <w:rFonts w:ascii="Times New Roman" w:hAnsi="Times New Roman" w:cs="Times New Roman"/>
          <w:b w:val="0"/>
          <w:bCs/>
          <w:sz w:val="24"/>
          <w:szCs w:val="24"/>
        </w:rPr>
      </w:pPr>
    </w:p>
    <w:tbl>
      <w:tblPr>
        <w:tblStyle w:val="GridTable2"/>
        <w:tblW w:w="0" w:type="auto"/>
        <w:tblLook w:val="04A0" w:firstRow="1" w:lastRow="0" w:firstColumn="1" w:lastColumn="0" w:noHBand="0" w:noVBand="1"/>
      </w:tblPr>
      <w:tblGrid>
        <w:gridCol w:w="461"/>
        <w:gridCol w:w="1470"/>
        <w:gridCol w:w="2250"/>
        <w:gridCol w:w="2250"/>
        <w:gridCol w:w="2546"/>
      </w:tblGrid>
      <w:tr w:rsidR="00A80C7A" w:rsidRPr="000728A5" w14:paraId="3BE1FF8B" w14:textId="77777777" w:rsidTr="009D49C8">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tcPr>
          <w:p w14:paraId="5783A3C3" w14:textId="77777777" w:rsidR="00A80C7A" w:rsidRPr="000728A5" w:rsidRDefault="00A80C7A" w:rsidP="004E4A5E">
            <w:pPr>
              <w:pStyle w:val="Subheading1"/>
              <w:spacing w:line="240" w:lineRule="auto"/>
              <w:jc w:val="center"/>
              <w:rPr>
                <w:rFonts w:ascii="Times New Roman" w:hAnsi="Times New Roman" w:cs="Times New Roman"/>
                <w:b/>
                <w:bCs w:val="0"/>
              </w:rPr>
            </w:pPr>
            <w:r w:rsidRPr="000728A5">
              <w:rPr>
                <w:rFonts w:ascii="Times New Roman" w:hAnsi="Times New Roman" w:cs="Times New Roman"/>
                <w:b/>
                <w:bCs w:val="0"/>
              </w:rPr>
              <w:lastRenderedPageBreak/>
              <w:t>No</w:t>
            </w:r>
          </w:p>
        </w:tc>
        <w:tc>
          <w:tcPr>
            <w:tcW w:w="1470" w:type="dxa"/>
            <w:tcBorders>
              <w:top w:val="single" w:sz="4" w:space="0" w:color="auto"/>
              <w:bottom w:val="single" w:sz="4" w:space="0" w:color="auto"/>
            </w:tcBorders>
          </w:tcPr>
          <w:p w14:paraId="702E657A" w14:textId="77777777" w:rsidR="00A80C7A" w:rsidRPr="000728A5" w:rsidRDefault="00A80C7A" w:rsidP="004E4A5E">
            <w:pPr>
              <w:pStyle w:val="Subheading1"/>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val="0"/>
              </w:rPr>
            </w:pPr>
            <w:r w:rsidRPr="000728A5">
              <w:rPr>
                <w:rFonts w:ascii="Times New Roman" w:hAnsi="Times New Roman" w:cs="Times New Roman"/>
                <w:b/>
                <w:bCs w:val="0"/>
              </w:rPr>
              <w:t>Participants</w:t>
            </w:r>
          </w:p>
        </w:tc>
        <w:tc>
          <w:tcPr>
            <w:tcW w:w="2250" w:type="dxa"/>
            <w:tcBorders>
              <w:top w:val="single" w:sz="4" w:space="0" w:color="auto"/>
              <w:bottom w:val="single" w:sz="4" w:space="0" w:color="auto"/>
            </w:tcBorders>
          </w:tcPr>
          <w:p w14:paraId="3EF7D9E7" w14:textId="77777777" w:rsidR="00A80C7A" w:rsidRPr="000728A5" w:rsidRDefault="00A80C7A" w:rsidP="004E4A5E">
            <w:pPr>
              <w:pStyle w:val="Subheading1"/>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val="0"/>
              </w:rPr>
            </w:pPr>
            <w:r w:rsidRPr="000728A5">
              <w:rPr>
                <w:rFonts w:ascii="Times New Roman" w:hAnsi="Times New Roman" w:cs="Times New Roman"/>
                <w:b/>
                <w:bCs w:val="0"/>
              </w:rPr>
              <w:t xml:space="preserve">Effort &amp; Persistence (Prompt Refinement </w:t>
            </w:r>
            <w:proofErr w:type="spellStart"/>
            <w:r w:rsidRPr="000728A5">
              <w:rPr>
                <w:rFonts w:ascii="Times New Roman" w:hAnsi="Times New Roman" w:cs="Times New Roman"/>
                <w:b/>
                <w:bCs w:val="0"/>
              </w:rPr>
              <w:t>Behavior</w:t>
            </w:r>
            <w:proofErr w:type="spellEnd"/>
            <w:r w:rsidRPr="000728A5">
              <w:rPr>
                <w:rFonts w:ascii="Times New Roman" w:hAnsi="Times New Roman" w:cs="Times New Roman"/>
                <w:b/>
                <w:bCs w:val="0"/>
              </w:rPr>
              <w:t>)</w:t>
            </w:r>
          </w:p>
        </w:tc>
        <w:tc>
          <w:tcPr>
            <w:tcW w:w="2250" w:type="dxa"/>
            <w:tcBorders>
              <w:top w:val="single" w:sz="4" w:space="0" w:color="auto"/>
              <w:bottom w:val="single" w:sz="4" w:space="0" w:color="auto"/>
            </w:tcBorders>
          </w:tcPr>
          <w:p w14:paraId="456F5201" w14:textId="77777777" w:rsidR="00A80C7A" w:rsidRPr="000728A5" w:rsidRDefault="00A80C7A" w:rsidP="004E4A5E">
            <w:pPr>
              <w:pStyle w:val="Subheading1"/>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val="0"/>
              </w:rPr>
            </w:pPr>
            <w:r w:rsidRPr="000728A5">
              <w:rPr>
                <w:rFonts w:ascii="Times New Roman" w:hAnsi="Times New Roman" w:cs="Times New Roman"/>
                <w:b/>
                <w:bCs w:val="0"/>
              </w:rPr>
              <w:t>Most Used ChatGPT Features</w:t>
            </w:r>
          </w:p>
        </w:tc>
        <w:tc>
          <w:tcPr>
            <w:tcW w:w="2546" w:type="dxa"/>
            <w:tcBorders>
              <w:top w:val="single" w:sz="4" w:space="0" w:color="auto"/>
              <w:bottom w:val="single" w:sz="4" w:space="0" w:color="auto"/>
            </w:tcBorders>
          </w:tcPr>
          <w:p w14:paraId="5AA9B718" w14:textId="77777777" w:rsidR="00A80C7A" w:rsidRPr="000728A5" w:rsidRDefault="00A80C7A" w:rsidP="004E4A5E">
            <w:pPr>
              <w:pStyle w:val="Subheading1"/>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val="0"/>
              </w:rPr>
            </w:pPr>
            <w:r w:rsidRPr="000728A5">
              <w:rPr>
                <w:rFonts w:ascii="Times New Roman" w:hAnsi="Times New Roman" w:cs="Times New Roman"/>
                <w:b/>
                <w:bCs w:val="0"/>
              </w:rPr>
              <w:t>Coping &amp; Self-Evaluative Reactions (Psychological Feeling)</w:t>
            </w:r>
          </w:p>
        </w:tc>
      </w:tr>
      <w:tr w:rsidR="00A80C7A" w:rsidRPr="000728A5" w14:paraId="58A69048" w14:textId="77777777" w:rsidTr="009D49C8">
        <w:trPr>
          <w:cnfStyle w:val="000000100000" w:firstRow="0" w:lastRow="0" w:firstColumn="0" w:lastColumn="0" w:oddVBand="0" w:evenVBand="0" w:oddHBand="1" w:evenHBand="0" w:firstRowFirstColumn="0" w:firstRowLastColumn="0" w:lastRowFirstColumn="0" w:lastRowLastColumn="0"/>
          <w:trHeight w:val="62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right w:val="nil"/>
            </w:tcBorders>
          </w:tcPr>
          <w:p w14:paraId="68153995" w14:textId="77777777" w:rsidR="00A80C7A" w:rsidRPr="000728A5" w:rsidRDefault="00A80C7A" w:rsidP="004E4A5E">
            <w:pPr>
              <w:pStyle w:val="Subheading1"/>
              <w:spacing w:line="240" w:lineRule="auto"/>
              <w:jc w:val="center"/>
              <w:rPr>
                <w:rFonts w:ascii="Times New Roman" w:hAnsi="Times New Roman" w:cs="Times New Roman"/>
                <w:b/>
                <w:bCs w:val="0"/>
              </w:rPr>
            </w:pPr>
            <w:r w:rsidRPr="000728A5">
              <w:rPr>
                <w:rFonts w:ascii="Times New Roman" w:hAnsi="Times New Roman" w:cs="Times New Roman"/>
              </w:rPr>
              <w:t>1</w:t>
            </w:r>
          </w:p>
        </w:tc>
        <w:tc>
          <w:tcPr>
            <w:tcW w:w="1470" w:type="dxa"/>
            <w:tcBorders>
              <w:top w:val="single" w:sz="4" w:space="0" w:color="auto"/>
              <w:left w:val="nil"/>
              <w:bottom w:val="nil"/>
              <w:right w:val="nil"/>
            </w:tcBorders>
          </w:tcPr>
          <w:p w14:paraId="114EEAEA" w14:textId="77777777" w:rsidR="00A80C7A" w:rsidRPr="000728A5" w:rsidRDefault="00A80C7A" w:rsidP="004E4A5E">
            <w:pPr>
              <w:pStyle w:val="Subheading1"/>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rPr>
            </w:pPr>
            <w:r w:rsidRPr="000728A5">
              <w:rPr>
                <w:rFonts w:ascii="Times New Roman" w:hAnsi="Times New Roman" w:cs="Times New Roman"/>
                <w:b w:val="0"/>
                <w:bCs/>
              </w:rPr>
              <w:t>P1</w:t>
            </w:r>
          </w:p>
        </w:tc>
        <w:tc>
          <w:tcPr>
            <w:tcW w:w="2250" w:type="dxa"/>
            <w:tcBorders>
              <w:top w:val="single" w:sz="4" w:space="0" w:color="auto"/>
              <w:left w:val="nil"/>
              <w:bottom w:val="nil"/>
              <w:right w:val="nil"/>
            </w:tcBorders>
          </w:tcPr>
          <w:p w14:paraId="1B96C80F" w14:textId="77777777" w:rsidR="00A80C7A" w:rsidRPr="000728A5" w:rsidRDefault="00A80C7A" w:rsidP="004E4A5E">
            <w:pPr>
              <w:pStyle w:val="Subheading1"/>
              <w:spacing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rPr>
            </w:pPr>
            <w:r w:rsidRPr="000728A5">
              <w:rPr>
                <w:rFonts w:ascii="Times New Roman" w:hAnsi="Times New Roman" w:cs="Times New Roman"/>
                <w:b w:val="0"/>
                <w:bCs/>
              </w:rPr>
              <w:t>Moderate Effort 3-4 tries Stops/switches after 3 tries)</w:t>
            </w:r>
          </w:p>
        </w:tc>
        <w:tc>
          <w:tcPr>
            <w:tcW w:w="2250" w:type="dxa"/>
            <w:tcBorders>
              <w:top w:val="single" w:sz="4" w:space="0" w:color="auto"/>
              <w:left w:val="nil"/>
              <w:bottom w:val="nil"/>
              <w:right w:val="nil"/>
            </w:tcBorders>
          </w:tcPr>
          <w:p w14:paraId="0285B202" w14:textId="77777777" w:rsidR="00A80C7A" w:rsidRPr="000728A5" w:rsidRDefault="00A80C7A" w:rsidP="004E4A5E">
            <w:pPr>
              <w:pStyle w:val="Subheading1"/>
              <w:spacing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rPr>
            </w:pPr>
            <w:r w:rsidRPr="000728A5">
              <w:rPr>
                <w:rFonts w:ascii="Times New Roman" w:hAnsi="Times New Roman" w:cs="Times New Roman"/>
                <w:b w:val="0"/>
                <w:bCs/>
              </w:rPr>
              <w:t>Paraphrasing &amp; Brainstorming</w:t>
            </w:r>
          </w:p>
        </w:tc>
        <w:tc>
          <w:tcPr>
            <w:tcW w:w="2546" w:type="dxa"/>
            <w:tcBorders>
              <w:top w:val="single" w:sz="4" w:space="0" w:color="auto"/>
              <w:left w:val="nil"/>
              <w:bottom w:val="nil"/>
            </w:tcBorders>
          </w:tcPr>
          <w:p w14:paraId="5E0A9FF0" w14:textId="77777777" w:rsidR="00A80C7A" w:rsidRPr="000728A5" w:rsidRDefault="00A80C7A" w:rsidP="004E4A5E">
            <w:pPr>
              <w:pStyle w:val="Subheading1"/>
              <w:spacing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rPr>
            </w:pPr>
            <w:r w:rsidRPr="000728A5">
              <w:rPr>
                <w:rFonts w:ascii="Times New Roman" w:hAnsi="Times New Roman" w:cs="Times New Roman"/>
                <w:b w:val="0"/>
                <w:bCs/>
              </w:rPr>
              <w:t>Feels anxious without AI, feels guilty/cheating</w:t>
            </w:r>
          </w:p>
        </w:tc>
      </w:tr>
      <w:tr w:rsidR="00A80C7A" w:rsidRPr="000728A5" w14:paraId="5EDB4B5F" w14:textId="77777777" w:rsidTr="009D49C8">
        <w:trPr>
          <w:trHeight w:val="611"/>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right w:val="nil"/>
            </w:tcBorders>
          </w:tcPr>
          <w:p w14:paraId="08F9FFB0" w14:textId="77777777" w:rsidR="00A80C7A" w:rsidRPr="000728A5" w:rsidRDefault="00A80C7A" w:rsidP="004E4A5E">
            <w:pPr>
              <w:pStyle w:val="Subheading1"/>
              <w:spacing w:line="240" w:lineRule="auto"/>
              <w:jc w:val="center"/>
              <w:rPr>
                <w:rFonts w:ascii="Times New Roman" w:hAnsi="Times New Roman" w:cs="Times New Roman"/>
                <w:b/>
                <w:bCs w:val="0"/>
              </w:rPr>
            </w:pPr>
            <w:r w:rsidRPr="000728A5">
              <w:rPr>
                <w:rFonts w:ascii="Times New Roman" w:hAnsi="Times New Roman" w:cs="Times New Roman"/>
              </w:rPr>
              <w:t>2</w:t>
            </w:r>
          </w:p>
        </w:tc>
        <w:tc>
          <w:tcPr>
            <w:tcW w:w="1470" w:type="dxa"/>
            <w:tcBorders>
              <w:top w:val="nil"/>
              <w:left w:val="nil"/>
              <w:bottom w:val="nil"/>
              <w:right w:val="nil"/>
            </w:tcBorders>
          </w:tcPr>
          <w:p w14:paraId="79D2BB21" w14:textId="77777777" w:rsidR="00A80C7A" w:rsidRPr="000728A5" w:rsidRDefault="00A80C7A" w:rsidP="004E4A5E">
            <w:pPr>
              <w:pStyle w:val="Subheading1"/>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rPr>
            </w:pPr>
            <w:r w:rsidRPr="000728A5">
              <w:rPr>
                <w:rFonts w:ascii="Times New Roman" w:hAnsi="Times New Roman" w:cs="Times New Roman"/>
                <w:b w:val="0"/>
                <w:bCs/>
              </w:rPr>
              <w:t>P2</w:t>
            </w:r>
          </w:p>
        </w:tc>
        <w:tc>
          <w:tcPr>
            <w:tcW w:w="2250" w:type="dxa"/>
            <w:tcBorders>
              <w:top w:val="nil"/>
              <w:left w:val="nil"/>
              <w:bottom w:val="nil"/>
              <w:right w:val="nil"/>
            </w:tcBorders>
          </w:tcPr>
          <w:p w14:paraId="2461EA09" w14:textId="77777777" w:rsidR="00A80C7A" w:rsidRPr="000728A5" w:rsidRDefault="00A80C7A" w:rsidP="004E4A5E">
            <w:pPr>
              <w:pStyle w:val="Subheading1"/>
              <w:spacing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rPr>
            </w:pPr>
            <w:r w:rsidRPr="000728A5">
              <w:rPr>
                <w:rFonts w:ascii="Times New Roman" w:hAnsi="Times New Roman" w:cs="Times New Roman"/>
                <w:b w:val="0"/>
                <w:bCs/>
              </w:rPr>
              <w:t>High effort (Repeatedly reconstructs and refines prompts)</w:t>
            </w:r>
          </w:p>
        </w:tc>
        <w:tc>
          <w:tcPr>
            <w:tcW w:w="2250" w:type="dxa"/>
            <w:tcBorders>
              <w:top w:val="nil"/>
              <w:left w:val="nil"/>
              <w:bottom w:val="nil"/>
              <w:right w:val="nil"/>
            </w:tcBorders>
          </w:tcPr>
          <w:p w14:paraId="5B5C1749" w14:textId="77777777" w:rsidR="00A80C7A" w:rsidRPr="000728A5" w:rsidRDefault="00A80C7A" w:rsidP="004E4A5E">
            <w:pPr>
              <w:pStyle w:val="Subheading1"/>
              <w:spacing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rPr>
            </w:pPr>
            <w:r w:rsidRPr="000728A5">
              <w:rPr>
                <w:rFonts w:ascii="Times New Roman" w:hAnsi="Times New Roman" w:cs="Times New Roman"/>
                <w:b w:val="0"/>
                <w:bCs/>
              </w:rPr>
              <w:t>Text Paraphrasing, File Uploading, &amp; Feedback</w:t>
            </w:r>
          </w:p>
        </w:tc>
        <w:tc>
          <w:tcPr>
            <w:tcW w:w="2546" w:type="dxa"/>
            <w:tcBorders>
              <w:top w:val="nil"/>
              <w:left w:val="nil"/>
              <w:bottom w:val="nil"/>
            </w:tcBorders>
          </w:tcPr>
          <w:p w14:paraId="76F63850" w14:textId="77777777" w:rsidR="00A80C7A" w:rsidRPr="000728A5" w:rsidRDefault="00A80C7A" w:rsidP="004E4A5E">
            <w:pPr>
              <w:pStyle w:val="Subheading1"/>
              <w:spacing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rPr>
            </w:pPr>
            <w:r w:rsidRPr="000728A5">
              <w:rPr>
                <w:rFonts w:ascii="Times New Roman" w:hAnsi="Times New Roman" w:cs="Times New Roman"/>
                <w:b w:val="0"/>
                <w:bCs/>
              </w:rPr>
              <w:t>Feels comfortable using ChatGPT, and strictly views the AI as an academic idea partner.</w:t>
            </w:r>
          </w:p>
        </w:tc>
      </w:tr>
      <w:tr w:rsidR="00A80C7A" w:rsidRPr="000728A5" w14:paraId="41B9F3E0" w14:textId="77777777" w:rsidTr="009D49C8">
        <w:trPr>
          <w:cnfStyle w:val="000000100000" w:firstRow="0" w:lastRow="0" w:firstColumn="0" w:lastColumn="0" w:oddVBand="0" w:evenVBand="0" w:oddHBand="1" w:evenHBand="0" w:firstRowFirstColumn="0" w:firstRowLastColumn="0" w:lastRowFirstColumn="0" w:lastRowLastColumn="0"/>
          <w:trHeight w:val="1043"/>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right w:val="nil"/>
            </w:tcBorders>
          </w:tcPr>
          <w:p w14:paraId="1DE77486" w14:textId="77777777" w:rsidR="00A80C7A" w:rsidRPr="000728A5" w:rsidRDefault="00A80C7A" w:rsidP="004E4A5E">
            <w:pPr>
              <w:pStyle w:val="Subheading1"/>
              <w:spacing w:line="240" w:lineRule="auto"/>
              <w:jc w:val="center"/>
              <w:rPr>
                <w:rFonts w:ascii="Times New Roman" w:hAnsi="Times New Roman" w:cs="Times New Roman"/>
                <w:b/>
                <w:bCs w:val="0"/>
              </w:rPr>
            </w:pPr>
            <w:r w:rsidRPr="000728A5">
              <w:rPr>
                <w:rFonts w:ascii="Times New Roman" w:hAnsi="Times New Roman" w:cs="Times New Roman"/>
              </w:rPr>
              <w:t>3</w:t>
            </w:r>
          </w:p>
        </w:tc>
        <w:tc>
          <w:tcPr>
            <w:tcW w:w="1470" w:type="dxa"/>
            <w:tcBorders>
              <w:top w:val="nil"/>
              <w:left w:val="nil"/>
              <w:bottom w:val="nil"/>
              <w:right w:val="nil"/>
            </w:tcBorders>
          </w:tcPr>
          <w:p w14:paraId="536DF991" w14:textId="77777777" w:rsidR="00A80C7A" w:rsidRPr="000728A5" w:rsidRDefault="00A80C7A" w:rsidP="004E4A5E">
            <w:pPr>
              <w:pStyle w:val="Subheading1"/>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rPr>
            </w:pPr>
            <w:r w:rsidRPr="000728A5">
              <w:rPr>
                <w:rFonts w:ascii="Times New Roman" w:hAnsi="Times New Roman" w:cs="Times New Roman"/>
                <w:b w:val="0"/>
                <w:bCs/>
              </w:rPr>
              <w:t>P3</w:t>
            </w:r>
          </w:p>
        </w:tc>
        <w:tc>
          <w:tcPr>
            <w:tcW w:w="2250" w:type="dxa"/>
            <w:tcBorders>
              <w:top w:val="nil"/>
              <w:left w:val="nil"/>
              <w:bottom w:val="nil"/>
              <w:right w:val="nil"/>
            </w:tcBorders>
          </w:tcPr>
          <w:p w14:paraId="3D0C150E" w14:textId="77777777" w:rsidR="00A80C7A" w:rsidRPr="000728A5" w:rsidRDefault="00A80C7A" w:rsidP="004E4A5E">
            <w:pPr>
              <w:pStyle w:val="Subheading1"/>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rPr>
            </w:pPr>
            <w:r w:rsidRPr="000728A5">
              <w:rPr>
                <w:rFonts w:ascii="Times New Roman" w:hAnsi="Times New Roman" w:cs="Times New Roman"/>
                <w:b w:val="0"/>
              </w:rPr>
              <w:t>Moderate Effort</w:t>
            </w:r>
          </w:p>
          <w:p w14:paraId="13908AB6" w14:textId="77777777" w:rsidR="00A80C7A" w:rsidRPr="000728A5" w:rsidRDefault="00A80C7A" w:rsidP="004E4A5E">
            <w:pPr>
              <w:pStyle w:val="Subheading1"/>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rPr>
            </w:pPr>
            <w:r w:rsidRPr="000728A5">
              <w:rPr>
                <w:rFonts w:ascii="Times New Roman" w:hAnsi="Times New Roman" w:cs="Times New Roman"/>
                <w:b w:val="0"/>
              </w:rPr>
              <w:t>3 – 4 tries</w:t>
            </w:r>
          </w:p>
          <w:p w14:paraId="2B262CAE" w14:textId="77777777" w:rsidR="00A80C7A" w:rsidRPr="000728A5" w:rsidRDefault="00A80C7A" w:rsidP="004E4A5E">
            <w:pPr>
              <w:pStyle w:val="Subheading1"/>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rPr>
            </w:pPr>
            <w:r w:rsidRPr="000728A5">
              <w:rPr>
                <w:rFonts w:ascii="Times New Roman" w:hAnsi="Times New Roman" w:cs="Times New Roman"/>
                <w:b w:val="0"/>
              </w:rPr>
              <w:t>(Stops and switches to another AI after 3 attempts</w:t>
            </w:r>
          </w:p>
        </w:tc>
        <w:tc>
          <w:tcPr>
            <w:tcW w:w="2250" w:type="dxa"/>
            <w:tcBorders>
              <w:top w:val="nil"/>
              <w:left w:val="nil"/>
              <w:bottom w:val="nil"/>
              <w:right w:val="nil"/>
            </w:tcBorders>
          </w:tcPr>
          <w:p w14:paraId="728CCA67" w14:textId="77777777" w:rsidR="00A80C7A" w:rsidRPr="000728A5" w:rsidRDefault="00A80C7A" w:rsidP="004E4A5E">
            <w:pPr>
              <w:pStyle w:val="Subheading1"/>
              <w:spacing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rPr>
            </w:pPr>
            <w:r w:rsidRPr="000728A5">
              <w:rPr>
                <w:rFonts w:ascii="Times New Roman" w:hAnsi="Times New Roman" w:cs="Times New Roman"/>
                <w:b w:val="0"/>
                <w:bCs/>
              </w:rPr>
              <w:t>Brainstorming, File Uploading, &amp; Feedback</w:t>
            </w:r>
          </w:p>
        </w:tc>
        <w:tc>
          <w:tcPr>
            <w:tcW w:w="2546" w:type="dxa"/>
            <w:tcBorders>
              <w:top w:val="nil"/>
              <w:left w:val="nil"/>
              <w:bottom w:val="nil"/>
            </w:tcBorders>
          </w:tcPr>
          <w:p w14:paraId="1E3DBE4B" w14:textId="77777777" w:rsidR="00A80C7A" w:rsidRPr="000728A5" w:rsidRDefault="00A80C7A" w:rsidP="004E4A5E">
            <w:pPr>
              <w:pStyle w:val="Subheading1"/>
              <w:spacing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rPr>
            </w:pPr>
            <w:r w:rsidRPr="000728A5">
              <w:rPr>
                <w:rFonts w:ascii="Times New Roman" w:hAnsi="Times New Roman" w:cs="Times New Roman"/>
                <w:b w:val="0"/>
                <w:bCs/>
              </w:rPr>
              <w:t>Feels incomplete (</w:t>
            </w:r>
            <w:r w:rsidRPr="000728A5">
              <w:rPr>
                <w:rFonts w:ascii="Times New Roman" w:hAnsi="Times New Roman" w:cs="Times New Roman"/>
                <w:b w:val="0"/>
                <w:bCs/>
                <w:i/>
                <w:iCs/>
              </w:rPr>
              <w:t>something missing</w:t>
            </w:r>
            <w:r w:rsidRPr="000728A5">
              <w:rPr>
                <w:rFonts w:ascii="Times New Roman" w:hAnsi="Times New Roman" w:cs="Times New Roman"/>
                <w:b w:val="0"/>
                <w:bCs/>
              </w:rPr>
              <w:t>) without ChatGPT, and feels guilty for thinking less.</w:t>
            </w:r>
          </w:p>
        </w:tc>
      </w:tr>
      <w:tr w:rsidR="00A80C7A" w:rsidRPr="000728A5" w14:paraId="047DCA51" w14:textId="77777777" w:rsidTr="009D49C8">
        <w:trPr>
          <w:trHeight w:val="899"/>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right w:val="nil"/>
            </w:tcBorders>
          </w:tcPr>
          <w:p w14:paraId="15CDADCC" w14:textId="77777777" w:rsidR="00A80C7A" w:rsidRPr="000728A5" w:rsidRDefault="00A80C7A" w:rsidP="004E4A5E">
            <w:pPr>
              <w:pStyle w:val="Subheading1"/>
              <w:spacing w:line="240" w:lineRule="auto"/>
              <w:jc w:val="center"/>
              <w:rPr>
                <w:rFonts w:ascii="Times New Roman" w:hAnsi="Times New Roman" w:cs="Times New Roman"/>
                <w:b/>
                <w:bCs w:val="0"/>
              </w:rPr>
            </w:pPr>
            <w:r w:rsidRPr="000728A5">
              <w:rPr>
                <w:rFonts w:ascii="Times New Roman" w:hAnsi="Times New Roman" w:cs="Times New Roman"/>
              </w:rPr>
              <w:t>4</w:t>
            </w:r>
          </w:p>
        </w:tc>
        <w:tc>
          <w:tcPr>
            <w:tcW w:w="1470" w:type="dxa"/>
            <w:tcBorders>
              <w:top w:val="nil"/>
              <w:left w:val="nil"/>
              <w:bottom w:val="nil"/>
              <w:right w:val="nil"/>
            </w:tcBorders>
          </w:tcPr>
          <w:p w14:paraId="0E912149" w14:textId="77777777" w:rsidR="00A80C7A" w:rsidRPr="000728A5" w:rsidRDefault="00A80C7A" w:rsidP="004E4A5E">
            <w:pPr>
              <w:pStyle w:val="Subheading1"/>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rPr>
            </w:pPr>
            <w:r w:rsidRPr="000728A5">
              <w:rPr>
                <w:rFonts w:ascii="Times New Roman" w:hAnsi="Times New Roman" w:cs="Times New Roman"/>
                <w:b w:val="0"/>
                <w:bCs/>
              </w:rPr>
              <w:t>P4</w:t>
            </w:r>
          </w:p>
        </w:tc>
        <w:tc>
          <w:tcPr>
            <w:tcW w:w="2250" w:type="dxa"/>
            <w:tcBorders>
              <w:top w:val="nil"/>
              <w:left w:val="nil"/>
              <w:bottom w:val="nil"/>
              <w:right w:val="nil"/>
            </w:tcBorders>
          </w:tcPr>
          <w:p w14:paraId="70B6AD81" w14:textId="77777777" w:rsidR="00A80C7A" w:rsidRPr="000728A5" w:rsidRDefault="00A80C7A" w:rsidP="004E4A5E">
            <w:pPr>
              <w:pStyle w:val="Subheading1"/>
              <w:spacing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rPr>
            </w:pPr>
            <w:r w:rsidRPr="000728A5">
              <w:rPr>
                <w:rFonts w:ascii="Times New Roman" w:hAnsi="Times New Roman" w:cs="Times New Roman"/>
                <w:b w:val="0"/>
                <w:bCs/>
              </w:rPr>
              <w:t>High effort (Repeatedly reconstructs and refines prompts)</w:t>
            </w:r>
          </w:p>
        </w:tc>
        <w:tc>
          <w:tcPr>
            <w:tcW w:w="2250" w:type="dxa"/>
            <w:tcBorders>
              <w:top w:val="nil"/>
              <w:left w:val="nil"/>
              <w:bottom w:val="nil"/>
              <w:right w:val="nil"/>
            </w:tcBorders>
          </w:tcPr>
          <w:p w14:paraId="2B2B32B6" w14:textId="77777777" w:rsidR="00A80C7A" w:rsidRPr="000728A5" w:rsidRDefault="00A80C7A" w:rsidP="004E4A5E">
            <w:pPr>
              <w:pStyle w:val="Subheading1"/>
              <w:spacing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rPr>
            </w:pPr>
            <w:r w:rsidRPr="000728A5">
              <w:rPr>
                <w:rFonts w:ascii="Times New Roman" w:hAnsi="Times New Roman" w:cs="Times New Roman"/>
                <w:b w:val="0"/>
                <w:bCs/>
              </w:rPr>
              <w:t>Brainstorming and Research Data Processing</w:t>
            </w:r>
          </w:p>
        </w:tc>
        <w:tc>
          <w:tcPr>
            <w:tcW w:w="2546" w:type="dxa"/>
            <w:tcBorders>
              <w:top w:val="nil"/>
              <w:left w:val="nil"/>
              <w:bottom w:val="nil"/>
            </w:tcBorders>
          </w:tcPr>
          <w:p w14:paraId="33454BE8" w14:textId="77777777" w:rsidR="00A80C7A" w:rsidRPr="000728A5" w:rsidRDefault="00A80C7A" w:rsidP="004E4A5E">
            <w:pPr>
              <w:pStyle w:val="Subheading1"/>
              <w:spacing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rPr>
            </w:pPr>
            <w:r w:rsidRPr="000728A5">
              <w:rPr>
                <w:rFonts w:ascii="Times New Roman" w:hAnsi="Times New Roman" w:cs="Times New Roman"/>
                <w:b w:val="0"/>
                <w:bCs/>
              </w:rPr>
              <w:t xml:space="preserve">Feels highly secure with ChatGPT </w:t>
            </w:r>
            <w:r w:rsidRPr="000728A5">
              <w:rPr>
                <w:rFonts w:ascii="Times New Roman" w:hAnsi="Times New Roman" w:cs="Times New Roman"/>
                <w:b w:val="0"/>
                <w:bCs/>
                <w:i/>
                <w:iCs/>
              </w:rPr>
              <w:t>(utilizes split screen)</w:t>
            </w:r>
            <w:r w:rsidRPr="000728A5">
              <w:rPr>
                <w:rFonts w:ascii="Times New Roman" w:hAnsi="Times New Roman" w:cs="Times New Roman"/>
                <w:b w:val="0"/>
                <w:bCs/>
              </w:rPr>
              <w:t>, and views it as an essay partner.</w:t>
            </w:r>
          </w:p>
        </w:tc>
      </w:tr>
      <w:tr w:rsidR="00A80C7A" w:rsidRPr="000728A5" w14:paraId="3176ADAB" w14:textId="77777777" w:rsidTr="009D49C8">
        <w:trPr>
          <w:cnfStyle w:val="000000100000" w:firstRow="0" w:lastRow="0" w:firstColumn="0" w:lastColumn="0" w:oddVBand="0" w:evenVBand="0" w:oddHBand="1" w:evenHBand="0" w:firstRowFirstColumn="0" w:firstRowLastColumn="0" w:lastRowFirstColumn="0" w:lastRowLastColumn="0"/>
          <w:trHeight w:val="1259"/>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right w:val="nil"/>
            </w:tcBorders>
          </w:tcPr>
          <w:p w14:paraId="68C74064" w14:textId="77777777" w:rsidR="00A80C7A" w:rsidRPr="000728A5" w:rsidRDefault="00A80C7A" w:rsidP="004E4A5E">
            <w:pPr>
              <w:pStyle w:val="Subheading1"/>
              <w:spacing w:line="240" w:lineRule="auto"/>
              <w:jc w:val="center"/>
              <w:rPr>
                <w:rFonts w:ascii="Times New Roman" w:hAnsi="Times New Roman" w:cs="Times New Roman"/>
                <w:b/>
                <w:bCs w:val="0"/>
              </w:rPr>
            </w:pPr>
            <w:r w:rsidRPr="000728A5">
              <w:rPr>
                <w:rFonts w:ascii="Times New Roman" w:hAnsi="Times New Roman" w:cs="Times New Roman"/>
              </w:rPr>
              <w:t>5</w:t>
            </w:r>
          </w:p>
        </w:tc>
        <w:tc>
          <w:tcPr>
            <w:tcW w:w="1470" w:type="dxa"/>
            <w:tcBorders>
              <w:top w:val="nil"/>
              <w:left w:val="nil"/>
              <w:bottom w:val="nil"/>
              <w:right w:val="nil"/>
            </w:tcBorders>
          </w:tcPr>
          <w:p w14:paraId="3EFE3AA8" w14:textId="77777777" w:rsidR="00A80C7A" w:rsidRPr="000728A5" w:rsidRDefault="00A80C7A" w:rsidP="004E4A5E">
            <w:pPr>
              <w:pStyle w:val="Subheading1"/>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rPr>
            </w:pPr>
            <w:r w:rsidRPr="000728A5">
              <w:rPr>
                <w:rFonts w:ascii="Times New Roman" w:hAnsi="Times New Roman" w:cs="Times New Roman"/>
                <w:b w:val="0"/>
                <w:bCs/>
              </w:rPr>
              <w:t>P5</w:t>
            </w:r>
          </w:p>
        </w:tc>
        <w:tc>
          <w:tcPr>
            <w:tcW w:w="2250" w:type="dxa"/>
            <w:tcBorders>
              <w:top w:val="nil"/>
              <w:left w:val="nil"/>
              <w:bottom w:val="nil"/>
              <w:right w:val="nil"/>
            </w:tcBorders>
          </w:tcPr>
          <w:p w14:paraId="3A1D2250" w14:textId="77777777" w:rsidR="00A80C7A" w:rsidRPr="000728A5" w:rsidRDefault="00A80C7A" w:rsidP="004E4A5E">
            <w:pPr>
              <w:pStyle w:val="Subheading1"/>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rPr>
            </w:pPr>
            <w:r w:rsidRPr="000728A5">
              <w:rPr>
                <w:rFonts w:ascii="Times New Roman" w:hAnsi="Times New Roman" w:cs="Times New Roman"/>
                <w:b w:val="0"/>
              </w:rPr>
              <w:t>Moderate Effort</w:t>
            </w:r>
          </w:p>
          <w:p w14:paraId="0ABA2464" w14:textId="77777777" w:rsidR="00A80C7A" w:rsidRPr="000728A5" w:rsidRDefault="00A80C7A" w:rsidP="004E4A5E">
            <w:pPr>
              <w:pStyle w:val="Subheading1"/>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rPr>
            </w:pPr>
            <w:r w:rsidRPr="000728A5">
              <w:rPr>
                <w:rFonts w:ascii="Times New Roman" w:hAnsi="Times New Roman" w:cs="Times New Roman"/>
                <w:b w:val="0"/>
              </w:rPr>
              <w:t>3 – 5 tries</w:t>
            </w:r>
          </w:p>
          <w:p w14:paraId="2212D530" w14:textId="77777777" w:rsidR="00A80C7A" w:rsidRPr="000728A5" w:rsidRDefault="00A80C7A" w:rsidP="004E4A5E">
            <w:pPr>
              <w:pStyle w:val="Subheading1"/>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rPr>
            </w:pPr>
            <w:r w:rsidRPr="000728A5">
              <w:rPr>
                <w:rFonts w:ascii="Times New Roman" w:hAnsi="Times New Roman" w:cs="Times New Roman"/>
                <w:b w:val="0"/>
              </w:rPr>
              <w:t>(Switches to another AI platform after 5 tiring attempts)</w:t>
            </w:r>
          </w:p>
        </w:tc>
        <w:tc>
          <w:tcPr>
            <w:tcW w:w="2250" w:type="dxa"/>
            <w:tcBorders>
              <w:top w:val="nil"/>
              <w:left w:val="nil"/>
              <w:bottom w:val="nil"/>
              <w:right w:val="nil"/>
            </w:tcBorders>
          </w:tcPr>
          <w:p w14:paraId="47896981" w14:textId="77777777" w:rsidR="00A80C7A" w:rsidRPr="000728A5" w:rsidRDefault="00A80C7A" w:rsidP="004E4A5E">
            <w:pPr>
              <w:pStyle w:val="Subheading1"/>
              <w:spacing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rPr>
            </w:pPr>
            <w:r w:rsidRPr="000728A5">
              <w:rPr>
                <w:rFonts w:ascii="Times New Roman" w:hAnsi="Times New Roman" w:cs="Times New Roman"/>
                <w:b w:val="0"/>
                <w:bCs/>
              </w:rPr>
              <w:t>Brainstorming, File Uploading, Vocabulary Expansion, &amp; Feedback</w:t>
            </w:r>
          </w:p>
        </w:tc>
        <w:tc>
          <w:tcPr>
            <w:tcW w:w="2546" w:type="dxa"/>
            <w:tcBorders>
              <w:top w:val="nil"/>
              <w:left w:val="nil"/>
              <w:bottom w:val="nil"/>
            </w:tcBorders>
          </w:tcPr>
          <w:p w14:paraId="7DA1563F" w14:textId="77777777" w:rsidR="00A80C7A" w:rsidRPr="000728A5" w:rsidRDefault="00A80C7A" w:rsidP="004E4A5E">
            <w:pPr>
              <w:pStyle w:val="Subheading1"/>
              <w:spacing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rPr>
            </w:pPr>
            <w:r w:rsidRPr="000728A5">
              <w:rPr>
                <w:rFonts w:ascii="Times New Roman" w:hAnsi="Times New Roman" w:cs="Times New Roman"/>
                <w:b w:val="0"/>
                <w:bCs/>
              </w:rPr>
              <w:t xml:space="preserve">Feels confused and afraid of making writing mistakes without ChatGPT, but feels </w:t>
            </w:r>
            <w:r w:rsidRPr="000728A5">
              <w:rPr>
                <w:rFonts w:ascii="Times New Roman" w:hAnsi="Times New Roman" w:cs="Times New Roman"/>
                <w:b w:val="0"/>
                <w:bCs/>
                <w:i/>
                <w:iCs/>
              </w:rPr>
              <w:t>not cheating</w:t>
            </w:r>
            <w:r w:rsidRPr="000728A5">
              <w:rPr>
                <w:rFonts w:ascii="Times New Roman" w:hAnsi="Times New Roman" w:cs="Times New Roman"/>
                <w:b w:val="0"/>
                <w:bCs/>
              </w:rPr>
              <w:t>.</w:t>
            </w:r>
          </w:p>
        </w:tc>
      </w:tr>
      <w:tr w:rsidR="00A80C7A" w:rsidRPr="000728A5" w14:paraId="310ACDC1" w14:textId="77777777" w:rsidTr="009D49C8">
        <w:trPr>
          <w:trHeight w:val="1235"/>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right w:val="nil"/>
            </w:tcBorders>
          </w:tcPr>
          <w:p w14:paraId="30F1397C" w14:textId="77777777" w:rsidR="00A80C7A" w:rsidRPr="000728A5" w:rsidRDefault="00A80C7A" w:rsidP="004E4A5E">
            <w:pPr>
              <w:pStyle w:val="Subheading1"/>
              <w:spacing w:line="240" w:lineRule="auto"/>
              <w:jc w:val="center"/>
              <w:rPr>
                <w:rFonts w:ascii="Times New Roman" w:hAnsi="Times New Roman" w:cs="Times New Roman"/>
                <w:b/>
                <w:bCs w:val="0"/>
              </w:rPr>
            </w:pPr>
            <w:r w:rsidRPr="000728A5">
              <w:rPr>
                <w:rFonts w:ascii="Times New Roman" w:hAnsi="Times New Roman" w:cs="Times New Roman"/>
              </w:rPr>
              <w:t>6</w:t>
            </w:r>
          </w:p>
        </w:tc>
        <w:tc>
          <w:tcPr>
            <w:tcW w:w="1470" w:type="dxa"/>
            <w:tcBorders>
              <w:top w:val="nil"/>
              <w:left w:val="nil"/>
              <w:bottom w:val="nil"/>
              <w:right w:val="nil"/>
            </w:tcBorders>
          </w:tcPr>
          <w:p w14:paraId="31372503" w14:textId="77777777" w:rsidR="00A80C7A" w:rsidRPr="000728A5" w:rsidRDefault="00A80C7A" w:rsidP="004E4A5E">
            <w:pPr>
              <w:pStyle w:val="Subheading1"/>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rPr>
            </w:pPr>
            <w:r w:rsidRPr="000728A5">
              <w:rPr>
                <w:rFonts w:ascii="Times New Roman" w:hAnsi="Times New Roman" w:cs="Times New Roman"/>
                <w:b w:val="0"/>
                <w:bCs/>
              </w:rPr>
              <w:t>P6</w:t>
            </w:r>
          </w:p>
        </w:tc>
        <w:tc>
          <w:tcPr>
            <w:tcW w:w="2250" w:type="dxa"/>
            <w:tcBorders>
              <w:top w:val="nil"/>
              <w:left w:val="nil"/>
              <w:bottom w:val="nil"/>
              <w:right w:val="nil"/>
            </w:tcBorders>
          </w:tcPr>
          <w:p w14:paraId="2B93AB33" w14:textId="77777777" w:rsidR="00A80C7A" w:rsidRPr="000728A5" w:rsidRDefault="00A80C7A" w:rsidP="004E4A5E">
            <w:pPr>
              <w:pStyle w:val="Subheading1"/>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rPr>
            </w:pPr>
            <w:r w:rsidRPr="000728A5">
              <w:rPr>
                <w:rFonts w:ascii="Times New Roman" w:hAnsi="Times New Roman" w:cs="Times New Roman"/>
                <w:b w:val="0"/>
              </w:rPr>
              <w:t>Low Persistence</w:t>
            </w:r>
          </w:p>
          <w:p w14:paraId="5B1B8577" w14:textId="77777777" w:rsidR="00A80C7A" w:rsidRPr="000728A5" w:rsidRDefault="00A80C7A" w:rsidP="004E4A5E">
            <w:pPr>
              <w:pStyle w:val="Subheading1"/>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rPr>
            </w:pPr>
            <w:r w:rsidRPr="000728A5">
              <w:rPr>
                <w:rFonts w:ascii="Times New Roman" w:hAnsi="Times New Roman" w:cs="Times New Roman"/>
                <w:b w:val="0"/>
              </w:rPr>
              <w:t>(Directly switches to another AI tool without retrying)</w:t>
            </w:r>
          </w:p>
        </w:tc>
        <w:tc>
          <w:tcPr>
            <w:tcW w:w="2250" w:type="dxa"/>
            <w:tcBorders>
              <w:top w:val="nil"/>
              <w:left w:val="nil"/>
              <w:bottom w:val="nil"/>
              <w:right w:val="nil"/>
            </w:tcBorders>
          </w:tcPr>
          <w:p w14:paraId="49DBFA13" w14:textId="77777777" w:rsidR="00A80C7A" w:rsidRPr="000728A5" w:rsidRDefault="00A80C7A" w:rsidP="004E4A5E">
            <w:pPr>
              <w:pStyle w:val="Subheading1"/>
              <w:spacing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rPr>
            </w:pPr>
            <w:r w:rsidRPr="000728A5">
              <w:rPr>
                <w:rFonts w:ascii="Times New Roman" w:hAnsi="Times New Roman" w:cs="Times New Roman"/>
                <w:b w:val="0"/>
                <w:bCs/>
              </w:rPr>
              <w:t>Brainstorming and Research Data Processing</w:t>
            </w:r>
          </w:p>
        </w:tc>
        <w:tc>
          <w:tcPr>
            <w:tcW w:w="2546" w:type="dxa"/>
            <w:tcBorders>
              <w:top w:val="nil"/>
              <w:left w:val="nil"/>
              <w:bottom w:val="nil"/>
            </w:tcBorders>
          </w:tcPr>
          <w:p w14:paraId="17158E8F" w14:textId="77777777" w:rsidR="00A80C7A" w:rsidRPr="000728A5" w:rsidRDefault="00A80C7A" w:rsidP="004E4A5E">
            <w:pPr>
              <w:pStyle w:val="Subheading1"/>
              <w:spacing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rPr>
            </w:pPr>
            <w:r w:rsidRPr="000728A5">
              <w:rPr>
                <w:rFonts w:ascii="Times New Roman" w:hAnsi="Times New Roman" w:cs="Times New Roman"/>
                <w:b w:val="0"/>
                <w:bCs/>
              </w:rPr>
              <w:t>Feels afraid of making mistakes independently, but strongly views ChatGPT as a writing partner.</w:t>
            </w:r>
          </w:p>
        </w:tc>
      </w:tr>
      <w:tr w:rsidR="00A80C7A" w:rsidRPr="000728A5" w14:paraId="1BA29960" w14:textId="77777777" w:rsidTr="009D49C8">
        <w:trPr>
          <w:cnfStyle w:val="000000100000" w:firstRow="0" w:lastRow="0" w:firstColumn="0" w:lastColumn="0" w:oddVBand="0" w:evenVBand="0" w:oddHBand="1"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right w:val="nil"/>
            </w:tcBorders>
          </w:tcPr>
          <w:p w14:paraId="06843BBC" w14:textId="77777777" w:rsidR="00A80C7A" w:rsidRPr="000728A5" w:rsidRDefault="00A80C7A" w:rsidP="004E4A5E">
            <w:pPr>
              <w:pStyle w:val="Subheading1"/>
              <w:spacing w:line="240" w:lineRule="auto"/>
              <w:jc w:val="center"/>
              <w:rPr>
                <w:rFonts w:ascii="Times New Roman" w:hAnsi="Times New Roman" w:cs="Times New Roman"/>
                <w:b/>
                <w:bCs w:val="0"/>
              </w:rPr>
            </w:pPr>
            <w:r w:rsidRPr="000728A5">
              <w:rPr>
                <w:rFonts w:ascii="Times New Roman" w:hAnsi="Times New Roman" w:cs="Times New Roman"/>
              </w:rPr>
              <w:t>7</w:t>
            </w:r>
          </w:p>
        </w:tc>
        <w:tc>
          <w:tcPr>
            <w:tcW w:w="1470" w:type="dxa"/>
            <w:tcBorders>
              <w:top w:val="nil"/>
              <w:left w:val="nil"/>
              <w:bottom w:val="single" w:sz="4" w:space="0" w:color="auto"/>
              <w:right w:val="nil"/>
            </w:tcBorders>
          </w:tcPr>
          <w:p w14:paraId="19F44DE0" w14:textId="77777777" w:rsidR="00A80C7A" w:rsidRPr="000728A5" w:rsidRDefault="00A80C7A" w:rsidP="004E4A5E">
            <w:pPr>
              <w:pStyle w:val="Subheading1"/>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rPr>
            </w:pPr>
            <w:r w:rsidRPr="000728A5">
              <w:rPr>
                <w:rFonts w:ascii="Times New Roman" w:hAnsi="Times New Roman" w:cs="Times New Roman"/>
                <w:b w:val="0"/>
                <w:bCs/>
              </w:rPr>
              <w:t>P7</w:t>
            </w:r>
          </w:p>
        </w:tc>
        <w:tc>
          <w:tcPr>
            <w:tcW w:w="2250" w:type="dxa"/>
            <w:tcBorders>
              <w:top w:val="nil"/>
              <w:left w:val="nil"/>
              <w:bottom w:val="single" w:sz="4" w:space="0" w:color="auto"/>
              <w:right w:val="nil"/>
            </w:tcBorders>
          </w:tcPr>
          <w:p w14:paraId="4C5C5527" w14:textId="77777777" w:rsidR="00A80C7A" w:rsidRPr="000728A5" w:rsidRDefault="00A80C7A" w:rsidP="004E4A5E">
            <w:pPr>
              <w:pStyle w:val="Subheading1"/>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rPr>
            </w:pPr>
            <w:r w:rsidRPr="000728A5">
              <w:rPr>
                <w:rFonts w:ascii="Times New Roman" w:hAnsi="Times New Roman" w:cs="Times New Roman"/>
                <w:b w:val="0"/>
              </w:rPr>
              <w:t>High Effort</w:t>
            </w:r>
          </w:p>
          <w:p w14:paraId="0D3B9DA6" w14:textId="77777777" w:rsidR="00A80C7A" w:rsidRPr="000728A5" w:rsidRDefault="00A80C7A" w:rsidP="004E4A5E">
            <w:pPr>
              <w:pStyle w:val="Subheading1"/>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rPr>
            </w:pPr>
            <w:r w:rsidRPr="000728A5">
              <w:rPr>
                <w:rFonts w:ascii="Times New Roman" w:hAnsi="Times New Roman" w:cs="Times New Roman"/>
                <w:b w:val="0"/>
              </w:rPr>
              <w:t>5 – 6 tries</w:t>
            </w:r>
          </w:p>
          <w:p w14:paraId="3A2B276F" w14:textId="0BEB91F4" w:rsidR="00A80C7A" w:rsidRPr="000728A5" w:rsidRDefault="00A80C7A" w:rsidP="00327285">
            <w:pPr>
              <w:pStyle w:val="Subheading1"/>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rPr>
            </w:pPr>
            <w:r w:rsidRPr="000728A5">
              <w:rPr>
                <w:rFonts w:ascii="Times New Roman" w:hAnsi="Times New Roman" w:cs="Times New Roman"/>
                <w:b w:val="0"/>
              </w:rPr>
              <w:t>(Persistently retries prompts 5 to 6 times)</w:t>
            </w:r>
          </w:p>
        </w:tc>
        <w:tc>
          <w:tcPr>
            <w:tcW w:w="2250" w:type="dxa"/>
            <w:tcBorders>
              <w:top w:val="nil"/>
              <w:left w:val="nil"/>
              <w:bottom w:val="single" w:sz="4" w:space="0" w:color="auto"/>
              <w:right w:val="nil"/>
            </w:tcBorders>
          </w:tcPr>
          <w:p w14:paraId="249497BB" w14:textId="77777777" w:rsidR="00A80C7A" w:rsidRPr="000728A5" w:rsidRDefault="00A80C7A" w:rsidP="004E4A5E">
            <w:pPr>
              <w:pStyle w:val="Subheading1"/>
              <w:spacing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rPr>
            </w:pPr>
            <w:r w:rsidRPr="000728A5">
              <w:rPr>
                <w:rFonts w:ascii="Times New Roman" w:hAnsi="Times New Roman" w:cs="Times New Roman"/>
                <w:b w:val="0"/>
                <w:bCs/>
              </w:rPr>
              <w:t>Brainstorming, File Uploading, &amp; Feedback</w:t>
            </w:r>
          </w:p>
        </w:tc>
        <w:tc>
          <w:tcPr>
            <w:tcW w:w="2546" w:type="dxa"/>
            <w:tcBorders>
              <w:top w:val="nil"/>
              <w:left w:val="nil"/>
              <w:bottom w:val="single" w:sz="4" w:space="0" w:color="auto"/>
            </w:tcBorders>
          </w:tcPr>
          <w:p w14:paraId="738DA291" w14:textId="77777777" w:rsidR="00A80C7A" w:rsidRPr="000728A5" w:rsidRDefault="00A80C7A" w:rsidP="004E4A5E">
            <w:pPr>
              <w:pStyle w:val="Subheading1"/>
              <w:spacing w:line="24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rPr>
            </w:pPr>
            <w:r w:rsidRPr="000728A5">
              <w:rPr>
                <w:rFonts w:ascii="Times New Roman" w:hAnsi="Times New Roman" w:cs="Times New Roman"/>
                <w:b w:val="0"/>
                <w:bCs/>
              </w:rPr>
              <w:t>Feels confused and anxious without ChatGPT, and occasionally doubts her independent writing ability.</w:t>
            </w:r>
          </w:p>
        </w:tc>
      </w:tr>
    </w:tbl>
    <w:p w14:paraId="7517CB71" w14:textId="7FDCF2CA" w:rsidR="00665C11" w:rsidRPr="000728A5" w:rsidRDefault="005E2AEB" w:rsidP="00FE17C7">
      <w:pPr>
        <w:jc w:val="center"/>
        <w:rPr>
          <w:rFonts w:ascii="Times New Roman" w:hAnsi="Times New Roman" w:cs="Times New Roman"/>
          <w:bCs/>
          <w:i/>
          <w:iCs/>
          <w:sz w:val="24"/>
          <w:szCs w:val="24"/>
        </w:rPr>
      </w:pPr>
      <w:r w:rsidRPr="000728A5">
        <w:rPr>
          <w:rFonts w:ascii="Times New Roman" w:hAnsi="Times New Roman" w:cs="Times New Roman"/>
          <w:bCs/>
          <w:i/>
          <w:iCs/>
          <w:sz w:val="24"/>
          <w:szCs w:val="24"/>
        </w:rPr>
        <w:t>Table 1. Participant information</w:t>
      </w:r>
    </w:p>
    <w:p w14:paraId="61C83FD8" w14:textId="7809D36E" w:rsidR="00A80C7A" w:rsidRPr="000728A5" w:rsidRDefault="00A80C7A" w:rsidP="00191734">
      <w:pPr>
        <w:pStyle w:val="Subheading1"/>
        <w:spacing w:after="160" w:line="240" w:lineRule="auto"/>
        <w:rPr>
          <w:rFonts w:ascii="Times New Roman" w:hAnsi="Times New Roman" w:cs="Times New Roman"/>
          <w:sz w:val="24"/>
          <w:szCs w:val="24"/>
        </w:rPr>
      </w:pPr>
      <w:r w:rsidRPr="000728A5">
        <w:rPr>
          <w:rFonts w:ascii="Times New Roman" w:hAnsi="Times New Roman" w:cs="Times New Roman"/>
          <w:sz w:val="24"/>
          <w:szCs w:val="24"/>
        </w:rPr>
        <w:t>Research context</w:t>
      </w:r>
    </w:p>
    <w:p w14:paraId="4F952BBB" w14:textId="003483D3" w:rsidR="00A80C7A" w:rsidRPr="000728A5" w:rsidRDefault="00A80C7A" w:rsidP="00191734">
      <w:pPr>
        <w:pStyle w:val="Subheading1"/>
        <w:spacing w:after="160" w:line="240" w:lineRule="auto"/>
        <w:rPr>
          <w:rFonts w:ascii="Times New Roman" w:hAnsi="Times New Roman" w:cs="Times New Roman"/>
          <w:b w:val="0"/>
          <w:bCs/>
          <w:sz w:val="24"/>
          <w:szCs w:val="24"/>
        </w:rPr>
      </w:pPr>
      <w:r w:rsidRPr="000728A5">
        <w:rPr>
          <w:rFonts w:ascii="Times New Roman" w:hAnsi="Times New Roman" w:cs="Times New Roman"/>
          <w:b w:val="0"/>
          <w:bCs/>
          <w:sz w:val="24"/>
          <w:szCs w:val="24"/>
        </w:rPr>
        <w:t xml:space="preserve">This study was conducted in the English Education Department at PGRI </w:t>
      </w:r>
      <w:proofErr w:type="spellStart"/>
      <w:r w:rsidRPr="000728A5">
        <w:rPr>
          <w:rFonts w:ascii="Times New Roman" w:hAnsi="Times New Roman" w:cs="Times New Roman"/>
          <w:b w:val="0"/>
          <w:bCs/>
          <w:sz w:val="24"/>
          <w:szCs w:val="24"/>
        </w:rPr>
        <w:t>Kanjuruhan</w:t>
      </w:r>
      <w:proofErr w:type="spellEnd"/>
      <w:r w:rsidRPr="000728A5">
        <w:rPr>
          <w:rFonts w:ascii="Times New Roman" w:hAnsi="Times New Roman" w:cs="Times New Roman"/>
          <w:b w:val="0"/>
          <w:bCs/>
          <w:sz w:val="24"/>
          <w:szCs w:val="24"/>
        </w:rPr>
        <w:t xml:space="preserve"> University in Malang. This department was chosen because it requires students to write their theses in complete English, often leading to anxiety and writing difficulties. Therefore, this environment is ideal for exploring how students utilize Chat GPT AI to overcome difficulties writing their final assignments and how this impacts their self-confidence.</w:t>
      </w:r>
    </w:p>
    <w:p w14:paraId="28BB8B10" w14:textId="77777777" w:rsidR="00A80C7A" w:rsidRPr="000728A5" w:rsidRDefault="00A80C7A" w:rsidP="00191734">
      <w:pPr>
        <w:pStyle w:val="Subheading1"/>
        <w:spacing w:after="160" w:line="240" w:lineRule="auto"/>
        <w:rPr>
          <w:rFonts w:ascii="Times New Roman" w:hAnsi="Times New Roman" w:cs="Times New Roman"/>
          <w:sz w:val="24"/>
          <w:szCs w:val="24"/>
        </w:rPr>
      </w:pPr>
      <w:r w:rsidRPr="000728A5">
        <w:rPr>
          <w:rFonts w:ascii="Times New Roman" w:hAnsi="Times New Roman" w:cs="Times New Roman"/>
          <w:sz w:val="24"/>
          <w:szCs w:val="24"/>
        </w:rPr>
        <w:t>Instruments</w:t>
      </w:r>
    </w:p>
    <w:p w14:paraId="3DD2AE64" w14:textId="70CB0A01" w:rsidR="00A80C7A" w:rsidRPr="000728A5" w:rsidRDefault="00A80C7A" w:rsidP="00191734">
      <w:pPr>
        <w:pStyle w:val="Subheading1"/>
        <w:spacing w:after="160" w:line="240" w:lineRule="auto"/>
        <w:rPr>
          <w:rFonts w:ascii="Times New Roman" w:hAnsi="Times New Roman" w:cs="Times New Roman"/>
          <w:b w:val="0"/>
          <w:sz w:val="24"/>
          <w:szCs w:val="24"/>
        </w:rPr>
      </w:pPr>
      <w:r w:rsidRPr="000728A5">
        <w:rPr>
          <w:rFonts w:ascii="Times New Roman" w:hAnsi="Times New Roman" w:cs="Times New Roman"/>
          <w:b w:val="0"/>
          <w:bCs/>
          <w:sz w:val="24"/>
          <w:szCs w:val="24"/>
        </w:rPr>
        <w:t xml:space="preserve">In collecting the data, </w:t>
      </w:r>
      <w:r w:rsidRPr="000728A5">
        <w:rPr>
          <w:rFonts w:ascii="Times New Roman" w:hAnsi="Times New Roman" w:cs="Times New Roman"/>
          <w:b w:val="0"/>
          <w:sz w:val="24"/>
          <w:szCs w:val="24"/>
        </w:rPr>
        <w:t>the instrument used in this study was the semi-structured interview. These interviews were designed to explore the frequency with which students use ChatGPT, as well as its profound impact on their writing self-efficacy and their perceptions of academic integrity.</w:t>
      </w:r>
      <w:r w:rsidR="00C80603" w:rsidRPr="000728A5">
        <w:rPr>
          <w:rFonts w:ascii="Times New Roman" w:hAnsi="Times New Roman" w:cs="Times New Roman"/>
          <w:b w:val="0"/>
          <w:sz w:val="24"/>
          <w:szCs w:val="24"/>
        </w:rPr>
        <w:t xml:space="preserve"> To ensure the validity and reliability of the instrument, the interview guide underwent an expert review process. The guide was rigorously reviewed and validated by university faculty experts to ensure that the questions accurately operationalized Bandura's dimensions and aligned with the research objectives. To maintain the qualitative reliability of the data </w:t>
      </w:r>
      <w:r w:rsidR="00C80603" w:rsidRPr="000728A5">
        <w:rPr>
          <w:rFonts w:ascii="Times New Roman" w:hAnsi="Times New Roman" w:cs="Times New Roman"/>
          <w:b w:val="0"/>
          <w:sz w:val="24"/>
          <w:szCs w:val="24"/>
        </w:rPr>
        <w:lastRenderedPageBreak/>
        <w:t>collection tool, discussions with colleagues and careful adjustments to the theoretical framework were conducted</w:t>
      </w:r>
      <w:r w:rsidR="00F0568B" w:rsidRPr="000728A5">
        <w:rPr>
          <w:rFonts w:ascii="Times New Roman" w:hAnsi="Times New Roman" w:cs="Times New Roman"/>
          <w:b w:val="0"/>
          <w:sz w:val="24"/>
          <w:szCs w:val="24"/>
        </w:rPr>
        <w:t xml:space="preserve">. </w:t>
      </w:r>
      <w:r w:rsidRPr="000728A5">
        <w:rPr>
          <w:rFonts w:ascii="Times New Roman" w:hAnsi="Times New Roman" w:cs="Times New Roman"/>
          <w:b w:val="0"/>
          <w:sz w:val="24"/>
          <w:szCs w:val="24"/>
        </w:rPr>
        <w:t xml:space="preserve"> This guide consisted of 15 open-ended questions developed based on Bandura’s </w:t>
      </w:r>
      <w:r w:rsidR="003D13DB" w:rsidRPr="000728A5">
        <w:rPr>
          <w:rFonts w:ascii="Times New Roman" w:hAnsi="Times New Roman" w:cs="Times New Roman"/>
          <w:b w:val="0"/>
          <w:sz w:val="24"/>
          <w:szCs w:val="24"/>
        </w:rPr>
        <w:fldChar w:fldCharType="begin" w:fldLock="1"/>
      </w:r>
      <w:r w:rsidR="00B74344" w:rsidRPr="000728A5">
        <w:rPr>
          <w:rFonts w:ascii="Times New Roman" w:hAnsi="Times New Roman" w:cs="Times New Roman"/>
          <w:b w:val="0"/>
          <w:sz w:val="24"/>
          <w:szCs w:val="24"/>
        </w:rPr>
        <w:instrText>ADDIN CSL_CITATION {"citationItems":[{"id":"ITEM-1","itemData":{"DOI":"10.1037/0033-295X.84.2.191","author":[{"dropping-particle":"","family":"Bandura","given":"Albeart","non-dropping-particle":"","parse-names":false,"suffix":""}],"container-title":"Psychological Review","id":"ITEM-1","issue":"2","issued":{"date-parts":[["1977"]]},"page":"191-215","title":"Self efficacy : Toward a Unifying Theory of Behavioral Change","type":"article-journal","volume":"84"},"uris":["http://www.mendeley.com/documents/?uuid=dfefbb00-d0d5-4167-85e3-877679a2836c"]}],"mendeley":{"formattedCitation":"(Bandura 1977)","manualFormatting":" (1977)","plainTextFormattedCitation":"(Bandura 1977)","previouslyFormattedCitation":"(Bandura 1977)"},"properties":{"noteIndex":0},"schema":"https://github.com/citation-style-language/schema/raw/master/csl-citation.json"}</w:instrText>
      </w:r>
      <w:r w:rsidR="003D13DB" w:rsidRPr="000728A5">
        <w:rPr>
          <w:rFonts w:ascii="Times New Roman" w:hAnsi="Times New Roman" w:cs="Times New Roman"/>
          <w:b w:val="0"/>
          <w:sz w:val="24"/>
          <w:szCs w:val="24"/>
        </w:rPr>
        <w:fldChar w:fldCharType="separate"/>
      </w:r>
      <w:r w:rsidR="003D13DB" w:rsidRPr="000728A5">
        <w:rPr>
          <w:rFonts w:ascii="Times New Roman" w:hAnsi="Times New Roman" w:cs="Times New Roman"/>
          <w:b w:val="0"/>
          <w:sz w:val="24"/>
          <w:szCs w:val="24"/>
        </w:rPr>
        <w:t xml:space="preserve"> (1977)</w:t>
      </w:r>
      <w:r w:rsidR="003D13DB" w:rsidRPr="000728A5">
        <w:rPr>
          <w:rFonts w:ascii="Times New Roman" w:hAnsi="Times New Roman" w:cs="Times New Roman"/>
          <w:b w:val="0"/>
          <w:sz w:val="24"/>
          <w:szCs w:val="24"/>
        </w:rPr>
        <w:fldChar w:fldCharType="end"/>
      </w:r>
      <w:r w:rsidRPr="000728A5">
        <w:rPr>
          <w:rFonts w:ascii="Times New Roman" w:hAnsi="Times New Roman" w:cs="Times New Roman"/>
          <w:b w:val="0"/>
          <w:sz w:val="24"/>
          <w:szCs w:val="24"/>
        </w:rPr>
        <w:t xml:space="preserve"> self-efficacy dimensions. The interview guide as 1) choice of activities, 2) effort expenditure, 3) persistent</w:t>
      </w:r>
      <w:r w:rsidR="00640617" w:rsidRPr="000728A5">
        <w:rPr>
          <w:rFonts w:ascii="Times New Roman" w:hAnsi="Times New Roman" w:cs="Times New Roman"/>
          <w:b w:val="0"/>
          <w:sz w:val="24"/>
          <w:szCs w:val="24"/>
        </w:rPr>
        <w:t>,</w:t>
      </w:r>
      <w:r w:rsidRPr="000728A5">
        <w:rPr>
          <w:rFonts w:ascii="Times New Roman" w:hAnsi="Times New Roman" w:cs="Times New Roman"/>
          <w:b w:val="0"/>
          <w:sz w:val="24"/>
          <w:szCs w:val="24"/>
        </w:rPr>
        <w:t xml:space="preserve"> 4) coping </w:t>
      </w:r>
      <w:proofErr w:type="spellStart"/>
      <w:r w:rsidRPr="000728A5">
        <w:rPr>
          <w:rFonts w:ascii="Times New Roman" w:hAnsi="Times New Roman" w:cs="Times New Roman"/>
          <w:b w:val="0"/>
          <w:sz w:val="24"/>
          <w:szCs w:val="24"/>
        </w:rPr>
        <w:t>behavior</w:t>
      </w:r>
      <w:proofErr w:type="spellEnd"/>
      <w:r w:rsidRPr="000728A5">
        <w:rPr>
          <w:rFonts w:ascii="Times New Roman" w:hAnsi="Times New Roman" w:cs="Times New Roman"/>
          <w:b w:val="0"/>
          <w:sz w:val="24"/>
          <w:szCs w:val="24"/>
        </w:rPr>
        <w:t>, 5) Self-Evaluative reactions. Then those guides expanded into a board question to find out the answer of Research Questions.</w:t>
      </w:r>
    </w:p>
    <w:p w14:paraId="56791A67" w14:textId="314F3282" w:rsidR="00A80C7A" w:rsidRPr="000728A5" w:rsidRDefault="00A80C7A" w:rsidP="00191734">
      <w:pPr>
        <w:pStyle w:val="Subheading1"/>
        <w:spacing w:after="160" w:line="240" w:lineRule="auto"/>
        <w:rPr>
          <w:rFonts w:ascii="Times New Roman" w:hAnsi="Times New Roman" w:cs="Times New Roman"/>
          <w:b w:val="0"/>
          <w:sz w:val="24"/>
          <w:szCs w:val="24"/>
        </w:rPr>
      </w:pPr>
      <w:r w:rsidRPr="000728A5">
        <w:rPr>
          <w:rFonts w:ascii="Times New Roman" w:hAnsi="Times New Roman" w:cs="Times New Roman"/>
          <w:b w:val="0"/>
          <w:sz w:val="24"/>
          <w:szCs w:val="24"/>
        </w:rPr>
        <w:t xml:space="preserve"> </w:t>
      </w:r>
      <w:r w:rsidRPr="000728A5">
        <w:rPr>
          <w:rFonts w:ascii="Times New Roman" w:hAnsi="Times New Roman" w:cs="Times New Roman"/>
          <w:b w:val="0"/>
          <w:sz w:val="24"/>
          <w:szCs w:val="24"/>
        </w:rPr>
        <w:tab/>
        <w:t xml:space="preserve">Regarding the answering Research Question 1, how do English students utilize ChatGPT in the process of writing their final assignments. This can be answered through first guide that is Choice of activities. It is about how student use ChatGPT. In addition, to answer research question 2; </w:t>
      </w:r>
      <w:r w:rsidRPr="000728A5">
        <w:rPr>
          <w:rFonts w:ascii="Times New Roman" w:hAnsi="Times New Roman" w:cs="Times New Roman"/>
          <w:b w:val="0"/>
          <w:bCs/>
          <w:sz w:val="24"/>
          <w:szCs w:val="24"/>
        </w:rPr>
        <w:t>How does the use of ChatGPT influence English students' self-efficacy according to Bandura's theory</w:t>
      </w:r>
      <w:r w:rsidRPr="000728A5">
        <w:rPr>
          <w:rFonts w:ascii="Times New Roman" w:hAnsi="Times New Roman" w:cs="Times New Roman"/>
          <w:b w:val="0"/>
          <w:sz w:val="24"/>
          <w:szCs w:val="24"/>
        </w:rPr>
        <w:t xml:space="preserve">. This can be answered through questions’ guide no.2-5 which is effort expenditure (level of self-confidence that influences effort to do something), persistent, Coping </w:t>
      </w:r>
      <w:proofErr w:type="spellStart"/>
      <w:r w:rsidRPr="000728A5">
        <w:rPr>
          <w:rFonts w:ascii="Times New Roman" w:hAnsi="Times New Roman" w:cs="Times New Roman"/>
          <w:b w:val="0"/>
          <w:sz w:val="24"/>
          <w:szCs w:val="24"/>
        </w:rPr>
        <w:t>Behavior</w:t>
      </w:r>
      <w:proofErr w:type="spellEnd"/>
      <w:r w:rsidRPr="000728A5">
        <w:rPr>
          <w:rFonts w:ascii="Times New Roman" w:hAnsi="Times New Roman" w:cs="Times New Roman"/>
          <w:b w:val="0"/>
          <w:sz w:val="24"/>
          <w:szCs w:val="24"/>
        </w:rPr>
        <w:t xml:space="preserve"> (how to deal with stress and challenges) and Self-Evaluative Reactions (assessing performance based on personal standards</w:t>
      </w:r>
      <w:r w:rsidR="00A509BE" w:rsidRPr="000728A5">
        <w:rPr>
          <w:rFonts w:ascii="Times New Roman" w:hAnsi="Times New Roman" w:cs="Times New Roman"/>
          <w:b w:val="0"/>
          <w:sz w:val="24"/>
          <w:szCs w:val="24"/>
        </w:rPr>
        <w:t>)</w:t>
      </w:r>
      <w:r w:rsidRPr="000728A5">
        <w:rPr>
          <w:rFonts w:ascii="Times New Roman" w:hAnsi="Times New Roman" w:cs="Times New Roman"/>
          <w:b w:val="0"/>
          <w:sz w:val="24"/>
          <w:szCs w:val="24"/>
        </w:rPr>
        <w:t>.</w:t>
      </w:r>
    </w:p>
    <w:p w14:paraId="5C3270DC" w14:textId="77777777" w:rsidR="00A80C7A" w:rsidRPr="000728A5" w:rsidRDefault="00A80C7A" w:rsidP="00191734">
      <w:pPr>
        <w:pStyle w:val="ListParagraph"/>
        <w:spacing w:line="240" w:lineRule="auto"/>
        <w:ind w:left="0" w:right="-58"/>
        <w:jc w:val="both"/>
        <w:rPr>
          <w:rFonts w:ascii="Times New Roman" w:hAnsi="Times New Roman" w:cs="Times New Roman"/>
          <w:b/>
          <w:bCs/>
          <w:sz w:val="24"/>
          <w:szCs w:val="24"/>
        </w:rPr>
      </w:pPr>
    </w:p>
    <w:p w14:paraId="1620970B" w14:textId="3171A0EF" w:rsidR="00A80C7A" w:rsidRPr="000728A5" w:rsidRDefault="00A80C7A" w:rsidP="00191734">
      <w:pPr>
        <w:pStyle w:val="ListParagraph"/>
        <w:spacing w:line="240" w:lineRule="auto"/>
        <w:ind w:left="0" w:right="-58"/>
        <w:jc w:val="both"/>
        <w:rPr>
          <w:rFonts w:ascii="Times New Roman" w:hAnsi="Times New Roman" w:cs="Times New Roman"/>
          <w:b/>
          <w:bCs/>
          <w:sz w:val="24"/>
          <w:szCs w:val="24"/>
        </w:rPr>
      </w:pPr>
      <w:r w:rsidRPr="000728A5">
        <w:rPr>
          <w:rFonts w:ascii="Times New Roman" w:hAnsi="Times New Roman" w:cs="Times New Roman"/>
          <w:b/>
          <w:bCs/>
          <w:sz w:val="24"/>
          <w:szCs w:val="24"/>
        </w:rPr>
        <w:t>Data Collecting Technique</w:t>
      </w:r>
    </w:p>
    <w:p w14:paraId="2E01EDDA" w14:textId="50D2FDD6" w:rsidR="00A80C7A" w:rsidRPr="000728A5" w:rsidRDefault="00A80C7A" w:rsidP="00191734">
      <w:pPr>
        <w:pStyle w:val="ListParagraph"/>
        <w:spacing w:line="240" w:lineRule="auto"/>
        <w:ind w:left="0" w:right="-58"/>
        <w:jc w:val="both"/>
        <w:rPr>
          <w:rFonts w:ascii="Times New Roman" w:hAnsi="Times New Roman" w:cs="Times New Roman"/>
          <w:bCs/>
        </w:rPr>
      </w:pPr>
      <w:r w:rsidRPr="000728A5">
        <w:rPr>
          <w:rFonts w:ascii="Times New Roman" w:hAnsi="Times New Roman" w:cs="Times New Roman"/>
          <w:bCs/>
          <w:sz w:val="24"/>
          <w:szCs w:val="24"/>
        </w:rPr>
        <w:t>The data collection procedure in this study began with the preparation of a questionnaire, distributed through Google Forms to final-year English students. The final-year students in this study were students at a university in Malang. This distribution aimed to focus on the number of respondents to be interviewed. After the data was collected and secured, the next step was to select 7 students who met the eligibility criteria to be interviewed. The selected respondents will voluntarily provide time for interviews and provide information about their experiences in using AI technology, specifically Chat GPT, to assist in writing their final assignments. After identifying participants, in-depth interviews were conducted offline, each session lasting approximately 10 to 30 minutes and pre-recorded with the respondents' consent. After all data was collected, the</w:t>
      </w:r>
      <w:r w:rsidR="00134668" w:rsidRPr="000728A5">
        <w:rPr>
          <w:rFonts w:ascii="Times New Roman" w:hAnsi="Times New Roman" w:cs="Times New Roman"/>
          <w:bCs/>
          <w:sz w:val="24"/>
          <w:szCs w:val="24"/>
        </w:rPr>
        <w:t xml:space="preserve"> audio</w:t>
      </w:r>
      <w:r w:rsidRPr="000728A5">
        <w:rPr>
          <w:rFonts w:ascii="Times New Roman" w:hAnsi="Times New Roman" w:cs="Times New Roman"/>
          <w:bCs/>
          <w:sz w:val="24"/>
          <w:szCs w:val="24"/>
        </w:rPr>
        <w:t xml:space="preserve"> recordings were converted into text transcripts</w:t>
      </w:r>
      <w:r w:rsidR="0049573D" w:rsidRPr="000728A5">
        <w:rPr>
          <w:rFonts w:ascii="Times New Roman" w:hAnsi="Times New Roman" w:cs="Times New Roman"/>
          <w:bCs/>
          <w:sz w:val="24"/>
          <w:szCs w:val="24"/>
        </w:rPr>
        <w:t xml:space="preserve"> as</w:t>
      </w:r>
      <w:r w:rsidR="00A805D8" w:rsidRPr="000728A5">
        <w:rPr>
          <w:rFonts w:ascii="Times New Roman" w:hAnsi="Times New Roman" w:cs="Times New Roman"/>
          <w:bCs/>
          <w:sz w:val="24"/>
          <w:szCs w:val="24"/>
        </w:rPr>
        <w:t xml:space="preserve"> an initial step for data preparation</w:t>
      </w:r>
      <w:r w:rsidR="005E4573" w:rsidRPr="000728A5">
        <w:rPr>
          <w:rFonts w:ascii="Times New Roman" w:hAnsi="Times New Roman" w:cs="Times New Roman"/>
          <w:bCs/>
          <w:sz w:val="24"/>
          <w:szCs w:val="24"/>
        </w:rPr>
        <w:t xml:space="preserve"> before</w:t>
      </w:r>
      <w:r w:rsidR="00875C38" w:rsidRPr="000728A5">
        <w:rPr>
          <w:rFonts w:ascii="Times New Roman" w:hAnsi="Times New Roman" w:cs="Times New Roman"/>
          <w:bCs/>
          <w:sz w:val="24"/>
          <w:szCs w:val="24"/>
        </w:rPr>
        <w:t xml:space="preserve"> entering the data analysis process</w:t>
      </w:r>
      <w:r w:rsidRPr="000728A5">
        <w:rPr>
          <w:rFonts w:ascii="Times New Roman" w:hAnsi="Times New Roman" w:cs="Times New Roman"/>
          <w:bCs/>
          <w:sz w:val="24"/>
          <w:szCs w:val="24"/>
        </w:rPr>
        <w:t>. The researchers employed a member checking technique, where the transcripts and interpretations provided initially were returned to the participants for confirmation of their accuracy, as requested by the respondents. The data collection process in this study was conducted systematically through several sequential steps. The detailed steps of data collection are presented in</w:t>
      </w:r>
      <w:r w:rsidRPr="000728A5">
        <w:rPr>
          <w:rFonts w:ascii="Times New Roman" w:hAnsi="Times New Roman" w:cs="Times New Roman"/>
          <w:bCs/>
        </w:rPr>
        <w:t xml:space="preserve"> </w:t>
      </w:r>
      <w:r w:rsidRPr="000728A5">
        <w:rPr>
          <w:rFonts w:ascii="Times New Roman" w:hAnsi="Times New Roman" w:cs="Times New Roman"/>
          <w:bCs/>
          <w:sz w:val="24"/>
          <w:szCs w:val="24"/>
        </w:rPr>
        <w:t>Figure</w:t>
      </w:r>
      <w:r w:rsidRPr="000728A5">
        <w:rPr>
          <w:rFonts w:ascii="Times New Roman" w:hAnsi="Times New Roman" w:cs="Times New Roman"/>
          <w:bCs/>
        </w:rPr>
        <w:t xml:space="preserve"> 1.</w:t>
      </w:r>
    </w:p>
    <w:p w14:paraId="09ACBEEE" w14:textId="67AF325C" w:rsidR="00F41585" w:rsidRPr="000728A5" w:rsidRDefault="002863F0" w:rsidP="00191734">
      <w:pPr>
        <w:pStyle w:val="ListParagraph"/>
        <w:spacing w:line="240" w:lineRule="auto"/>
        <w:ind w:left="0" w:right="-58"/>
        <w:jc w:val="both"/>
        <w:rPr>
          <w:rFonts w:ascii="Times New Roman" w:hAnsi="Times New Roman" w:cs="Times New Roman"/>
          <w:bCs/>
        </w:rPr>
      </w:pPr>
      <w:r w:rsidRPr="000728A5">
        <w:rPr>
          <w:rFonts w:ascii="Times New Roman" w:hAnsi="Times New Roman" w:cs="Times New Roman"/>
          <w:b/>
          <w:noProof/>
        </w:rPr>
        <w:drawing>
          <wp:anchor distT="0" distB="0" distL="114300" distR="114300" simplePos="0" relativeHeight="251659264" behindDoc="0" locked="0" layoutInCell="1" allowOverlap="1" wp14:anchorId="11566CD3" wp14:editId="7D378FDE">
            <wp:simplePos x="0" y="0"/>
            <wp:positionH relativeFrom="margin">
              <wp:posOffset>777451</wp:posOffset>
            </wp:positionH>
            <wp:positionV relativeFrom="paragraph">
              <wp:posOffset>162349</wp:posOffset>
            </wp:positionV>
            <wp:extent cx="4146550" cy="2038350"/>
            <wp:effectExtent l="0" t="0" r="6350" b="0"/>
            <wp:wrapTopAndBottom/>
            <wp:docPr id="610606164"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bar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46550" cy="2038350"/>
                    </a:xfrm>
                    <a:prstGeom prst="rect">
                      <a:avLst/>
                    </a:prstGeom>
                    <a:noFill/>
                    <a:ln>
                      <a:noFill/>
                    </a:ln>
                  </pic:spPr>
                </pic:pic>
              </a:graphicData>
            </a:graphic>
          </wp:anchor>
        </w:drawing>
      </w:r>
    </w:p>
    <w:p w14:paraId="5F137382" w14:textId="5DECFCE8" w:rsidR="00F41585" w:rsidRPr="000728A5" w:rsidRDefault="00F41585" w:rsidP="00F41585">
      <w:pPr>
        <w:pStyle w:val="ListParagraph"/>
        <w:spacing w:line="240" w:lineRule="auto"/>
        <w:ind w:left="0" w:right="-58"/>
        <w:jc w:val="center"/>
        <w:rPr>
          <w:rFonts w:ascii="Times New Roman" w:hAnsi="Times New Roman" w:cs="Times New Roman"/>
          <w:bCs/>
        </w:rPr>
      </w:pPr>
    </w:p>
    <w:p w14:paraId="1B0EA05C" w14:textId="77777777" w:rsidR="00A80C7A" w:rsidRPr="000728A5" w:rsidRDefault="00A80C7A" w:rsidP="00A80C7A">
      <w:pPr>
        <w:pStyle w:val="Subheading1"/>
        <w:spacing w:line="240" w:lineRule="auto"/>
        <w:jc w:val="center"/>
        <w:rPr>
          <w:rFonts w:ascii="Times New Roman" w:hAnsi="Times New Roman" w:cs="Times New Roman"/>
          <w:b w:val="0"/>
          <w:bCs/>
          <w:i/>
          <w:iCs/>
          <w:sz w:val="22"/>
          <w:szCs w:val="22"/>
        </w:rPr>
      </w:pPr>
      <w:r w:rsidRPr="000728A5">
        <w:rPr>
          <w:rFonts w:ascii="Times New Roman" w:hAnsi="Times New Roman" w:cs="Times New Roman"/>
          <w:b w:val="0"/>
          <w:bCs/>
          <w:i/>
          <w:iCs/>
          <w:sz w:val="22"/>
          <w:szCs w:val="22"/>
        </w:rPr>
        <w:t>Figure 1. Steps of Data Collection</w:t>
      </w:r>
    </w:p>
    <w:p w14:paraId="1B2AB870" w14:textId="77777777" w:rsidR="00A80C7A" w:rsidRPr="000728A5" w:rsidRDefault="00A80C7A" w:rsidP="00A80C7A">
      <w:pPr>
        <w:pStyle w:val="Subheading1"/>
        <w:spacing w:line="240" w:lineRule="auto"/>
        <w:rPr>
          <w:rFonts w:ascii="Times New Roman" w:hAnsi="Times New Roman" w:cs="Times New Roman"/>
          <w:b w:val="0"/>
          <w:bCs/>
          <w:sz w:val="22"/>
          <w:szCs w:val="22"/>
        </w:rPr>
      </w:pPr>
    </w:p>
    <w:p w14:paraId="50F255B3" w14:textId="77777777" w:rsidR="00A80C7A" w:rsidRPr="000728A5" w:rsidRDefault="00A80C7A" w:rsidP="002F791B">
      <w:pPr>
        <w:pStyle w:val="BodytextMaJER"/>
        <w:spacing w:after="160"/>
        <w:rPr>
          <w:b/>
        </w:rPr>
      </w:pPr>
      <w:r w:rsidRPr="000728A5">
        <w:rPr>
          <w:b/>
        </w:rPr>
        <w:lastRenderedPageBreak/>
        <w:t>Data analysis</w:t>
      </w:r>
    </w:p>
    <w:p w14:paraId="3E351EA6" w14:textId="0A6DFB9F" w:rsidR="00A80C7A" w:rsidRPr="000728A5" w:rsidRDefault="00A80C7A" w:rsidP="002F791B">
      <w:pPr>
        <w:pStyle w:val="Subheading1"/>
        <w:spacing w:after="160" w:line="240" w:lineRule="auto"/>
        <w:rPr>
          <w:rFonts w:ascii="Times New Roman" w:hAnsi="Times New Roman" w:cs="Times New Roman"/>
          <w:b w:val="0"/>
          <w:bCs/>
          <w:sz w:val="24"/>
          <w:szCs w:val="24"/>
        </w:rPr>
      </w:pPr>
      <w:r w:rsidRPr="000728A5">
        <w:rPr>
          <w:rFonts w:ascii="Times New Roman" w:hAnsi="Times New Roman" w:cs="Times New Roman"/>
          <w:b w:val="0"/>
          <w:bCs/>
          <w:sz w:val="24"/>
          <w:szCs w:val="24"/>
        </w:rPr>
        <w:t xml:space="preserve">Data analysis was conducted following the model of Miles, Huberman, and Saldana </w:t>
      </w:r>
      <w:r w:rsidRPr="000728A5">
        <w:rPr>
          <w:rFonts w:ascii="Times New Roman" w:hAnsi="Times New Roman" w:cs="Times New Roman"/>
          <w:b w:val="0"/>
          <w:bCs/>
          <w:sz w:val="24"/>
          <w:szCs w:val="24"/>
        </w:rPr>
        <w:fldChar w:fldCharType="begin" w:fldLock="1"/>
      </w:r>
      <w:r w:rsidR="00F13BEB" w:rsidRPr="000728A5">
        <w:rPr>
          <w:rFonts w:ascii="Times New Roman" w:hAnsi="Times New Roman" w:cs="Times New Roman"/>
          <w:b w:val="0"/>
          <w:bCs/>
          <w:sz w:val="24"/>
          <w:szCs w:val="24"/>
        </w:rPr>
        <w:instrText>ADDIN CSL_CITATION {"citationItems":[{"id":"ITEM-1","itemData":{"ISBN":"9781452257877","author":[{"dropping-particle":"","family":"Miles","given":"Huberman;Saldana","non-dropping-particle":"","parse-names":false,"suffix":""}],"edition":"3rd","id":"ITEM-1","issued":{"date-parts":[["2014"]]},"number-of-pages":"408","publisher":"SAGE Publications, Inc.","publisher-place":"Thousand Oaks, CA","title":"Qualitative Data Analysis A Methods Sourcebook","type":"book"},"uris":["http://www.mendeley.com/documents/?uuid=5bca666a-c7be-4228-96fb-5d6fa784395f"]}],"mendeley":{"formattedCitation":"(Miles 2014)","manualFormatting":"(2014)","plainTextFormattedCitation":"(Miles 2014)","previouslyFormattedCitation":"(Miles 2014)"},"properties":{"noteIndex":0},"schema":"https://github.com/citation-style-language/schema/raw/master/csl-citation.json"}</w:instrText>
      </w:r>
      <w:r w:rsidRPr="000728A5">
        <w:rPr>
          <w:rFonts w:ascii="Times New Roman" w:hAnsi="Times New Roman" w:cs="Times New Roman"/>
          <w:b w:val="0"/>
          <w:bCs/>
          <w:sz w:val="24"/>
          <w:szCs w:val="24"/>
        </w:rPr>
        <w:fldChar w:fldCharType="separate"/>
      </w:r>
      <w:r w:rsidR="00D30222" w:rsidRPr="000728A5">
        <w:rPr>
          <w:rFonts w:ascii="Times New Roman" w:hAnsi="Times New Roman" w:cs="Times New Roman"/>
          <w:b w:val="0"/>
          <w:bCs/>
          <w:sz w:val="24"/>
          <w:szCs w:val="24"/>
        </w:rPr>
        <w:t>(2014)</w:t>
      </w:r>
      <w:r w:rsidRPr="000728A5">
        <w:rPr>
          <w:rFonts w:ascii="Times New Roman" w:hAnsi="Times New Roman" w:cs="Times New Roman"/>
          <w:b w:val="0"/>
          <w:bCs/>
          <w:sz w:val="24"/>
          <w:szCs w:val="24"/>
        </w:rPr>
        <w:fldChar w:fldCharType="end"/>
      </w:r>
      <w:r w:rsidRPr="000728A5">
        <w:rPr>
          <w:rFonts w:ascii="Times New Roman" w:hAnsi="Times New Roman" w:cs="Times New Roman"/>
          <w:b w:val="0"/>
          <w:bCs/>
          <w:sz w:val="24"/>
          <w:szCs w:val="24"/>
        </w:rPr>
        <w:t xml:space="preserve"> which consists of three stages: data condensation, data presentation, and conclusion drawing. In this condensation stage, the study sorted and coded the transcribed data to group themes relevant to the research problem, such as self-confidence crisis, honesty, and the effects of dependency. The themes used are based on Bandura's theory, consisting of: choice of activities, namely by choosing the appropriate type of AI assistance, for example ideas, grammar check, phrase brainstorming, translating, or paragraphing. Effort Expenditure, how much effort is actively used to improve the quality of writing. Persistence, perseverance in continuing to use AI despite obstacles (e.g., errors, feature limitations). Coping Behaviour, how to manage stress/doubt when writing with AI (seeing AI as a challenge or threat). Self-Evaluative Reactions, self-evaluation of the results of writing with AI assistance, whether it meets personal standards. </w:t>
      </w:r>
    </w:p>
    <w:p w14:paraId="11FB9728" w14:textId="7B2255F4" w:rsidR="00223A1A" w:rsidRPr="000728A5" w:rsidRDefault="00A80C7A" w:rsidP="002F791B">
      <w:pPr>
        <w:pStyle w:val="Subheading1"/>
        <w:spacing w:after="160" w:line="240" w:lineRule="auto"/>
        <w:rPr>
          <w:rFonts w:ascii="Times New Roman" w:hAnsi="Times New Roman" w:cs="Times New Roman"/>
          <w:b w:val="0"/>
          <w:bCs/>
          <w:sz w:val="24"/>
          <w:szCs w:val="24"/>
        </w:rPr>
      </w:pPr>
      <w:r w:rsidRPr="000728A5">
        <w:rPr>
          <w:rFonts w:ascii="Times New Roman" w:hAnsi="Times New Roman" w:cs="Times New Roman"/>
          <w:b w:val="0"/>
          <w:bCs/>
          <w:sz w:val="24"/>
          <w:szCs w:val="24"/>
        </w:rPr>
        <w:t>The next stage was data presentation, where these themes were formed and organized into a systematic descriptive format to demonstrate the relationships between phenomena. Finally, the researcher draws conclusions that answer how the interaction between students and the AI ​​chat GPT can change the identity of academic writers, and how students are able to process ethical boundaries in writing in this process.</w:t>
      </w:r>
    </w:p>
    <w:p w14:paraId="1859CAF4" w14:textId="77777777" w:rsidR="00FC6ECA" w:rsidRPr="000728A5" w:rsidRDefault="00FC6ECA" w:rsidP="002F791B">
      <w:pPr>
        <w:pStyle w:val="Subheading1"/>
        <w:spacing w:after="160" w:line="240" w:lineRule="auto"/>
        <w:rPr>
          <w:rFonts w:ascii="Times New Roman" w:hAnsi="Times New Roman" w:cs="Times New Roman"/>
          <w:b w:val="0"/>
          <w:bCs/>
          <w:sz w:val="24"/>
          <w:szCs w:val="24"/>
        </w:rPr>
      </w:pPr>
    </w:p>
    <w:p w14:paraId="3FF5FF6E" w14:textId="37BD57F8" w:rsidR="002F791B" w:rsidRPr="000728A5" w:rsidRDefault="00223A1A" w:rsidP="002F791B">
      <w:pPr>
        <w:spacing w:line="240" w:lineRule="auto"/>
        <w:rPr>
          <w:rFonts w:ascii="Times New Roman" w:hAnsi="Times New Roman" w:cs="Times New Roman"/>
          <w:b/>
          <w:sz w:val="24"/>
          <w:szCs w:val="24"/>
        </w:rPr>
      </w:pPr>
      <w:r w:rsidRPr="000728A5">
        <w:rPr>
          <w:rFonts w:ascii="Times New Roman" w:hAnsi="Times New Roman" w:cs="Times New Roman"/>
          <w:b/>
          <w:sz w:val="24"/>
          <w:szCs w:val="24"/>
        </w:rPr>
        <w:t>RESULT AND DISCUSSION</w:t>
      </w:r>
    </w:p>
    <w:p w14:paraId="6A86D06A" w14:textId="77777777" w:rsidR="00674E9B" w:rsidRPr="000728A5" w:rsidRDefault="00674E9B" w:rsidP="002F791B">
      <w:pPr>
        <w:spacing w:line="240" w:lineRule="auto"/>
        <w:ind w:right="-58"/>
        <w:rPr>
          <w:rFonts w:ascii="Times New Roman" w:hAnsi="Times New Roman" w:cs="Times New Roman"/>
          <w:b/>
          <w:bCs/>
          <w:sz w:val="24"/>
          <w:szCs w:val="24"/>
        </w:rPr>
      </w:pPr>
      <w:r w:rsidRPr="000728A5">
        <w:rPr>
          <w:rFonts w:ascii="Times New Roman" w:hAnsi="Times New Roman" w:cs="Times New Roman"/>
          <w:b/>
          <w:bCs/>
          <w:sz w:val="24"/>
          <w:szCs w:val="24"/>
        </w:rPr>
        <w:t>Students utilize ChatGPT in the process of writing final assignments</w:t>
      </w:r>
    </w:p>
    <w:p w14:paraId="470958D5" w14:textId="3768ED3B" w:rsidR="00106EB8" w:rsidRPr="000728A5" w:rsidRDefault="00674E9B" w:rsidP="00481B02">
      <w:pPr>
        <w:pStyle w:val="BodytextMaJER"/>
        <w:spacing w:after="160"/>
        <w:rPr>
          <w:bCs/>
        </w:rPr>
      </w:pPr>
      <w:r w:rsidRPr="000728A5">
        <w:rPr>
          <w:bCs/>
        </w:rPr>
        <w:t xml:space="preserve">To determine how English language education students utilize ChatGPT in their thesis writing process, research data shows that ChatGPT is integrated into various writing stages based on writing process theory by </w:t>
      </w:r>
      <w:r w:rsidRPr="000728A5">
        <w:rPr>
          <w:bCs/>
        </w:rPr>
        <w:fldChar w:fldCharType="begin" w:fldLock="1"/>
      </w:r>
      <w:r w:rsidR="007A3703" w:rsidRPr="000728A5">
        <w:rPr>
          <w:bCs/>
        </w:rPr>
        <w:instrText>ADDIN CSL_CITATION {"citationItems":[{"id":"ITEM-1","itemData":{"author":[{"dropping-particle":"","family":"Tribble","given":"Christopher","non-dropping-particle":"","parse-names":false,"suffix":""}],"id":"ITEM-1","issued":{"date-parts":[["1996"]]},"number-of-pages":"64-66","publisher":"Oxford University Press","publisher-place":"Oxford","title":"Writing","type":"book","volume":"9"},"uris":["http://www.mendeley.com/documents/?uuid=7aef088e-d855-4e61-912c-b7bffd1c7110"]}],"mendeley":{"formattedCitation":"(Tribble 1996)","plainTextFormattedCitation":"(Tribble 1996)","previouslyFormattedCitation":"(Tribble 1996)"},"properties":{"noteIndex":0},"schema":"https://github.com/citation-style-language/schema/raw/master/csl-citation.json"}</w:instrText>
      </w:r>
      <w:r w:rsidRPr="000728A5">
        <w:rPr>
          <w:bCs/>
        </w:rPr>
        <w:fldChar w:fldCharType="separate"/>
      </w:r>
      <w:r w:rsidR="00D30222" w:rsidRPr="000728A5">
        <w:rPr>
          <w:bCs/>
        </w:rPr>
        <w:t>(Tribble 1996)</w:t>
      </w:r>
      <w:r w:rsidRPr="000728A5">
        <w:rPr>
          <w:bCs/>
        </w:rPr>
        <w:fldChar w:fldCharType="end"/>
      </w:r>
      <w:r w:rsidRPr="000728A5">
        <w:rPr>
          <w:bCs/>
        </w:rPr>
        <w:t>. The use of ChatGPT is grouped into four main stages: prewriting (brainstorming), drafting, reviewing, and editing</w:t>
      </w:r>
      <w:r w:rsidR="00E43D8F" w:rsidRPr="000728A5">
        <w:rPr>
          <w:bCs/>
        </w:rPr>
        <w:t xml:space="preserve"> as in Table 2.</w:t>
      </w:r>
    </w:p>
    <w:tbl>
      <w:tblPr>
        <w:tblStyle w:val="GridTable2"/>
        <w:tblW w:w="0" w:type="auto"/>
        <w:tblLook w:val="04A0" w:firstRow="1" w:lastRow="0" w:firstColumn="1" w:lastColumn="0" w:noHBand="0" w:noVBand="1"/>
      </w:tblPr>
      <w:tblGrid>
        <w:gridCol w:w="461"/>
        <w:gridCol w:w="2329"/>
        <w:gridCol w:w="3685"/>
        <w:gridCol w:w="2447"/>
      </w:tblGrid>
      <w:tr w:rsidR="00674E9B" w:rsidRPr="000728A5" w14:paraId="5572CDDD" w14:textId="77777777" w:rsidTr="00C640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tcPr>
          <w:p w14:paraId="40653605" w14:textId="77777777" w:rsidR="00674E9B" w:rsidRPr="000728A5" w:rsidRDefault="00674E9B" w:rsidP="004E4A5E">
            <w:pPr>
              <w:pStyle w:val="BodytextMaJER"/>
              <w:rPr>
                <w:b w:val="0"/>
                <w:sz w:val="20"/>
                <w:szCs w:val="20"/>
              </w:rPr>
            </w:pPr>
            <w:r w:rsidRPr="000728A5">
              <w:rPr>
                <w:sz w:val="20"/>
                <w:szCs w:val="20"/>
              </w:rPr>
              <w:t>No</w:t>
            </w:r>
          </w:p>
        </w:tc>
        <w:tc>
          <w:tcPr>
            <w:tcW w:w="2329" w:type="dxa"/>
            <w:tcBorders>
              <w:top w:val="single" w:sz="4" w:space="0" w:color="auto"/>
              <w:bottom w:val="single" w:sz="4" w:space="0" w:color="auto"/>
            </w:tcBorders>
          </w:tcPr>
          <w:p w14:paraId="05D64200" w14:textId="77777777" w:rsidR="00674E9B" w:rsidRPr="000728A5" w:rsidRDefault="00674E9B" w:rsidP="004E4A5E">
            <w:pPr>
              <w:pStyle w:val="BodytextMaJER"/>
              <w:cnfStyle w:val="100000000000" w:firstRow="1" w:lastRow="0" w:firstColumn="0" w:lastColumn="0" w:oddVBand="0" w:evenVBand="0" w:oddHBand="0" w:evenHBand="0" w:firstRowFirstColumn="0" w:firstRowLastColumn="0" w:lastRowFirstColumn="0" w:lastRowLastColumn="0"/>
              <w:rPr>
                <w:b w:val="0"/>
                <w:sz w:val="20"/>
                <w:szCs w:val="20"/>
              </w:rPr>
            </w:pPr>
            <w:r w:rsidRPr="000728A5">
              <w:rPr>
                <w:sz w:val="20"/>
                <w:szCs w:val="20"/>
              </w:rPr>
              <w:t xml:space="preserve"> Writing Activities</w:t>
            </w:r>
          </w:p>
        </w:tc>
        <w:tc>
          <w:tcPr>
            <w:tcW w:w="3685" w:type="dxa"/>
            <w:tcBorders>
              <w:top w:val="single" w:sz="4" w:space="0" w:color="auto"/>
              <w:bottom w:val="single" w:sz="4" w:space="0" w:color="auto"/>
            </w:tcBorders>
          </w:tcPr>
          <w:p w14:paraId="07AEA7DC" w14:textId="77777777" w:rsidR="00674E9B" w:rsidRPr="000728A5" w:rsidRDefault="00674E9B" w:rsidP="004E4A5E">
            <w:pPr>
              <w:pStyle w:val="BodytextMaJER"/>
              <w:cnfStyle w:val="100000000000" w:firstRow="1" w:lastRow="0" w:firstColumn="0" w:lastColumn="0" w:oddVBand="0" w:evenVBand="0" w:oddHBand="0" w:evenHBand="0" w:firstRowFirstColumn="0" w:firstRowLastColumn="0" w:lastRowFirstColumn="0" w:lastRowLastColumn="0"/>
              <w:rPr>
                <w:b w:val="0"/>
                <w:sz w:val="20"/>
                <w:szCs w:val="20"/>
              </w:rPr>
            </w:pPr>
            <w:r w:rsidRPr="000728A5">
              <w:rPr>
                <w:sz w:val="20"/>
                <w:szCs w:val="20"/>
              </w:rPr>
              <w:t xml:space="preserve">Utilization </w:t>
            </w:r>
          </w:p>
        </w:tc>
        <w:tc>
          <w:tcPr>
            <w:tcW w:w="0" w:type="auto"/>
            <w:tcBorders>
              <w:top w:val="single" w:sz="4" w:space="0" w:color="auto"/>
              <w:bottom w:val="single" w:sz="4" w:space="0" w:color="auto"/>
            </w:tcBorders>
          </w:tcPr>
          <w:p w14:paraId="526A5CB1" w14:textId="77777777" w:rsidR="00674E9B" w:rsidRPr="000728A5" w:rsidRDefault="00674E9B" w:rsidP="004E4A5E">
            <w:pPr>
              <w:pStyle w:val="BodytextMaJER"/>
              <w:cnfStyle w:val="100000000000" w:firstRow="1" w:lastRow="0" w:firstColumn="0" w:lastColumn="0" w:oddVBand="0" w:evenVBand="0" w:oddHBand="0" w:evenHBand="0" w:firstRowFirstColumn="0" w:firstRowLastColumn="0" w:lastRowFirstColumn="0" w:lastRowLastColumn="0"/>
              <w:rPr>
                <w:b w:val="0"/>
                <w:sz w:val="20"/>
                <w:szCs w:val="20"/>
              </w:rPr>
            </w:pPr>
            <w:r w:rsidRPr="000728A5">
              <w:rPr>
                <w:sz w:val="20"/>
                <w:szCs w:val="20"/>
              </w:rPr>
              <w:t>Participants</w:t>
            </w:r>
          </w:p>
        </w:tc>
      </w:tr>
      <w:tr w:rsidR="00674E9B" w:rsidRPr="000728A5" w14:paraId="3A4F655F" w14:textId="77777777" w:rsidTr="00C640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right w:val="nil"/>
            </w:tcBorders>
          </w:tcPr>
          <w:p w14:paraId="30506FC7" w14:textId="77777777" w:rsidR="00674E9B" w:rsidRPr="000728A5" w:rsidRDefault="00674E9B" w:rsidP="004E4A5E">
            <w:pPr>
              <w:pStyle w:val="BodytextMaJER"/>
              <w:rPr>
                <w:bCs w:val="0"/>
                <w:sz w:val="20"/>
                <w:szCs w:val="20"/>
              </w:rPr>
            </w:pPr>
            <w:r w:rsidRPr="000728A5">
              <w:rPr>
                <w:sz w:val="20"/>
                <w:szCs w:val="20"/>
              </w:rPr>
              <w:t>1</w:t>
            </w:r>
          </w:p>
        </w:tc>
        <w:tc>
          <w:tcPr>
            <w:tcW w:w="2329" w:type="dxa"/>
            <w:tcBorders>
              <w:top w:val="single" w:sz="4" w:space="0" w:color="auto"/>
              <w:left w:val="nil"/>
              <w:bottom w:val="nil"/>
              <w:right w:val="nil"/>
            </w:tcBorders>
          </w:tcPr>
          <w:p w14:paraId="18DCECA1" w14:textId="77777777" w:rsidR="00674E9B" w:rsidRPr="000728A5" w:rsidRDefault="00674E9B" w:rsidP="004E4A5E">
            <w:pPr>
              <w:pStyle w:val="BodytextMaJER"/>
              <w:cnfStyle w:val="000000100000" w:firstRow="0" w:lastRow="0" w:firstColumn="0" w:lastColumn="0" w:oddVBand="0" w:evenVBand="0" w:oddHBand="1" w:evenHBand="0" w:firstRowFirstColumn="0" w:firstRowLastColumn="0" w:lastRowFirstColumn="0" w:lastRowLastColumn="0"/>
              <w:rPr>
                <w:bCs/>
                <w:sz w:val="20"/>
                <w:szCs w:val="20"/>
              </w:rPr>
            </w:pPr>
            <w:r w:rsidRPr="000728A5">
              <w:rPr>
                <w:bCs/>
                <w:sz w:val="20"/>
                <w:szCs w:val="20"/>
              </w:rPr>
              <w:t xml:space="preserve">Pre-Writing Stage </w:t>
            </w:r>
          </w:p>
          <w:p w14:paraId="6E6E8CF7" w14:textId="77777777" w:rsidR="00674E9B" w:rsidRPr="000728A5" w:rsidRDefault="00674E9B" w:rsidP="004E4A5E">
            <w:pPr>
              <w:pStyle w:val="BodytextMaJER"/>
              <w:cnfStyle w:val="000000100000" w:firstRow="0" w:lastRow="0" w:firstColumn="0" w:lastColumn="0" w:oddVBand="0" w:evenVBand="0" w:oddHBand="1" w:evenHBand="0" w:firstRowFirstColumn="0" w:firstRowLastColumn="0" w:lastRowFirstColumn="0" w:lastRowLastColumn="0"/>
              <w:rPr>
                <w:bCs/>
                <w:sz w:val="20"/>
                <w:szCs w:val="20"/>
              </w:rPr>
            </w:pPr>
          </w:p>
        </w:tc>
        <w:tc>
          <w:tcPr>
            <w:tcW w:w="3685" w:type="dxa"/>
            <w:tcBorders>
              <w:top w:val="single" w:sz="4" w:space="0" w:color="auto"/>
              <w:left w:val="nil"/>
              <w:bottom w:val="nil"/>
              <w:right w:val="nil"/>
            </w:tcBorders>
          </w:tcPr>
          <w:p w14:paraId="2222CD94" w14:textId="77777777" w:rsidR="00674E9B" w:rsidRPr="000728A5" w:rsidRDefault="00674E9B" w:rsidP="00674E9B">
            <w:pPr>
              <w:pStyle w:val="BodytextMaJER"/>
              <w:numPr>
                <w:ilvl w:val="0"/>
                <w:numId w:val="22"/>
              </w:numPr>
              <w:ind w:left="433"/>
              <w:cnfStyle w:val="000000100000" w:firstRow="0" w:lastRow="0" w:firstColumn="0" w:lastColumn="0" w:oddVBand="0" w:evenVBand="0" w:oddHBand="1" w:evenHBand="0" w:firstRowFirstColumn="0" w:firstRowLastColumn="0" w:lastRowFirstColumn="0" w:lastRowLastColumn="0"/>
              <w:rPr>
                <w:bCs/>
                <w:sz w:val="20"/>
                <w:szCs w:val="20"/>
              </w:rPr>
            </w:pPr>
            <w:r w:rsidRPr="000728A5">
              <w:rPr>
                <w:bCs/>
                <w:sz w:val="20"/>
                <w:szCs w:val="20"/>
              </w:rPr>
              <w:t>Brainstorming</w:t>
            </w:r>
          </w:p>
          <w:p w14:paraId="2C356555" w14:textId="77777777" w:rsidR="00674E9B" w:rsidRPr="000728A5" w:rsidRDefault="00674E9B" w:rsidP="004E4A5E">
            <w:pPr>
              <w:pStyle w:val="BodytextMaJER"/>
              <w:ind w:left="433" w:right="517"/>
              <w:cnfStyle w:val="000000100000" w:firstRow="0" w:lastRow="0" w:firstColumn="0" w:lastColumn="0" w:oddVBand="0" w:evenVBand="0" w:oddHBand="1" w:evenHBand="0" w:firstRowFirstColumn="0" w:firstRowLastColumn="0" w:lastRowFirstColumn="0" w:lastRowLastColumn="0"/>
              <w:rPr>
                <w:bCs/>
                <w:sz w:val="20"/>
                <w:szCs w:val="20"/>
              </w:rPr>
            </w:pPr>
            <w:r w:rsidRPr="000728A5">
              <w:rPr>
                <w:bCs/>
                <w:sz w:val="20"/>
                <w:szCs w:val="20"/>
              </w:rPr>
              <w:t>and idea generation</w:t>
            </w:r>
          </w:p>
        </w:tc>
        <w:tc>
          <w:tcPr>
            <w:tcW w:w="0" w:type="auto"/>
            <w:tcBorders>
              <w:top w:val="single" w:sz="4" w:space="0" w:color="auto"/>
              <w:left w:val="nil"/>
              <w:bottom w:val="nil"/>
            </w:tcBorders>
          </w:tcPr>
          <w:p w14:paraId="177D3B0F" w14:textId="77777777" w:rsidR="00674E9B" w:rsidRPr="000728A5" w:rsidRDefault="00674E9B" w:rsidP="00674E9B">
            <w:pPr>
              <w:pStyle w:val="BodytextMaJER"/>
              <w:numPr>
                <w:ilvl w:val="0"/>
                <w:numId w:val="29"/>
              </w:numPr>
              <w:ind w:left="336"/>
              <w:cnfStyle w:val="000000100000" w:firstRow="0" w:lastRow="0" w:firstColumn="0" w:lastColumn="0" w:oddVBand="0" w:evenVBand="0" w:oddHBand="1" w:evenHBand="0" w:firstRowFirstColumn="0" w:firstRowLastColumn="0" w:lastRowFirstColumn="0" w:lastRowLastColumn="0"/>
              <w:rPr>
                <w:bCs/>
                <w:sz w:val="20"/>
                <w:szCs w:val="20"/>
              </w:rPr>
            </w:pPr>
            <w:r w:rsidRPr="000728A5">
              <w:rPr>
                <w:bCs/>
                <w:sz w:val="20"/>
                <w:szCs w:val="20"/>
              </w:rPr>
              <w:t>P1, P3, P4, P5, and P6</w:t>
            </w:r>
          </w:p>
        </w:tc>
      </w:tr>
      <w:tr w:rsidR="00674E9B" w:rsidRPr="000728A5" w14:paraId="33AD9D2D" w14:textId="77777777" w:rsidTr="00C64011">
        <w:tc>
          <w:tcPr>
            <w:cnfStyle w:val="001000000000" w:firstRow="0" w:lastRow="0" w:firstColumn="1" w:lastColumn="0" w:oddVBand="0" w:evenVBand="0" w:oddHBand="0" w:evenHBand="0" w:firstRowFirstColumn="0" w:firstRowLastColumn="0" w:lastRowFirstColumn="0" w:lastRowLastColumn="0"/>
            <w:tcW w:w="0" w:type="auto"/>
            <w:tcBorders>
              <w:top w:val="nil"/>
              <w:bottom w:val="nil"/>
              <w:right w:val="nil"/>
            </w:tcBorders>
          </w:tcPr>
          <w:p w14:paraId="12F0CCD3" w14:textId="77777777" w:rsidR="00674E9B" w:rsidRPr="000728A5" w:rsidRDefault="00674E9B" w:rsidP="004E4A5E">
            <w:pPr>
              <w:pStyle w:val="BodytextMaJER"/>
              <w:rPr>
                <w:bCs w:val="0"/>
                <w:sz w:val="20"/>
                <w:szCs w:val="20"/>
              </w:rPr>
            </w:pPr>
            <w:r w:rsidRPr="000728A5">
              <w:rPr>
                <w:sz w:val="20"/>
                <w:szCs w:val="20"/>
              </w:rPr>
              <w:t>2</w:t>
            </w:r>
          </w:p>
        </w:tc>
        <w:tc>
          <w:tcPr>
            <w:tcW w:w="2329" w:type="dxa"/>
            <w:tcBorders>
              <w:top w:val="nil"/>
              <w:left w:val="nil"/>
              <w:bottom w:val="nil"/>
              <w:right w:val="nil"/>
            </w:tcBorders>
          </w:tcPr>
          <w:p w14:paraId="3AEE6FED" w14:textId="77777777" w:rsidR="00674E9B" w:rsidRPr="000728A5" w:rsidRDefault="00674E9B" w:rsidP="004E4A5E">
            <w:pPr>
              <w:pStyle w:val="BodytextMaJER"/>
              <w:cnfStyle w:val="000000000000" w:firstRow="0" w:lastRow="0" w:firstColumn="0" w:lastColumn="0" w:oddVBand="0" w:evenVBand="0" w:oddHBand="0" w:evenHBand="0" w:firstRowFirstColumn="0" w:firstRowLastColumn="0" w:lastRowFirstColumn="0" w:lastRowLastColumn="0"/>
              <w:rPr>
                <w:bCs/>
                <w:sz w:val="20"/>
                <w:szCs w:val="20"/>
              </w:rPr>
            </w:pPr>
            <w:r w:rsidRPr="000728A5">
              <w:rPr>
                <w:bCs/>
                <w:sz w:val="20"/>
                <w:szCs w:val="20"/>
              </w:rPr>
              <w:t>Drafting Stage</w:t>
            </w:r>
          </w:p>
          <w:p w14:paraId="6848B68E" w14:textId="77777777" w:rsidR="00674E9B" w:rsidRPr="000728A5" w:rsidRDefault="00674E9B" w:rsidP="004E4A5E">
            <w:pPr>
              <w:pStyle w:val="BodytextMaJER"/>
              <w:cnfStyle w:val="000000000000" w:firstRow="0" w:lastRow="0" w:firstColumn="0" w:lastColumn="0" w:oddVBand="0" w:evenVBand="0" w:oddHBand="0" w:evenHBand="0" w:firstRowFirstColumn="0" w:firstRowLastColumn="0" w:lastRowFirstColumn="0" w:lastRowLastColumn="0"/>
              <w:rPr>
                <w:bCs/>
                <w:sz w:val="20"/>
                <w:szCs w:val="20"/>
              </w:rPr>
            </w:pPr>
          </w:p>
        </w:tc>
        <w:tc>
          <w:tcPr>
            <w:tcW w:w="3685" w:type="dxa"/>
            <w:tcBorders>
              <w:top w:val="nil"/>
              <w:left w:val="nil"/>
              <w:bottom w:val="nil"/>
              <w:right w:val="nil"/>
            </w:tcBorders>
          </w:tcPr>
          <w:p w14:paraId="48904F29" w14:textId="77777777" w:rsidR="00674E9B" w:rsidRPr="000728A5" w:rsidRDefault="00674E9B" w:rsidP="00674E9B">
            <w:pPr>
              <w:pStyle w:val="BodytextMaJER"/>
              <w:numPr>
                <w:ilvl w:val="0"/>
                <w:numId w:val="23"/>
              </w:numPr>
              <w:ind w:left="433"/>
              <w:cnfStyle w:val="000000000000" w:firstRow="0" w:lastRow="0" w:firstColumn="0" w:lastColumn="0" w:oddVBand="0" w:evenVBand="0" w:oddHBand="0" w:evenHBand="0" w:firstRowFirstColumn="0" w:firstRowLastColumn="0" w:lastRowFirstColumn="0" w:lastRowLastColumn="0"/>
              <w:rPr>
                <w:bCs/>
                <w:sz w:val="20"/>
                <w:szCs w:val="20"/>
              </w:rPr>
            </w:pPr>
            <w:r w:rsidRPr="000728A5">
              <w:rPr>
                <w:bCs/>
                <w:sz w:val="20"/>
                <w:szCs w:val="20"/>
              </w:rPr>
              <w:t>Paragraph Composition</w:t>
            </w:r>
          </w:p>
          <w:p w14:paraId="6339AF1C" w14:textId="77777777" w:rsidR="00674E9B" w:rsidRPr="000728A5" w:rsidRDefault="00674E9B" w:rsidP="00674E9B">
            <w:pPr>
              <w:pStyle w:val="BodytextMaJER"/>
              <w:numPr>
                <w:ilvl w:val="0"/>
                <w:numId w:val="23"/>
              </w:numPr>
              <w:ind w:left="433"/>
              <w:cnfStyle w:val="000000000000" w:firstRow="0" w:lastRow="0" w:firstColumn="0" w:lastColumn="0" w:oddVBand="0" w:evenVBand="0" w:oddHBand="0" w:evenHBand="0" w:firstRowFirstColumn="0" w:firstRowLastColumn="0" w:lastRowFirstColumn="0" w:lastRowLastColumn="0"/>
              <w:rPr>
                <w:bCs/>
                <w:sz w:val="20"/>
                <w:szCs w:val="20"/>
              </w:rPr>
            </w:pPr>
            <w:r w:rsidRPr="000728A5">
              <w:rPr>
                <w:bCs/>
                <w:sz w:val="20"/>
                <w:szCs w:val="20"/>
              </w:rPr>
              <w:t>Data Processing</w:t>
            </w:r>
          </w:p>
        </w:tc>
        <w:tc>
          <w:tcPr>
            <w:tcW w:w="0" w:type="auto"/>
            <w:tcBorders>
              <w:top w:val="nil"/>
              <w:left w:val="nil"/>
              <w:bottom w:val="nil"/>
            </w:tcBorders>
          </w:tcPr>
          <w:p w14:paraId="36FFAF7F" w14:textId="77777777" w:rsidR="00674E9B" w:rsidRPr="000728A5" w:rsidRDefault="00674E9B" w:rsidP="00674E9B">
            <w:pPr>
              <w:pStyle w:val="BodytextMaJER"/>
              <w:numPr>
                <w:ilvl w:val="0"/>
                <w:numId w:val="28"/>
              </w:numPr>
              <w:ind w:left="336"/>
              <w:cnfStyle w:val="000000000000" w:firstRow="0" w:lastRow="0" w:firstColumn="0" w:lastColumn="0" w:oddVBand="0" w:evenVBand="0" w:oddHBand="0" w:evenHBand="0" w:firstRowFirstColumn="0" w:firstRowLastColumn="0" w:lastRowFirstColumn="0" w:lastRowLastColumn="0"/>
              <w:rPr>
                <w:bCs/>
                <w:sz w:val="20"/>
                <w:szCs w:val="20"/>
              </w:rPr>
            </w:pPr>
            <w:r w:rsidRPr="000728A5">
              <w:rPr>
                <w:bCs/>
                <w:sz w:val="20"/>
                <w:szCs w:val="20"/>
              </w:rPr>
              <w:t>P5</w:t>
            </w:r>
          </w:p>
          <w:p w14:paraId="09FC6B50" w14:textId="77777777" w:rsidR="00674E9B" w:rsidRPr="000728A5" w:rsidRDefault="00674E9B" w:rsidP="00674E9B">
            <w:pPr>
              <w:pStyle w:val="BodytextMaJER"/>
              <w:numPr>
                <w:ilvl w:val="0"/>
                <w:numId w:val="28"/>
              </w:numPr>
              <w:ind w:left="336"/>
              <w:cnfStyle w:val="000000000000" w:firstRow="0" w:lastRow="0" w:firstColumn="0" w:lastColumn="0" w:oddVBand="0" w:evenVBand="0" w:oddHBand="0" w:evenHBand="0" w:firstRowFirstColumn="0" w:firstRowLastColumn="0" w:lastRowFirstColumn="0" w:lastRowLastColumn="0"/>
              <w:rPr>
                <w:bCs/>
                <w:sz w:val="20"/>
                <w:szCs w:val="20"/>
              </w:rPr>
            </w:pPr>
            <w:r w:rsidRPr="000728A5">
              <w:rPr>
                <w:bCs/>
                <w:sz w:val="20"/>
                <w:szCs w:val="20"/>
              </w:rPr>
              <w:t>P4, and P6</w:t>
            </w:r>
          </w:p>
        </w:tc>
      </w:tr>
      <w:tr w:rsidR="00674E9B" w:rsidRPr="000728A5" w14:paraId="51C651B7" w14:textId="77777777" w:rsidTr="00C640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right w:val="nil"/>
            </w:tcBorders>
          </w:tcPr>
          <w:p w14:paraId="26739B45" w14:textId="77777777" w:rsidR="00674E9B" w:rsidRPr="000728A5" w:rsidRDefault="00674E9B" w:rsidP="004E4A5E">
            <w:pPr>
              <w:pStyle w:val="BodytextMaJER"/>
              <w:rPr>
                <w:bCs w:val="0"/>
                <w:sz w:val="20"/>
                <w:szCs w:val="20"/>
              </w:rPr>
            </w:pPr>
            <w:r w:rsidRPr="000728A5">
              <w:rPr>
                <w:sz w:val="20"/>
                <w:szCs w:val="20"/>
              </w:rPr>
              <w:t>3</w:t>
            </w:r>
          </w:p>
        </w:tc>
        <w:tc>
          <w:tcPr>
            <w:tcW w:w="2329" w:type="dxa"/>
            <w:tcBorders>
              <w:top w:val="nil"/>
              <w:left w:val="nil"/>
              <w:bottom w:val="nil"/>
              <w:right w:val="nil"/>
            </w:tcBorders>
          </w:tcPr>
          <w:p w14:paraId="3C186A54" w14:textId="77777777" w:rsidR="00674E9B" w:rsidRPr="000728A5" w:rsidRDefault="00674E9B" w:rsidP="004E4A5E">
            <w:pPr>
              <w:pStyle w:val="BodytextMaJER"/>
              <w:cnfStyle w:val="000000100000" w:firstRow="0" w:lastRow="0" w:firstColumn="0" w:lastColumn="0" w:oddVBand="0" w:evenVBand="0" w:oddHBand="1" w:evenHBand="0" w:firstRowFirstColumn="0" w:firstRowLastColumn="0" w:lastRowFirstColumn="0" w:lastRowLastColumn="0"/>
              <w:rPr>
                <w:bCs/>
                <w:sz w:val="20"/>
                <w:szCs w:val="20"/>
              </w:rPr>
            </w:pPr>
            <w:r w:rsidRPr="000728A5">
              <w:rPr>
                <w:bCs/>
                <w:sz w:val="20"/>
                <w:szCs w:val="20"/>
              </w:rPr>
              <w:t>Reviewing Stage)</w:t>
            </w:r>
          </w:p>
          <w:p w14:paraId="0FB3DE34" w14:textId="77777777" w:rsidR="00674E9B" w:rsidRPr="000728A5" w:rsidRDefault="00674E9B" w:rsidP="004E4A5E">
            <w:pPr>
              <w:pStyle w:val="BodytextMaJER"/>
              <w:cnfStyle w:val="000000100000" w:firstRow="0" w:lastRow="0" w:firstColumn="0" w:lastColumn="0" w:oddVBand="0" w:evenVBand="0" w:oddHBand="1" w:evenHBand="0" w:firstRowFirstColumn="0" w:firstRowLastColumn="0" w:lastRowFirstColumn="0" w:lastRowLastColumn="0"/>
              <w:rPr>
                <w:bCs/>
                <w:sz w:val="20"/>
                <w:szCs w:val="20"/>
              </w:rPr>
            </w:pPr>
          </w:p>
        </w:tc>
        <w:tc>
          <w:tcPr>
            <w:tcW w:w="3685" w:type="dxa"/>
            <w:tcBorders>
              <w:top w:val="nil"/>
              <w:left w:val="nil"/>
              <w:bottom w:val="nil"/>
              <w:right w:val="nil"/>
            </w:tcBorders>
          </w:tcPr>
          <w:p w14:paraId="02602186" w14:textId="77777777" w:rsidR="00674E9B" w:rsidRPr="000728A5" w:rsidRDefault="00674E9B" w:rsidP="00674E9B">
            <w:pPr>
              <w:pStyle w:val="BodytextMaJER"/>
              <w:numPr>
                <w:ilvl w:val="0"/>
                <w:numId w:val="24"/>
              </w:numPr>
              <w:ind w:left="433" w:right="347"/>
              <w:cnfStyle w:val="000000100000" w:firstRow="0" w:lastRow="0" w:firstColumn="0" w:lastColumn="0" w:oddVBand="0" w:evenVBand="0" w:oddHBand="1" w:evenHBand="0" w:firstRowFirstColumn="0" w:firstRowLastColumn="0" w:lastRowFirstColumn="0" w:lastRowLastColumn="0"/>
              <w:rPr>
                <w:bCs/>
                <w:sz w:val="20"/>
                <w:szCs w:val="20"/>
              </w:rPr>
            </w:pPr>
            <w:r w:rsidRPr="000728A5">
              <w:rPr>
                <w:bCs/>
                <w:sz w:val="20"/>
                <w:szCs w:val="20"/>
              </w:rPr>
              <w:t xml:space="preserve">Utilizing file Uploads </w:t>
            </w:r>
          </w:p>
          <w:p w14:paraId="3CF2C0BC" w14:textId="77777777" w:rsidR="00674E9B" w:rsidRPr="000728A5" w:rsidRDefault="00674E9B" w:rsidP="00674E9B">
            <w:pPr>
              <w:pStyle w:val="BodytextMaJER"/>
              <w:numPr>
                <w:ilvl w:val="0"/>
                <w:numId w:val="24"/>
              </w:numPr>
              <w:ind w:left="433"/>
              <w:cnfStyle w:val="000000100000" w:firstRow="0" w:lastRow="0" w:firstColumn="0" w:lastColumn="0" w:oddVBand="0" w:evenVBand="0" w:oddHBand="1" w:evenHBand="0" w:firstRowFirstColumn="0" w:firstRowLastColumn="0" w:lastRowFirstColumn="0" w:lastRowLastColumn="0"/>
              <w:rPr>
                <w:bCs/>
                <w:sz w:val="20"/>
                <w:szCs w:val="20"/>
              </w:rPr>
            </w:pPr>
            <w:r w:rsidRPr="000728A5">
              <w:rPr>
                <w:bCs/>
                <w:sz w:val="20"/>
                <w:szCs w:val="20"/>
              </w:rPr>
              <w:t xml:space="preserve"> Feedback</w:t>
            </w:r>
          </w:p>
        </w:tc>
        <w:tc>
          <w:tcPr>
            <w:tcW w:w="0" w:type="auto"/>
            <w:tcBorders>
              <w:top w:val="nil"/>
              <w:left w:val="nil"/>
              <w:bottom w:val="nil"/>
            </w:tcBorders>
          </w:tcPr>
          <w:p w14:paraId="47D8C8D6" w14:textId="77777777" w:rsidR="00674E9B" w:rsidRPr="000728A5" w:rsidRDefault="00674E9B" w:rsidP="00674E9B">
            <w:pPr>
              <w:pStyle w:val="BodytextMaJER"/>
              <w:numPr>
                <w:ilvl w:val="0"/>
                <w:numId w:val="26"/>
              </w:numPr>
              <w:ind w:left="336"/>
              <w:cnfStyle w:val="000000100000" w:firstRow="0" w:lastRow="0" w:firstColumn="0" w:lastColumn="0" w:oddVBand="0" w:evenVBand="0" w:oddHBand="1" w:evenHBand="0" w:firstRowFirstColumn="0" w:firstRowLastColumn="0" w:lastRowFirstColumn="0" w:lastRowLastColumn="0"/>
              <w:rPr>
                <w:bCs/>
                <w:sz w:val="20"/>
                <w:szCs w:val="20"/>
              </w:rPr>
            </w:pPr>
            <w:r w:rsidRPr="000728A5">
              <w:rPr>
                <w:bCs/>
                <w:sz w:val="20"/>
                <w:szCs w:val="20"/>
              </w:rPr>
              <w:t>P1, P2, P3, P4, and P5</w:t>
            </w:r>
          </w:p>
          <w:p w14:paraId="629D90BB" w14:textId="77777777" w:rsidR="00674E9B" w:rsidRPr="000728A5" w:rsidRDefault="00674E9B" w:rsidP="00674E9B">
            <w:pPr>
              <w:pStyle w:val="BodytextMaJER"/>
              <w:numPr>
                <w:ilvl w:val="0"/>
                <w:numId w:val="26"/>
              </w:numPr>
              <w:ind w:left="336"/>
              <w:cnfStyle w:val="000000100000" w:firstRow="0" w:lastRow="0" w:firstColumn="0" w:lastColumn="0" w:oddVBand="0" w:evenVBand="0" w:oddHBand="1" w:evenHBand="0" w:firstRowFirstColumn="0" w:firstRowLastColumn="0" w:lastRowFirstColumn="0" w:lastRowLastColumn="0"/>
              <w:rPr>
                <w:bCs/>
                <w:sz w:val="20"/>
                <w:szCs w:val="20"/>
              </w:rPr>
            </w:pPr>
            <w:r w:rsidRPr="000728A5">
              <w:rPr>
                <w:bCs/>
                <w:sz w:val="20"/>
                <w:szCs w:val="20"/>
              </w:rPr>
              <w:t>P2, P3, P4, P5, and P7</w:t>
            </w:r>
          </w:p>
        </w:tc>
      </w:tr>
      <w:tr w:rsidR="00674E9B" w:rsidRPr="000728A5" w14:paraId="3ED55142" w14:textId="77777777" w:rsidTr="00C64011">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right w:val="nil"/>
            </w:tcBorders>
          </w:tcPr>
          <w:p w14:paraId="4039B604" w14:textId="77777777" w:rsidR="00674E9B" w:rsidRPr="000728A5" w:rsidRDefault="00674E9B" w:rsidP="004E4A5E">
            <w:pPr>
              <w:pStyle w:val="BodytextMaJER"/>
              <w:rPr>
                <w:bCs w:val="0"/>
                <w:sz w:val="20"/>
                <w:szCs w:val="20"/>
              </w:rPr>
            </w:pPr>
            <w:r w:rsidRPr="000728A5">
              <w:rPr>
                <w:sz w:val="20"/>
                <w:szCs w:val="20"/>
              </w:rPr>
              <w:t>4</w:t>
            </w:r>
          </w:p>
        </w:tc>
        <w:tc>
          <w:tcPr>
            <w:tcW w:w="2329" w:type="dxa"/>
            <w:tcBorders>
              <w:top w:val="nil"/>
              <w:left w:val="nil"/>
              <w:bottom w:val="single" w:sz="4" w:space="0" w:color="auto"/>
              <w:right w:val="nil"/>
            </w:tcBorders>
          </w:tcPr>
          <w:p w14:paraId="01089DCF" w14:textId="77777777" w:rsidR="00674E9B" w:rsidRPr="000728A5" w:rsidRDefault="00674E9B" w:rsidP="004E4A5E">
            <w:pPr>
              <w:pStyle w:val="BodytextMaJER"/>
              <w:cnfStyle w:val="000000000000" w:firstRow="0" w:lastRow="0" w:firstColumn="0" w:lastColumn="0" w:oddVBand="0" w:evenVBand="0" w:oddHBand="0" w:evenHBand="0" w:firstRowFirstColumn="0" w:firstRowLastColumn="0" w:lastRowFirstColumn="0" w:lastRowLastColumn="0"/>
              <w:rPr>
                <w:bCs/>
                <w:sz w:val="20"/>
                <w:szCs w:val="20"/>
              </w:rPr>
            </w:pPr>
            <w:r w:rsidRPr="000728A5">
              <w:rPr>
                <w:bCs/>
                <w:sz w:val="20"/>
                <w:szCs w:val="20"/>
              </w:rPr>
              <w:t xml:space="preserve">Editing Stage </w:t>
            </w:r>
          </w:p>
          <w:p w14:paraId="429AC652" w14:textId="77777777" w:rsidR="00674E9B" w:rsidRPr="000728A5" w:rsidRDefault="00674E9B" w:rsidP="004E4A5E">
            <w:pPr>
              <w:pStyle w:val="BodytextMaJER"/>
              <w:cnfStyle w:val="000000000000" w:firstRow="0" w:lastRow="0" w:firstColumn="0" w:lastColumn="0" w:oddVBand="0" w:evenVBand="0" w:oddHBand="0" w:evenHBand="0" w:firstRowFirstColumn="0" w:firstRowLastColumn="0" w:lastRowFirstColumn="0" w:lastRowLastColumn="0"/>
              <w:rPr>
                <w:bCs/>
                <w:sz w:val="20"/>
                <w:szCs w:val="20"/>
              </w:rPr>
            </w:pPr>
          </w:p>
        </w:tc>
        <w:tc>
          <w:tcPr>
            <w:tcW w:w="3685" w:type="dxa"/>
            <w:tcBorders>
              <w:top w:val="nil"/>
              <w:left w:val="nil"/>
              <w:bottom w:val="single" w:sz="4" w:space="0" w:color="auto"/>
              <w:right w:val="nil"/>
            </w:tcBorders>
          </w:tcPr>
          <w:p w14:paraId="46B71381" w14:textId="77777777" w:rsidR="00674E9B" w:rsidRPr="000728A5" w:rsidRDefault="00674E9B" w:rsidP="00674E9B">
            <w:pPr>
              <w:pStyle w:val="BodytextMaJER"/>
              <w:numPr>
                <w:ilvl w:val="0"/>
                <w:numId w:val="25"/>
              </w:numPr>
              <w:ind w:left="433"/>
              <w:cnfStyle w:val="000000000000" w:firstRow="0" w:lastRow="0" w:firstColumn="0" w:lastColumn="0" w:oddVBand="0" w:evenVBand="0" w:oddHBand="0" w:evenHBand="0" w:firstRowFirstColumn="0" w:firstRowLastColumn="0" w:lastRowFirstColumn="0" w:lastRowLastColumn="0"/>
              <w:rPr>
                <w:bCs/>
                <w:sz w:val="20"/>
                <w:szCs w:val="20"/>
              </w:rPr>
            </w:pPr>
            <w:r w:rsidRPr="000728A5">
              <w:rPr>
                <w:bCs/>
                <w:sz w:val="20"/>
                <w:szCs w:val="20"/>
              </w:rPr>
              <w:t>Text Paraphrasing</w:t>
            </w:r>
          </w:p>
          <w:p w14:paraId="78740763" w14:textId="77777777" w:rsidR="00674E9B" w:rsidRPr="000728A5" w:rsidRDefault="00674E9B" w:rsidP="00674E9B">
            <w:pPr>
              <w:pStyle w:val="BodytextMaJER"/>
              <w:numPr>
                <w:ilvl w:val="0"/>
                <w:numId w:val="25"/>
              </w:numPr>
              <w:ind w:left="433"/>
              <w:cnfStyle w:val="000000000000" w:firstRow="0" w:lastRow="0" w:firstColumn="0" w:lastColumn="0" w:oddVBand="0" w:evenVBand="0" w:oddHBand="0" w:evenHBand="0" w:firstRowFirstColumn="0" w:firstRowLastColumn="0" w:lastRowFirstColumn="0" w:lastRowLastColumn="0"/>
              <w:rPr>
                <w:bCs/>
                <w:sz w:val="20"/>
                <w:szCs w:val="20"/>
              </w:rPr>
            </w:pPr>
            <w:r w:rsidRPr="000728A5">
              <w:rPr>
                <w:bCs/>
                <w:sz w:val="20"/>
                <w:szCs w:val="20"/>
              </w:rPr>
              <w:t>Proofreading</w:t>
            </w:r>
          </w:p>
        </w:tc>
        <w:tc>
          <w:tcPr>
            <w:tcW w:w="0" w:type="auto"/>
            <w:tcBorders>
              <w:top w:val="nil"/>
              <w:left w:val="nil"/>
              <w:bottom w:val="single" w:sz="4" w:space="0" w:color="auto"/>
            </w:tcBorders>
          </w:tcPr>
          <w:p w14:paraId="164C64C4" w14:textId="77777777" w:rsidR="00674E9B" w:rsidRPr="000728A5" w:rsidRDefault="00674E9B" w:rsidP="00674E9B">
            <w:pPr>
              <w:pStyle w:val="BodytextMaJER"/>
              <w:numPr>
                <w:ilvl w:val="0"/>
                <w:numId w:val="27"/>
              </w:numPr>
              <w:ind w:left="336"/>
              <w:cnfStyle w:val="000000000000" w:firstRow="0" w:lastRow="0" w:firstColumn="0" w:lastColumn="0" w:oddVBand="0" w:evenVBand="0" w:oddHBand="0" w:evenHBand="0" w:firstRowFirstColumn="0" w:firstRowLastColumn="0" w:lastRowFirstColumn="0" w:lastRowLastColumn="0"/>
              <w:rPr>
                <w:bCs/>
                <w:sz w:val="20"/>
                <w:szCs w:val="20"/>
              </w:rPr>
            </w:pPr>
            <w:r w:rsidRPr="000728A5">
              <w:rPr>
                <w:bCs/>
                <w:sz w:val="20"/>
                <w:szCs w:val="20"/>
              </w:rPr>
              <w:t>P1, and P2</w:t>
            </w:r>
          </w:p>
          <w:p w14:paraId="0BC27A2A" w14:textId="77777777" w:rsidR="00674E9B" w:rsidRPr="000728A5" w:rsidRDefault="00674E9B" w:rsidP="00674E9B">
            <w:pPr>
              <w:pStyle w:val="BodytextMaJER"/>
              <w:numPr>
                <w:ilvl w:val="0"/>
                <w:numId w:val="27"/>
              </w:numPr>
              <w:ind w:left="336"/>
              <w:cnfStyle w:val="000000000000" w:firstRow="0" w:lastRow="0" w:firstColumn="0" w:lastColumn="0" w:oddVBand="0" w:evenVBand="0" w:oddHBand="0" w:evenHBand="0" w:firstRowFirstColumn="0" w:firstRowLastColumn="0" w:lastRowFirstColumn="0" w:lastRowLastColumn="0"/>
              <w:rPr>
                <w:bCs/>
                <w:sz w:val="20"/>
                <w:szCs w:val="20"/>
              </w:rPr>
            </w:pPr>
            <w:r w:rsidRPr="000728A5">
              <w:rPr>
                <w:bCs/>
                <w:sz w:val="20"/>
                <w:szCs w:val="20"/>
              </w:rPr>
              <w:t>P7 and P5</w:t>
            </w:r>
          </w:p>
        </w:tc>
      </w:tr>
    </w:tbl>
    <w:p w14:paraId="189B2D11" w14:textId="01934B9B" w:rsidR="00674E9B" w:rsidRPr="000728A5" w:rsidRDefault="00481B02" w:rsidP="00191734">
      <w:pPr>
        <w:pStyle w:val="BodytextMaJER"/>
        <w:jc w:val="center"/>
        <w:rPr>
          <w:bCs/>
          <w:i/>
          <w:iCs/>
        </w:rPr>
      </w:pPr>
      <w:r w:rsidRPr="000728A5">
        <w:rPr>
          <w:bCs/>
          <w:i/>
          <w:iCs/>
        </w:rPr>
        <w:t xml:space="preserve">Table </w:t>
      </w:r>
      <w:r w:rsidR="009D49C8" w:rsidRPr="000728A5">
        <w:rPr>
          <w:bCs/>
          <w:i/>
          <w:iCs/>
        </w:rPr>
        <w:t>2. Writing Steps</w:t>
      </w:r>
    </w:p>
    <w:p w14:paraId="141CA1B9" w14:textId="3179A6E9" w:rsidR="00674E9B" w:rsidRPr="000728A5" w:rsidRDefault="00AB30DE" w:rsidP="00674E9B">
      <w:pPr>
        <w:pStyle w:val="BodytextMaJER"/>
        <w:rPr>
          <w:bCs/>
        </w:rPr>
      </w:pPr>
      <w:r w:rsidRPr="000728A5">
        <w:rPr>
          <w:bCs/>
        </w:rPr>
        <w:t>This study</w:t>
      </w:r>
      <w:r w:rsidR="00C64011" w:rsidRPr="000728A5">
        <w:rPr>
          <w:bCs/>
        </w:rPr>
        <w:t xml:space="preserve"> does</w:t>
      </w:r>
      <w:r w:rsidRPr="000728A5">
        <w:rPr>
          <w:bCs/>
        </w:rPr>
        <w:t xml:space="preserve"> not only </w:t>
      </w:r>
      <w:r w:rsidR="003D684B" w:rsidRPr="000728A5">
        <w:rPr>
          <w:bCs/>
        </w:rPr>
        <w:t>describe</w:t>
      </w:r>
      <w:r w:rsidRPr="000728A5">
        <w:rPr>
          <w:bCs/>
        </w:rPr>
        <w:t xml:space="preserve"> the pattern of structured data use but also reveals how AI integration and cognitive engagement impact students at each stage of writing. In early stages, such as pre-writing and drafting, students tend to use ChatGPT to overcome obstacles in the writing process. However, the emergence of a heavy reliance on AI during the revision and injection stages poses psychological risks. This indicates a decrease in students' self-evaluation speed and persistence. When ChatGPT directly corrects grammatical and sentence structure errors, students' opportunities to critically examine their own work are reduced. This high level of AI integration reflects a significant shift as students replace independent thinking efforts with instant validation from the system, ultimately impacting their academic self-efficacy and confidence, particularly in their long-term writing.</w:t>
      </w:r>
    </w:p>
    <w:p w14:paraId="1A26E1B1" w14:textId="77777777" w:rsidR="00501FFF" w:rsidRPr="000728A5" w:rsidRDefault="00501FFF" w:rsidP="00674E9B">
      <w:pPr>
        <w:pStyle w:val="BodytextMaJER"/>
        <w:rPr>
          <w:bCs/>
        </w:rPr>
      </w:pPr>
    </w:p>
    <w:p w14:paraId="17374779" w14:textId="48BB7420" w:rsidR="002948A3" w:rsidRPr="000728A5" w:rsidRDefault="00674E9B" w:rsidP="00674E9B">
      <w:pPr>
        <w:pStyle w:val="BodytextMaJER"/>
        <w:rPr>
          <w:bCs/>
        </w:rPr>
      </w:pPr>
      <w:r w:rsidRPr="000728A5">
        <w:rPr>
          <w:bCs/>
        </w:rPr>
        <w:t>In the initial stages of writing and idea generation, the majority of participants relied heavily on ChatGPT for brainstorming. Of the seven participants, five students (P1, P3, P4, P5, and P6) openly stated that they used ChatGPT to research topics and develop a specific outline for their theses.</w:t>
      </w:r>
      <w:r w:rsidR="00500460" w:rsidRPr="000728A5">
        <w:rPr>
          <w:bCs/>
        </w:rPr>
        <w:t xml:space="preserve"> </w:t>
      </w:r>
      <w:r w:rsidR="002E3351" w:rsidRPr="000728A5">
        <w:rPr>
          <w:bCs/>
        </w:rPr>
        <w:t xml:space="preserve">For instance, </w:t>
      </w:r>
    </w:p>
    <w:p w14:paraId="2735F567" w14:textId="0578842F" w:rsidR="002948A3" w:rsidRPr="000728A5" w:rsidRDefault="002E3351" w:rsidP="00674E9B">
      <w:pPr>
        <w:pStyle w:val="BodytextMaJER"/>
        <w:rPr>
          <w:bCs/>
          <w:i/>
          <w:iCs/>
        </w:rPr>
      </w:pPr>
      <w:r w:rsidRPr="000728A5">
        <w:rPr>
          <w:bCs/>
          <w:i/>
          <w:iCs/>
        </w:rPr>
        <w:t xml:space="preserve"> "When I feel confused about what the topic should be, I usually ask ChatGPT for help."</w:t>
      </w:r>
      <w:r w:rsidR="00674E9B" w:rsidRPr="000728A5">
        <w:rPr>
          <w:bCs/>
          <w:i/>
          <w:iCs/>
        </w:rPr>
        <w:t xml:space="preserve"> </w:t>
      </w:r>
      <w:r w:rsidR="00E56258" w:rsidRPr="000728A5">
        <w:rPr>
          <w:bCs/>
          <w:i/>
          <w:iCs/>
        </w:rPr>
        <w:t>(P1)</w:t>
      </w:r>
    </w:p>
    <w:p w14:paraId="18CCC4CB" w14:textId="77777777" w:rsidR="00E56258" w:rsidRPr="000728A5" w:rsidRDefault="00E56258" w:rsidP="00674E9B">
      <w:pPr>
        <w:pStyle w:val="BodytextMaJER"/>
        <w:rPr>
          <w:bCs/>
          <w:i/>
          <w:iCs/>
        </w:rPr>
      </w:pPr>
    </w:p>
    <w:p w14:paraId="2974E0B1" w14:textId="28E2FDF9" w:rsidR="00674E9B" w:rsidRPr="000728A5" w:rsidRDefault="00674E9B" w:rsidP="00674E9B">
      <w:pPr>
        <w:pStyle w:val="BodytextMaJER"/>
        <w:rPr>
          <w:bCs/>
        </w:rPr>
      </w:pPr>
      <w:r w:rsidRPr="000728A5">
        <w:rPr>
          <w:bCs/>
        </w:rPr>
        <w:t xml:space="preserve">Participants typically used this tool when experiencing writer's block or when unsure how to structure paragraphs </w:t>
      </w:r>
      <w:r w:rsidR="009058B0" w:rsidRPr="000728A5">
        <w:rPr>
          <w:bCs/>
        </w:rPr>
        <w:t>on their</w:t>
      </w:r>
      <w:r w:rsidRPr="000728A5">
        <w:rPr>
          <w:bCs/>
        </w:rPr>
        <w:t xml:space="preserve"> background. This</w:t>
      </w:r>
      <w:r w:rsidR="00850D83" w:rsidRPr="000728A5">
        <w:rPr>
          <w:bCs/>
        </w:rPr>
        <w:t xml:space="preserve"> </w:t>
      </w:r>
      <w:r w:rsidR="00194BEF" w:rsidRPr="000728A5">
        <w:rPr>
          <w:bCs/>
        </w:rPr>
        <w:t>pattern</w:t>
      </w:r>
      <w:r w:rsidRPr="000728A5">
        <w:rPr>
          <w:bCs/>
        </w:rPr>
        <w:t xml:space="preserve"> suggests that in the pre-writing phase, ChatGPT serves as an interactive </w:t>
      </w:r>
      <w:r w:rsidR="00A24A30" w:rsidRPr="000728A5">
        <w:rPr>
          <w:bCs/>
        </w:rPr>
        <w:t>scaffolding that helps students to organize initial thoughts and reduce cognitive load in the early stages of writing.</w:t>
      </w:r>
    </w:p>
    <w:p w14:paraId="03DCBFC5" w14:textId="77777777" w:rsidR="00674E9B" w:rsidRPr="000728A5" w:rsidRDefault="00674E9B" w:rsidP="00674E9B">
      <w:pPr>
        <w:pStyle w:val="BodytextMaJER"/>
        <w:rPr>
          <w:b/>
          <w:i/>
          <w:iCs/>
        </w:rPr>
      </w:pPr>
    </w:p>
    <w:p w14:paraId="400DF784" w14:textId="003B2E8F" w:rsidR="002948A3" w:rsidRPr="000728A5" w:rsidRDefault="00674E9B" w:rsidP="00674E9B">
      <w:pPr>
        <w:pStyle w:val="BodytextMaJER"/>
        <w:rPr>
          <w:bCs/>
        </w:rPr>
      </w:pPr>
      <w:r w:rsidRPr="000728A5">
        <w:rPr>
          <w:bCs/>
        </w:rPr>
        <w:t xml:space="preserve">Entering the drafting stage, when students begin to express their ideas in paragraphs structured according to academic structure, the use of ChatGPT becomes more specific. P4 and P6 helped them modify, process, group, and summarize research data into a suitable narrative text. Meanwhile, other participants used ChatGPT to help them structure sentences without the difficulty of choosing academic vocabulary in English and difficult words they didn't understand. </w:t>
      </w:r>
    </w:p>
    <w:p w14:paraId="30ED2D0A" w14:textId="579B6D93" w:rsidR="002948A3" w:rsidRPr="000728A5" w:rsidRDefault="005A46E3" w:rsidP="00674E9B">
      <w:pPr>
        <w:pStyle w:val="BodytextMaJER"/>
        <w:rPr>
          <w:bCs/>
        </w:rPr>
      </w:pPr>
      <w:r w:rsidRPr="000728A5">
        <w:rPr>
          <w:bCs/>
        </w:rPr>
        <w:t xml:space="preserve"> "</w:t>
      </w:r>
      <w:r w:rsidR="00051197" w:rsidRPr="000728A5">
        <w:rPr>
          <w:bCs/>
          <w:i/>
          <w:iCs/>
        </w:rPr>
        <w:t>Often</w:t>
      </w:r>
      <w:r w:rsidRPr="000728A5">
        <w:rPr>
          <w:bCs/>
          <w:i/>
          <w:iCs/>
        </w:rPr>
        <w:t xml:space="preserve"> uses </w:t>
      </w:r>
      <w:proofErr w:type="spellStart"/>
      <w:r w:rsidRPr="000728A5">
        <w:rPr>
          <w:bCs/>
          <w:i/>
          <w:iCs/>
        </w:rPr>
        <w:t>chatgpt</w:t>
      </w:r>
      <w:proofErr w:type="spellEnd"/>
      <w:r w:rsidRPr="000728A5">
        <w:rPr>
          <w:bCs/>
          <w:i/>
          <w:iCs/>
        </w:rPr>
        <w:t xml:space="preserve"> when encountering difficult words, and checking grammar"</w:t>
      </w:r>
      <w:r w:rsidRPr="000728A5">
        <w:rPr>
          <w:bCs/>
        </w:rPr>
        <w:t xml:space="preserve">. </w:t>
      </w:r>
      <w:r w:rsidR="00C70922" w:rsidRPr="000728A5">
        <w:rPr>
          <w:bCs/>
        </w:rPr>
        <w:t>(P5)</w:t>
      </w:r>
    </w:p>
    <w:p w14:paraId="27FC9DA1" w14:textId="77777777" w:rsidR="002948A3" w:rsidRPr="000728A5" w:rsidRDefault="002948A3" w:rsidP="00674E9B">
      <w:pPr>
        <w:pStyle w:val="BodytextMaJER"/>
        <w:rPr>
          <w:bCs/>
        </w:rPr>
      </w:pPr>
    </w:p>
    <w:p w14:paraId="403A4D3F" w14:textId="77777777" w:rsidR="00EF0B98" w:rsidRPr="000728A5" w:rsidRDefault="00674E9B" w:rsidP="00674E9B">
      <w:pPr>
        <w:pStyle w:val="BodytextMaJER"/>
        <w:rPr>
          <w:bCs/>
        </w:rPr>
      </w:pPr>
      <w:r w:rsidRPr="000728A5">
        <w:rPr>
          <w:bCs/>
        </w:rPr>
        <w:t>At this stage, ChatGPT acts as a mechanical tool that can help students maintain a smooth writing flow, allowing them to complete their theses more efficiently without being hampered by limited vocabulary</w:t>
      </w:r>
      <w:r w:rsidR="00EF0B98" w:rsidRPr="000728A5">
        <w:rPr>
          <w:bCs/>
        </w:rPr>
        <w:t xml:space="preserve">. </w:t>
      </w:r>
      <w:r w:rsidRPr="000728A5">
        <w:rPr>
          <w:bCs/>
        </w:rPr>
        <w:t>The Reviewing stage is a crucial phase where students re-evaluate the quality of their drafts. Here, ChatGPT features, such as the file upload function, were very helpful for five participants (P1, P2, P3, P4, and P5). They actively edited their drafts into ChatGPT to receive instant feedback.</w:t>
      </w:r>
      <w:r w:rsidR="003B7F5F" w:rsidRPr="000728A5">
        <w:rPr>
          <w:bCs/>
        </w:rPr>
        <w:t xml:space="preserve"> </w:t>
      </w:r>
      <w:r w:rsidRPr="000728A5">
        <w:rPr>
          <w:bCs/>
        </w:rPr>
        <w:t>Furthermore, P2, P3, P4, P5, and P7 emphasized that they greatly benefited from the feedback and evaluation provided by ChatGPT's AI.</w:t>
      </w:r>
      <w:r w:rsidR="003B7F5F" w:rsidRPr="000728A5">
        <w:rPr>
          <w:bCs/>
        </w:rPr>
        <w:t xml:space="preserve"> </w:t>
      </w:r>
    </w:p>
    <w:p w14:paraId="1523A5F0" w14:textId="6EF834A1" w:rsidR="002948A3" w:rsidRPr="000728A5" w:rsidRDefault="002948A3" w:rsidP="00674E9B">
      <w:pPr>
        <w:pStyle w:val="BodytextMaJER"/>
        <w:rPr>
          <w:bCs/>
        </w:rPr>
      </w:pPr>
    </w:p>
    <w:p w14:paraId="38736ABA" w14:textId="08AE447D" w:rsidR="002948A3" w:rsidRPr="000728A5" w:rsidRDefault="007B621C" w:rsidP="00674E9B">
      <w:pPr>
        <w:pStyle w:val="BodytextMaJER"/>
        <w:rPr>
          <w:bCs/>
        </w:rPr>
      </w:pPr>
      <w:r w:rsidRPr="000728A5">
        <w:rPr>
          <w:bCs/>
          <w:i/>
          <w:iCs/>
        </w:rPr>
        <w:t>"The most helpful thing is the feedback feature because when I'm not confident in my writing and I don't think my writing is satisfactory, I will immediately ask for feedback by creating a command prompt to provide clear feedback."</w:t>
      </w:r>
      <w:r w:rsidRPr="000728A5">
        <w:rPr>
          <w:bCs/>
        </w:rPr>
        <w:t xml:space="preserve"> </w:t>
      </w:r>
      <w:r w:rsidR="00674E9B" w:rsidRPr="000728A5">
        <w:rPr>
          <w:bCs/>
        </w:rPr>
        <w:t xml:space="preserve"> </w:t>
      </w:r>
      <w:r w:rsidR="00C70922" w:rsidRPr="000728A5">
        <w:rPr>
          <w:bCs/>
        </w:rPr>
        <w:t>(P3)</w:t>
      </w:r>
    </w:p>
    <w:p w14:paraId="56CF7ACC" w14:textId="77777777" w:rsidR="00C70922" w:rsidRPr="000728A5" w:rsidRDefault="00C70922" w:rsidP="00674E9B">
      <w:pPr>
        <w:pStyle w:val="BodytextMaJER"/>
        <w:rPr>
          <w:bCs/>
        </w:rPr>
      </w:pPr>
    </w:p>
    <w:p w14:paraId="5CC78B4A" w14:textId="13A1923A" w:rsidR="00674E9B" w:rsidRPr="000728A5" w:rsidRDefault="00674E9B" w:rsidP="00674E9B">
      <w:pPr>
        <w:pStyle w:val="BodytextMaJER"/>
        <w:rPr>
          <w:bCs/>
        </w:rPr>
      </w:pPr>
      <w:r w:rsidRPr="000728A5">
        <w:rPr>
          <w:bCs/>
        </w:rPr>
        <w:t>ChatGPT was able to provide criticism and suggestions regarding their argumentative conferences, allowing students to identify areas of their thesis that needed improvement and were deemed deficient before formally consulting with their supervisor.</w:t>
      </w:r>
    </w:p>
    <w:p w14:paraId="6E37733E" w14:textId="77777777" w:rsidR="00674E9B" w:rsidRPr="000728A5" w:rsidRDefault="00674E9B" w:rsidP="00674E9B">
      <w:pPr>
        <w:pStyle w:val="BodytextMaJER"/>
        <w:rPr>
          <w:b/>
          <w:i/>
          <w:iCs/>
        </w:rPr>
      </w:pPr>
    </w:p>
    <w:p w14:paraId="4995F200" w14:textId="2119F6CB" w:rsidR="005A328E" w:rsidRPr="000728A5" w:rsidRDefault="00674E9B" w:rsidP="00674E9B">
      <w:pPr>
        <w:pStyle w:val="BodytextMaJER"/>
        <w:rPr>
          <w:bCs/>
        </w:rPr>
      </w:pPr>
      <w:r w:rsidRPr="000728A5">
        <w:rPr>
          <w:bCs/>
        </w:rPr>
        <w:t>In the final stage of writing, which focuses on grammatical accuracy and plagiarism prevention, ChatGPT was used as a sophisticated paraphrasing tool. Participants P1 and P2 stated that they frequently used this platform to rephrase sentences from international journals and their own drafts to improve their writing and pass Turnitin tests.</w:t>
      </w:r>
    </w:p>
    <w:p w14:paraId="14E927E5" w14:textId="77777777" w:rsidR="00C70922" w:rsidRPr="000728A5" w:rsidRDefault="00C70922" w:rsidP="00674E9B">
      <w:pPr>
        <w:pStyle w:val="BodytextMaJER"/>
        <w:rPr>
          <w:bCs/>
        </w:rPr>
      </w:pPr>
    </w:p>
    <w:p w14:paraId="5F088590" w14:textId="0408F5DA" w:rsidR="005A328E" w:rsidRPr="000728A5" w:rsidRDefault="00A93D57" w:rsidP="00674E9B">
      <w:pPr>
        <w:pStyle w:val="BodytextMaJER"/>
        <w:rPr>
          <w:bCs/>
        </w:rPr>
      </w:pPr>
      <w:r w:rsidRPr="000728A5">
        <w:rPr>
          <w:bCs/>
        </w:rPr>
        <w:t xml:space="preserve"> </w:t>
      </w:r>
      <w:r w:rsidRPr="000728A5">
        <w:rPr>
          <w:bCs/>
          <w:i/>
          <w:iCs/>
        </w:rPr>
        <w:t>"I usually use ChatGPT for paragraphs because I'm usually confused, whether the sentence is at the beginning or at the end, sometimes it's still messy, so I ask ChatGPT for help to correct the sentences or writing that I make."</w:t>
      </w:r>
      <w:r w:rsidR="00674E9B" w:rsidRPr="000728A5">
        <w:rPr>
          <w:bCs/>
        </w:rPr>
        <w:t xml:space="preserve"> </w:t>
      </w:r>
      <w:r w:rsidR="00C70922" w:rsidRPr="000728A5">
        <w:rPr>
          <w:bCs/>
        </w:rPr>
        <w:t>(P1)</w:t>
      </w:r>
    </w:p>
    <w:p w14:paraId="4A42925D" w14:textId="77777777" w:rsidR="00C70922" w:rsidRPr="000728A5" w:rsidRDefault="00C70922" w:rsidP="00674E9B">
      <w:pPr>
        <w:pStyle w:val="BodytextMaJER"/>
        <w:rPr>
          <w:bCs/>
        </w:rPr>
      </w:pPr>
    </w:p>
    <w:p w14:paraId="03CB4B11" w14:textId="40534C28" w:rsidR="00674E9B" w:rsidRPr="000728A5" w:rsidRDefault="00674E9B" w:rsidP="00674E9B">
      <w:pPr>
        <w:pStyle w:val="BodytextMaJER"/>
        <w:rPr>
          <w:bCs/>
        </w:rPr>
      </w:pPr>
      <w:r w:rsidRPr="000728A5">
        <w:rPr>
          <w:bCs/>
        </w:rPr>
        <w:t xml:space="preserve">Furthermore, P7 and P5 used it to expand their vocabulary and check for errors without using a grammar checker. In this phase, ChatGPT functions as an automatic correction tool capable </w:t>
      </w:r>
      <w:r w:rsidRPr="000728A5">
        <w:rPr>
          <w:bCs/>
        </w:rPr>
        <w:lastRenderedPageBreak/>
        <w:t>of upgrading the language quality, ensuring that students' theses meet the standards of good academic English writing.</w:t>
      </w:r>
    </w:p>
    <w:p w14:paraId="0CE49CE1" w14:textId="77777777" w:rsidR="00C70922" w:rsidRPr="000728A5" w:rsidRDefault="00C70922" w:rsidP="00674E9B">
      <w:pPr>
        <w:pStyle w:val="BodytextMaJER"/>
        <w:rPr>
          <w:bCs/>
        </w:rPr>
      </w:pPr>
    </w:p>
    <w:p w14:paraId="69724035" w14:textId="77777777" w:rsidR="00501FFF" w:rsidRPr="000728A5" w:rsidRDefault="00501FFF" w:rsidP="00674E9B">
      <w:pPr>
        <w:pStyle w:val="BodytextMaJER"/>
        <w:rPr>
          <w:bCs/>
        </w:rPr>
      </w:pPr>
    </w:p>
    <w:p w14:paraId="290B8B9E" w14:textId="77777777" w:rsidR="00674E9B" w:rsidRPr="000728A5" w:rsidRDefault="00674E9B" w:rsidP="00674E9B">
      <w:pPr>
        <w:pStyle w:val="BodytextMaJER"/>
        <w:rPr>
          <w:b/>
        </w:rPr>
      </w:pPr>
      <w:r w:rsidRPr="000728A5">
        <w:rPr>
          <w:b/>
        </w:rPr>
        <w:t>Analysis of Students' Self-Efficacy in Writing AI-Assisted Final Assignments</w:t>
      </w:r>
    </w:p>
    <w:p w14:paraId="3AF7E7F8" w14:textId="13A04984" w:rsidR="00674E9B" w:rsidRPr="000728A5" w:rsidRDefault="00674E9B" w:rsidP="00674E9B">
      <w:pPr>
        <w:pStyle w:val="BodytextMaJER"/>
        <w:rPr>
          <w:bCs/>
        </w:rPr>
      </w:pPr>
      <w:r w:rsidRPr="000728A5">
        <w:rPr>
          <w:bCs/>
        </w:rPr>
        <w:t xml:space="preserve">Based on interview results, the use of ChatGPT significantly impacted students' self-efficacy during the thesis writing process. This AI-assisted tool influenced the writing confidence and academic resilience of English Education students. To provide a clear picture, the findings were categorized into four core self-efficacy dimensions: effort expenditure, persistence, coping </w:t>
      </w:r>
      <w:proofErr w:type="spellStart"/>
      <w:r w:rsidRPr="000728A5">
        <w:rPr>
          <w:bCs/>
        </w:rPr>
        <w:t>behavior</w:t>
      </w:r>
      <w:proofErr w:type="spellEnd"/>
      <w:r w:rsidRPr="000728A5">
        <w:rPr>
          <w:bCs/>
        </w:rPr>
        <w:t>, and self-evaluative reactions</w:t>
      </w:r>
      <w:r w:rsidR="00E43D8F" w:rsidRPr="000728A5">
        <w:rPr>
          <w:bCs/>
        </w:rPr>
        <w:t xml:space="preserve"> as in Table 3</w:t>
      </w:r>
      <w:r w:rsidRPr="000728A5">
        <w:rPr>
          <w:bCs/>
        </w:rPr>
        <w:t>.</w:t>
      </w:r>
    </w:p>
    <w:p w14:paraId="1F507479" w14:textId="77777777" w:rsidR="00850F76" w:rsidRPr="000728A5" w:rsidRDefault="00850F76" w:rsidP="00674E9B">
      <w:pPr>
        <w:pStyle w:val="BodytextMaJER"/>
        <w:rPr>
          <w:bCs/>
        </w:rPr>
      </w:pPr>
    </w:p>
    <w:tbl>
      <w:tblPr>
        <w:tblStyle w:val="GridTable2"/>
        <w:tblW w:w="0" w:type="auto"/>
        <w:tblLook w:val="04A0" w:firstRow="1" w:lastRow="0" w:firstColumn="1" w:lastColumn="0" w:noHBand="0" w:noVBand="1"/>
      </w:tblPr>
      <w:tblGrid>
        <w:gridCol w:w="1826"/>
        <w:gridCol w:w="4925"/>
        <w:gridCol w:w="2275"/>
      </w:tblGrid>
      <w:tr w:rsidR="00AC7DB2" w:rsidRPr="000728A5" w14:paraId="1B4268B1" w14:textId="77777777" w:rsidTr="00E43D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tcPr>
          <w:p w14:paraId="0254FAEA" w14:textId="77777777" w:rsidR="00AC7DB2" w:rsidRPr="000728A5" w:rsidRDefault="00AC7DB2" w:rsidP="004E4A5E">
            <w:pPr>
              <w:pStyle w:val="BodytextMaJER"/>
              <w:rPr>
                <w:b w:val="0"/>
                <w:sz w:val="20"/>
                <w:szCs w:val="20"/>
              </w:rPr>
            </w:pPr>
            <w:r w:rsidRPr="000728A5">
              <w:rPr>
                <w:sz w:val="20"/>
                <w:szCs w:val="20"/>
              </w:rPr>
              <w:t xml:space="preserve">Self-efficacy Dimension </w:t>
            </w:r>
          </w:p>
        </w:tc>
        <w:tc>
          <w:tcPr>
            <w:tcW w:w="0" w:type="auto"/>
            <w:tcBorders>
              <w:top w:val="single" w:sz="4" w:space="0" w:color="auto"/>
              <w:bottom w:val="single" w:sz="4" w:space="0" w:color="auto"/>
            </w:tcBorders>
          </w:tcPr>
          <w:p w14:paraId="112A96DD" w14:textId="77777777" w:rsidR="00AC7DB2" w:rsidRPr="000728A5" w:rsidRDefault="00AC7DB2" w:rsidP="004E4A5E">
            <w:pPr>
              <w:pStyle w:val="BodytextMaJER"/>
              <w:jc w:val="center"/>
              <w:cnfStyle w:val="100000000000" w:firstRow="1" w:lastRow="0" w:firstColumn="0" w:lastColumn="0" w:oddVBand="0" w:evenVBand="0" w:oddHBand="0" w:evenHBand="0" w:firstRowFirstColumn="0" w:firstRowLastColumn="0" w:lastRowFirstColumn="0" w:lastRowLastColumn="0"/>
              <w:rPr>
                <w:b w:val="0"/>
                <w:sz w:val="20"/>
                <w:szCs w:val="20"/>
              </w:rPr>
            </w:pPr>
            <w:proofErr w:type="spellStart"/>
            <w:r w:rsidRPr="000728A5">
              <w:rPr>
                <w:sz w:val="20"/>
                <w:szCs w:val="20"/>
              </w:rPr>
              <w:t>Ultilization</w:t>
            </w:r>
            <w:proofErr w:type="spellEnd"/>
          </w:p>
        </w:tc>
        <w:tc>
          <w:tcPr>
            <w:tcW w:w="0" w:type="auto"/>
            <w:tcBorders>
              <w:top w:val="single" w:sz="4" w:space="0" w:color="auto"/>
              <w:bottom w:val="single" w:sz="4" w:space="0" w:color="auto"/>
            </w:tcBorders>
          </w:tcPr>
          <w:p w14:paraId="29EA4413" w14:textId="77777777" w:rsidR="00AC7DB2" w:rsidRPr="000728A5" w:rsidRDefault="00AC7DB2" w:rsidP="004E4A5E">
            <w:pPr>
              <w:pStyle w:val="BodytextMaJER"/>
              <w:cnfStyle w:val="100000000000" w:firstRow="1" w:lastRow="0" w:firstColumn="0" w:lastColumn="0" w:oddVBand="0" w:evenVBand="0" w:oddHBand="0" w:evenHBand="0" w:firstRowFirstColumn="0" w:firstRowLastColumn="0" w:lastRowFirstColumn="0" w:lastRowLastColumn="0"/>
              <w:rPr>
                <w:b w:val="0"/>
                <w:sz w:val="20"/>
                <w:szCs w:val="20"/>
              </w:rPr>
            </w:pPr>
            <w:r w:rsidRPr="000728A5">
              <w:rPr>
                <w:sz w:val="20"/>
                <w:szCs w:val="20"/>
              </w:rPr>
              <w:t>Participants</w:t>
            </w:r>
          </w:p>
        </w:tc>
      </w:tr>
      <w:tr w:rsidR="00AC7DB2" w:rsidRPr="000728A5" w14:paraId="7CAB02F9" w14:textId="77777777" w:rsidTr="00E43D8F">
        <w:trPr>
          <w:cnfStyle w:val="000000100000" w:firstRow="0" w:lastRow="0" w:firstColumn="0" w:lastColumn="0" w:oddVBand="0" w:evenVBand="0" w:oddHBand="1" w:evenHBand="0" w:firstRowFirstColumn="0" w:firstRowLastColumn="0" w:lastRowFirstColumn="0" w:lastRowLastColumn="0"/>
          <w:trHeight w:val="971"/>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right w:val="nil"/>
            </w:tcBorders>
          </w:tcPr>
          <w:p w14:paraId="5DB71555" w14:textId="77777777" w:rsidR="00AC7DB2" w:rsidRPr="000728A5" w:rsidRDefault="00AC7DB2" w:rsidP="004E4A5E">
            <w:pPr>
              <w:pStyle w:val="BodytextMaJER"/>
              <w:rPr>
                <w:bCs w:val="0"/>
                <w:sz w:val="20"/>
                <w:szCs w:val="20"/>
              </w:rPr>
            </w:pPr>
            <w:r w:rsidRPr="000728A5">
              <w:rPr>
                <w:sz w:val="20"/>
                <w:szCs w:val="20"/>
              </w:rPr>
              <w:t xml:space="preserve">Effort Expenditure Dimension </w:t>
            </w:r>
          </w:p>
          <w:p w14:paraId="6E0A6352" w14:textId="77777777" w:rsidR="00AC7DB2" w:rsidRPr="000728A5" w:rsidRDefault="00AC7DB2" w:rsidP="004E4A5E">
            <w:pPr>
              <w:pStyle w:val="BodytextMaJER"/>
              <w:rPr>
                <w:b w:val="0"/>
                <w:sz w:val="20"/>
                <w:szCs w:val="20"/>
              </w:rPr>
            </w:pPr>
          </w:p>
          <w:p w14:paraId="53BA3F36" w14:textId="77777777" w:rsidR="00AC7DB2" w:rsidRPr="000728A5" w:rsidRDefault="00AC7DB2" w:rsidP="004E4A5E">
            <w:pPr>
              <w:pStyle w:val="BodytextMaJER"/>
              <w:rPr>
                <w:bCs w:val="0"/>
                <w:sz w:val="20"/>
                <w:szCs w:val="20"/>
              </w:rPr>
            </w:pPr>
          </w:p>
        </w:tc>
        <w:tc>
          <w:tcPr>
            <w:tcW w:w="0" w:type="auto"/>
            <w:tcBorders>
              <w:top w:val="single" w:sz="4" w:space="0" w:color="auto"/>
              <w:left w:val="nil"/>
              <w:bottom w:val="nil"/>
              <w:right w:val="nil"/>
            </w:tcBorders>
          </w:tcPr>
          <w:p w14:paraId="2B17D296" w14:textId="77777777" w:rsidR="00AC7DB2" w:rsidRPr="000728A5" w:rsidRDefault="00AC7DB2" w:rsidP="004E4A5E">
            <w:pPr>
              <w:pStyle w:val="BodytextMaJER"/>
              <w:cnfStyle w:val="000000100000" w:firstRow="0" w:lastRow="0" w:firstColumn="0" w:lastColumn="0" w:oddVBand="0" w:evenVBand="0" w:oddHBand="1" w:evenHBand="0" w:firstRowFirstColumn="0" w:firstRowLastColumn="0" w:lastRowFirstColumn="0" w:lastRowLastColumn="0"/>
              <w:rPr>
                <w:bCs/>
                <w:sz w:val="20"/>
                <w:szCs w:val="20"/>
              </w:rPr>
            </w:pPr>
            <w:r w:rsidRPr="000728A5">
              <w:rPr>
                <w:bCs/>
                <w:sz w:val="20"/>
                <w:szCs w:val="20"/>
              </w:rPr>
              <w:t>Level of effort in using ChatGPT</w:t>
            </w:r>
          </w:p>
          <w:p w14:paraId="4BF68169" w14:textId="77777777" w:rsidR="00AC7DB2" w:rsidRPr="000728A5" w:rsidRDefault="00AC7DB2" w:rsidP="004E4A5E">
            <w:pPr>
              <w:pStyle w:val="BodytextMaJER"/>
              <w:cnfStyle w:val="000000100000" w:firstRow="0" w:lastRow="0" w:firstColumn="0" w:lastColumn="0" w:oddVBand="0" w:evenVBand="0" w:oddHBand="1" w:evenHBand="0" w:firstRowFirstColumn="0" w:firstRowLastColumn="0" w:lastRowFirstColumn="0" w:lastRowLastColumn="0"/>
              <w:rPr>
                <w:bCs/>
                <w:sz w:val="20"/>
                <w:szCs w:val="20"/>
              </w:rPr>
            </w:pPr>
            <w:r w:rsidRPr="000728A5">
              <w:rPr>
                <w:bCs/>
                <w:sz w:val="20"/>
                <w:szCs w:val="20"/>
              </w:rPr>
              <w:t xml:space="preserve">Strategies: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tblGrid>
            <w:tr w:rsidR="00AC7DB2" w:rsidRPr="000728A5" w14:paraId="119AF4D2" w14:textId="77777777" w:rsidTr="006A1CA7">
              <w:tc>
                <w:tcPr>
                  <w:tcW w:w="4697" w:type="dxa"/>
                </w:tcPr>
                <w:p w14:paraId="4ACF6678" w14:textId="740BF6EA" w:rsidR="00AC7DB2" w:rsidRPr="000728A5" w:rsidRDefault="00AC7DB2" w:rsidP="00AC7DB2">
                  <w:pPr>
                    <w:pStyle w:val="BodytextMaJER"/>
                    <w:numPr>
                      <w:ilvl w:val="0"/>
                      <w:numId w:val="36"/>
                    </w:numPr>
                    <w:rPr>
                      <w:bCs/>
                      <w:sz w:val="20"/>
                      <w:szCs w:val="20"/>
                    </w:rPr>
                  </w:pPr>
                  <w:r w:rsidRPr="000728A5">
                    <w:rPr>
                      <w:bCs/>
                      <w:sz w:val="20"/>
                      <w:szCs w:val="20"/>
                    </w:rPr>
                    <w:t>Refine prompts continuously (5-6 times)</w:t>
                  </w:r>
                </w:p>
              </w:tc>
            </w:tr>
            <w:tr w:rsidR="00AC7DB2" w:rsidRPr="000728A5" w14:paraId="4CFB08A9" w14:textId="77777777" w:rsidTr="006A1CA7">
              <w:tc>
                <w:tcPr>
                  <w:tcW w:w="4697" w:type="dxa"/>
                </w:tcPr>
                <w:p w14:paraId="00AECCFF" w14:textId="0BA81E14" w:rsidR="00AC7DB2" w:rsidRPr="000728A5" w:rsidRDefault="00AC7DB2" w:rsidP="00AC7DB2">
                  <w:pPr>
                    <w:pStyle w:val="BodytextMaJER"/>
                    <w:numPr>
                      <w:ilvl w:val="0"/>
                      <w:numId w:val="36"/>
                    </w:numPr>
                    <w:rPr>
                      <w:bCs/>
                      <w:sz w:val="20"/>
                      <w:szCs w:val="20"/>
                    </w:rPr>
                  </w:pPr>
                  <w:r w:rsidRPr="000728A5">
                    <w:rPr>
                      <w:bCs/>
                      <w:sz w:val="20"/>
                      <w:szCs w:val="20"/>
                    </w:rPr>
                    <w:t>Refine prompts 4-5 times</w:t>
                  </w:r>
                </w:p>
              </w:tc>
            </w:tr>
            <w:tr w:rsidR="00AC7DB2" w:rsidRPr="000728A5" w14:paraId="606CDE63" w14:textId="77777777" w:rsidTr="006A1CA7">
              <w:tc>
                <w:tcPr>
                  <w:tcW w:w="4697" w:type="dxa"/>
                </w:tcPr>
                <w:p w14:paraId="558813CF" w14:textId="108813F6" w:rsidR="00AC7DB2" w:rsidRPr="000728A5" w:rsidRDefault="00AC7DB2" w:rsidP="00AC7DB2">
                  <w:pPr>
                    <w:pStyle w:val="BodytextMaJER"/>
                    <w:numPr>
                      <w:ilvl w:val="0"/>
                      <w:numId w:val="36"/>
                    </w:numPr>
                    <w:rPr>
                      <w:bCs/>
                      <w:sz w:val="20"/>
                      <w:szCs w:val="20"/>
                    </w:rPr>
                  </w:pPr>
                  <w:r w:rsidRPr="000728A5">
                    <w:rPr>
                      <w:bCs/>
                      <w:sz w:val="20"/>
                      <w:szCs w:val="20"/>
                    </w:rPr>
                    <w:t>Focus on prompt keywords reconstruction</w:t>
                  </w:r>
                </w:p>
              </w:tc>
            </w:tr>
            <w:tr w:rsidR="00AC7DB2" w:rsidRPr="000728A5" w14:paraId="4C4BDB31" w14:textId="77777777" w:rsidTr="006A1CA7">
              <w:tc>
                <w:tcPr>
                  <w:tcW w:w="4697" w:type="dxa"/>
                </w:tcPr>
                <w:p w14:paraId="4B9C7546" w14:textId="07DA0F99" w:rsidR="00AC7DB2" w:rsidRPr="000728A5" w:rsidRDefault="00AC7DB2" w:rsidP="00AC7DB2">
                  <w:pPr>
                    <w:pStyle w:val="BodytextMaJER"/>
                    <w:numPr>
                      <w:ilvl w:val="0"/>
                      <w:numId w:val="36"/>
                    </w:numPr>
                    <w:rPr>
                      <w:bCs/>
                      <w:sz w:val="20"/>
                      <w:szCs w:val="20"/>
                    </w:rPr>
                  </w:pPr>
                  <w:r w:rsidRPr="000728A5">
                    <w:rPr>
                      <w:bCs/>
                      <w:sz w:val="20"/>
                      <w:szCs w:val="20"/>
                    </w:rPr>
                    <w:t>Switch to other AI apps after 3-5 attempts</w:t>
                  </w:r>
                </w:p>
              </w:tc>
            </w:tr>
            <w:tr w:rsidR="00AC7DB2" w:rsidRPr="000728A5" w14:paraId="3D416DC9" w14:textId="77777777" w:rsidTr="006A1CA7">
              <w:tc>
                <w:tcPr>
                  <w:tcW w:w="4697" w:type="dxa"/>
                </w:tcPr>
                <w:p w14:paraId="088D65BD" w14:textId="77777777" w:rsidR="003F7359" w:rsidRPr="000728A5" w:rsidRDefault="00AC7DB2" w:rsidP="00AC7DB2">
                  <w:pPr>
                    <w:pStyle w:val="BodytextMaJER"/>
                    <w:numPr>
                      <w:ilvl w:val="0"/>
                      <w:numId w:val="36"/>
                    </w:numPr>
                    <w:rPr>
                      <w:bCs/>
                      <w:sz w:val="20"/>
                      <w:szCs w:val="20"/>
                    </w:rPr>
                  </w:pPr>
                  <w:r w:rsidRPr="000728A5">
                    <w:rPr>
                      <w:bCs/>
                      <w:sz w:val="20"/>
                      <w:szCs w:val="20"/>
                    </w:rPr>
                    <w:t xml:space="preserve">Switch to other AI apps immediately </w:t>
                  </w:r>
                </w:p>
                <w:p w14:paraId="1524BBB3" w14:textId="7F1CA25A" w:rsidR="00AC7DB2" w:rsidRPr="000728A5" w:rsidRDefault="00AC7DB2" w:rsidP="003F7359">
                  <w:pPr>
                    <w:pStyle w:val="BodytextMaJER"/>
                    <w:ind w:left="720"/>
                    <w:rPr>
                      <w:bCs/>
                      <w:sz w:val="20"/>
                      <w:szCs w:val="20"/>
                    </w:rPr>
                  </w:pPr>
                  <w:r w:rsidRPr="000728A5">
                    <w:rPr>
                      <w:bCs/>
                      <w:sz w:val="20"/>
                      <w:szCs w:val="20"/>
                    </w:rPr>
                    <w:t>(1 attempt)</w:t>
                  </w:r>
                </w:p>
              </w:tc>
            </w:tr>
          </w:tbl>
          <w:p w14:paraId="121D94DC" w14:textId="77777777" w:rsidR="00AC7DB2" w:rsidRPr="000728A5" w:rsidRDefault="00AC7DB2" w:rsidP="004E4A5E">
            <w:pPr>
              <w:pStyle w:val="BodytextMaJER"/>
              <w:cnfStyle w:val="000000100000" w:firstRow="0" w:lastRow="0" w:firstColumn="0" w:lastColumn="0" w:oddVBand="0" w:evenVBand="0" w:oddHBand="1" w:evenHBand="0" w:firstRowFirstColumn="0" w:firstRowLastColumn="0" w:lastRowFirstColumn="0" w:lastRowLastColumn="0"/>
              <w:rPr>
                <w:bCs/>
                <w:sz w:val="20"/>
                <w:szCs w:val="20"/>
              </w:rPr>
            </w:pPr>
          </w:p>
        </w:tc>
        <w:tc>
          <w:tcPr>
            <w:tcW w:w="0" w:type="auto"/>
            <w:tcBorders>
              <w:top w:val="single" w:sz="4" w:space="0" w:color="auto"/>
              <w:left w:val="nil"/>
              <w:bottom w:val="nil"/>
            </w:tcBorders>
          </w:tcPr>
          <w:p w14:paraId="13E4716C" w14:textId="77777777" w:rsidR="00AC7DB2" w:rsidRPr="000728A5" w:rsidRDefault="00AC7DB2" w:rsidP="004E4A5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bl>
            <w:tblPr>
              <w:tblStyle w:val="TableGrid"/>
              <w:tblpPr w:leftFromText="180" w:rightFromText="180" w:horzAnchor="margin" w:tblpX="-180" w:tblpY="443"/>
              <w:tblOverlap w:val="never"/>
              <w:tblW w:w="19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tblGrid>
            <w:tr w:rsidR="00AC7DB2" w:rsidRPr="000728A5" w14:paraId="22C98E12" w14:textId="77777777" w:rsidTr="006A1CA7">
              <w:tc>
                <w:tcPr>
                  <w:tcW w:w="1980" w:type="dxa"/>
                </w:tcPr>
                <w:p w14:paraId="3DE00A3C" w14:textId="1B7653DF" w:rsidR="00AC7DB2" w:rsidRPr="000728A5" w:rsidRDefault="00AC7DB2" w:rsidP="00AC7DB2">
                  <w:pPr>
                    <w:pStyle w:val="BodytextMaJER"/>
                    <w:numPr>
                      <w:ilvl w:val="0"/>
                      <w:numId w:val="37"/>
                    </w:numPr>
                    <w:rPr>
                      <w:bCs/>
                      <w:sz w:val="20"/>
                      <w:szCs w:val="20"/>
                    </w:rPr>
                  </w:pPr>
                  <w:r w:rsidRPr="000728A5">
                    <w:rPr>
                      <w:bCs/>
                      <w:sz w:val="20"/>
                      <w:szCs w:val="20"/>
                    </w:rPr>
                    <w:t>P7</w:t>
                  </w:r>
                </w:p>
                <w:p w14:paraId="2C69C907" w14:textId="11D90D48" w:rsidR="00C70922" w:rsidRPr="000728A5" w:rsidRDefault="006669EB" w:rsidP="00AC7DB2">
                  <w:pPr>
                    <w:pStyle w:val="BodytextMaJER"/>
                    <w:numPr>
                      <w:ilvl w:val="0"/>
                      <w:numId w:val="37"/>
                    </w:numPr>
                    <w:rPr>
                      <w:bCs/>
                      <w:sz w:val="20"/>
                      <w:szCs w:val="20"/>
                    </w:rPr>
                  </w:pPr>
                  <w:r w:rsidRPr="000728A5">
                    <w:rPr>
                      <w:bCs/>
                      <w:sz w:val="20"/>
                      <w:szCs w:val="20"/>
                    </w:rPr>
                    <w:t>P</w:t>
                  </w:r>
                  <w:r w:rsidR="00D86EA1" w:rsidRPr="000728A5">
                    <w:rPr>
                      <w:bCs/>
                      <w:sz w:val="20"/>
                      <w:szCs w:val="20"/>
                    </w:rPr>
                    <w:t>1</w:t>
                  </w:r>
                </w:p>
                <w:p w14:paraId="39783769" w14:textId="6D27E961" w:rsidR="006669EB" w:rsidRPr="000728A5" w:rsidRDefault="006669EB" w:rsidP="00AC7DB2">
                  <w:pPr>
                    <w:pStyle w:val="BodytextMaJER"/>
                    <w:numPr>
                      <w:ilvl w:val="0"/>
                      <w:numId w:val="37"/>
                    </w:numPr>
                    <w:rPr>
                      <w:bCs/>
                      <w:sz w:val="20"/>
                      <w:szCs w:val="20"/>
                    </w:rPr>
                  </w:pPr>
                  <w:r w:rsidRPr="000728A5">
                    <w:rPr>
                      <w:bCs/>
                      <w:sz w:val="20"/>
                      <w:szCs w:val="20"/>
                    </w:rPr>
                    <w:t>P</w:t>
                  </w:r>
                  <w:proofErr w:type="gramStart"/>
                  <w:r w:rsidR="00D86EA1" w:rsidRPr="000728A5">
                    <w:rPr>
                      <w:bCs/>
                      <w:sz w:val="20"/>
                      <w:szCs w:val="20"/>
                    </w:rPr>
                    <w:t>2,P</w:t>
                  </w:r>
                  <w:proofErr w:type="gramEnd"/>
                  <w:r w:rsidR="00D86EA1" w:rsidRPr="000728A5">
                    <w:rPr>
                      <w:bCs/>
                      <w:sz w:val="20"/>
                      <w:szCs w:val="20"/>
                    </w:rPr>
                    <w:t>4</w:t>
                  </w:r>
                </w:p>
                <w:p w14:paraId="76A595F3" w14:textId="7DE2C450" w:rsidR="00D86EA1" w:rsidRPr="000728A5" w:rsidRDefault="00D86EA1" w:rsidP="00AC7DB2">
                  <w:pPr>
                    <w:pStyle w:val="BodytextMaJER"/>
                    <w:numPr>
                      <w:ilvl w:val="0"/>
                      <w:numId w:val="37"/>
                    </w:numPr>
                    <w:rPr>
                      <w:bCs/>
                      <w:sz w:val="20"/>
                      <w:szCs w:val="20"/>
                    </w:rPr>
                  </w:pPr>
                  <w:r w:rsidRPr="000728A5">
                    <w:rPr>
                      <w:bCs/>
                      <w:sz w:val="20"/>
                      <w:szCs w:val="20"/>
                    </w:rPr>
                    <w:t>P3, P5</w:t>
                  </w:r>
                </w:p>
                <w:p w14:paraId="23B88F36" w14:textId="0A1843E8" w:rsidR="00D86EA1" w:rsidRPr="000728A5" w:rsidRDefault="00D86EA1" w:rsidP="00AC7DB2">
                  <w:pPr>
                    <w:pStyle w:val="BodytextMaJER"/>
                    <w:numPr>
                      <w:ilvl w:val="0"/>
                      <w:numId w:val="37"/>
                    </w:numPr>
                    <w:rPr>
                      <w:bCs/>
                      <w:sz w:val="20"/>
                      <w:szCs w:val="20"/>
                    </w:rPr>
                  </w:pPr>
                  <w:r w:rsidRPr="000728A5">
                    <w:rPr>
                      <w:bCs/>
                      <w:sz w:val="20"/>
                      <w:szCs w:val="20"/>
                    </w:rPr>
                    <w:t>P6</w:t>
                  </w:r>
                </w:p>
                <w:p w14:paraId="56F57D02" w14:textId="77777777" w:rsidR="00AC7DB2" w:rsidRPr="000728A5" w:rsidRDefault="00AC7DB2" w:rsidP="004E4A5E">
                  <w:pPr>
                    <w:pStyle w:val="BodytextMaJER"/>
                    <w:rPr>
                      <w:bCs/>
                      <w:sz w:val="20"/>
                      <w:szCs w:val="20"/>
                    </w:rPr>
                  </w:pPr>
                </w:p>
              </w:tc>
            </w:tr>
          </w:tbl>
          <w:p w14:paraId="7F0BA44C" w14:textId="77777777" w:rsidR="00AC7DB2" w:rsidRPr="000728A5" w:rsidRDefault="00AC7DB2" w:rsidP="004E4A5E">
            <w:pPr>
              <w:pStyle w:val="BodytextMaJER"/>
              <w:cnfStyle w:val="000000100000" w:firstRow="0" w:lastRow="0" w:firstColumn="0" w:lastColumn="0" w:oddVBand="0" w:evenVBand="0" w:oddHBand="1" w:evenHBand="0" w:firstRowFirstColumn="0" w:firstRowLastColumn="0" w:lastRowFirstColumn="0" w:lastRowLastColumn="0"/>
              <w:rPr>
                <w:bCs/>
                <w:sz w:val="20"/>
                <w:szCs w:val="20"/>
              </w:rPr>
            </w:pPr>
          </w:p>
        </w:tc>
      </w:tr>
      <w:tr w:rsidR="00AC7DB2" w:rsidRPr="000728A5" w14:paraId="7B27C8E9" w14:textId="77777777" w:rsidTr="00E43D8F">
        <w:tc>
          <w:tcPr>
            <w:cnfStyle w:val="001000000000" w:firstRow="0" w:lastRow="0" w:firstColumn="1" w:lastColumn="0" w:oddVBand="0" w:evenVBand="0" w:oddHBand="0" w:evenHBand="0" w:firstRowFirstColumn="0" w:firstRowLastColumn="0" w:lastRowFirstColumn="0" w:lastRowLastColumn="0"/>
            <w:tcW w:w="0" w:type="auto"/>
            <w:tcBorders>
              <w:top w:val="nil"/>
              <w:bottom w:val="nil"/>
              <w:right w:val="nil"/>
            </w:tcBorders>
          </w:tcPr>
          <w:p w14:paraId="479E04F7" w14:textId="77777777" w:rsidR="00AC7DB2" w:rsidRPr="000728A5" w:rsidRDefault="00AC7DB2" w:rsidP="004E4A5E">
            <w:pPr>
              <w:pStyle w:val="BodytextMaJER"/>
              <w:rPr>
                <w:bCs w:val="0"/>
                <w:sz w:val="20"/>
                <w:szCs w:val="20"/>
              </w:rPr>
            </w:pPr>
            <w:r w:rsidRPr="000728A5">
              <w:rPr>
                <w:sz w:val="20"/>
                <w:szCs w:val="20"/>
              </w:rPr>
              <w:t xml:space="preserve">Persistence </w:t>
            </w:r>
          </w:p>
          <w:p w14:paraId="143150F9" w14:textId="77777777" w:rsidR="00AC7DB2" w:rsidRPr="000728A5" w:rsidRDefault="00AC7DB2" w:rsidP="004E4A5E">
            <w:pPr>
              <w:pStyle w:val="BodytextMaJER"/>
              <w:rPr>
                <w:bCs w:val="0"/>
                <w:sz w:val="20"/>
                <w:szCs w:val="20"/>
              </w:rPr>
            </w:pPr>
          </w:p>
        </w:tc>
        <w:tc>
          <w:tcPr>
            <w:tcW w:w="0" w:type="auto"/>
            <w:tcBorders>
              <w:top w:val="nil"/>
              <w:left w:val="nil"/>
              <w:bottom w:val="nil"/>
              <w:right w:val="nil"/>
            </w:tcBorders>
          </w:tcPr>
          <w:p w14:paraId="42FC20BF" w14:textId="77777777" w:rsidR="00AC7DB2" w:rsidRPr="000728A5" w:rsidRDefault="00AC7DB2" w:rsidP="004E4A5E">
            <w:pPr>
              <w:pStyle w:val="BodytextMaJER"/>
              <w:cnfStyle w:val="000000000000" w:firstRow="0" w:lastRow="0" w:firstColumn="0" w:lastColumn="0" w:oddVBand="0" w:evenVBand="0" w:oddHBand="0" w:evenHBand="0" w:firstRowFirstColumn="0" w:firstRowLastColumn="0" w:lastRowFirstColumn="0" w:lastRowLastColumn="0"/>
              <w:rPr>
                <w:bCs/>
                <w:sz w:val="20"/>
                <w:szCs w:val="20"/>
              </w:rPr>
            </w:pPr>
            <w:r w:rsidRPr="000728A5">
              <w:rPr>
                <w:bCs/>
                <w:sz w:val="20"/>
                <w:szCs w:val="20"/>
              </w:rPr>
              <w:t>Student Persistence and Resilience</w:t>
            </w:r>
          </w:p>
          <w:p w14:paraId="5D811361" w14:textId="77777777" w:rsidR="00AC7DB2" w:rsidRPr="000728A5" w:rsidRDefault="00AC7DB2" w:rsidP="00AC7DB2">
            <w:pPr>
              <w:pStyle w:val="BodytextMaJER"/>
              <w:numPr>
                <w:ilvl w:val="0"/>
                <w:numId w:val="30"/>
              </w:numPr>
              <w:cnfStyle w:val="000000000000" w:firstRow="0" w:lastRow="0" w:firstColumn="0" w:lastColumn="0" w:oddVBand="0" w:evenVBand="0" w:oddHBand="0" w:evenHBand="0" w:firstRowFirstColumn="0" w:firstRowLastColumn="0" w:lastRowFirstColumn="0" w:lastRowLastColumn="0"/>
              <w:rPr>
                <w:bCs/>
                <w:sz w:val="20"/>
                <w:szCs w:val="20"/>
              </w:rPr>
            </w:pPr>
            <w:r w:rsidRPr="000728A5">
              <w:rPr>
                <w:bCs/>
                <w:sz w:val="20"/>
                <w:szCs w:val="20"/>
              </w:rPr>
              <w:t>Returned to ChatGPT to find a solution</w:t>
            </w:r>
          </w:p>
          <w:p w14:paraId="3BD161D5" w14:textId="77777777" w:rsidR="00AC7DB2" w:rsidRPr="000728A5" w:rsidRDefault="00AC7DB2" w:rsidP="00AC7DB2">
            <w:pPr>
              <w:pStyle w:val="BodytextMaJER"/>
              <w:numPr>
                <w:ilvl w:val="0"/>
                <w:numId w:val="30"/>
              </w:numPr>
              <w:cnfStyle w:val="000000000000" w:firstRow="0" w:lastRow="0" w:firstColumn="0" w:lastColumn="0" w:oddVBand="0" w:evenVBand="0" w:oddHBand="0" w:evenHBand="0" w:firstRowFirstColumn="0" w:firstRowLastColumn="0" w:lastRowFirstColumn="0" w:lastRowLastColumn="0"/>
              <w:rPr>
                <w:bCs/>
                <w:sz w:val="20"/>
                <w:szCs w:val="20"/>
              </w:rPr>
            </w:pPr>
            <w:r w:rsidRPr="000728A5">
              <w:rPr>
                <w:bCs/>
                <w:sz w:val="20"/>
                <w:szCs w:val="20"/>
              </w:rPr>
              <w:t xml:space="preserve">In dire need of ChatGPT, no manual writing required </w:t>
            </w:r>
          </w:p>
          <w:p w14:paraId="6AA2E9F0" w14:textId="77777777" w:rsidR="00AC7DB2" w:rsidRPr="000728A5" w:rsidRDefault="00AC7DB2" w:rsidP="00AC7DB2">
            <w:pPr>
              <w:pStyle w:val="BodytextMaJER"/>
              <w:numPr>
                <w:ilvl w:val="0"/>
                <w:numId w:val="30"/>
              </w:numPr>
              <w:cnfStyle w:val="000000000000" w:firstRow="0" w:lastRow="0" w:firstColumn="0" w:lastColumn="0" w:oddVBand="0" w:evenVBand="0" w:oddHBand="0" w:evenHBand="0" w:firstRowFirstColumn="0" w:firstRowLastColumn="0" w:lastRowFirstColumn="0" w:lastRowLastColumn="0"/>
              <w:rPr>
                <w:bCs/>
                <w:sz w:val="20"/>
                <w:szCs w:val="20"/>
              </w:rPr>
            </w:pPr>
            <w:r w:rsidRPr="000728A5">
              <w:rPr>
                <w:bCs/>
                <w:sz w:val="20"/>
                <w:szCs w:val="20"/>
              </w:rPr>
              <w:t>Relied on mood if ChatGPT not working</w:t>
            </w:r>
          </w:p>
          <w:p w14:paraId="06F599EC" w14:textId="77777777" w:rsidR="00AC7DB2" w:rsidRPr="000728A5" w:rsidRDefault="00AC7DB2" w:rsidP="00AC7DB2">
            <w:pPr>
              <w:pStyle w:val="BodytextMaJER"/>
              <w:numPr>
                <w:ilvl w:val="0"/>
                <w:numId w:val="30"/>
              </w:numPr>
              <w:cnfStyle w:val="000000000000" w:firstRow="0" w:lastRow="0" w:firstColumn="0" w:lastColumn="0" w:oddVBand="0" w:evenVBand="0" w:oddHBand="0" w:evenHBand="0" w:firstRowFirstColumn="0" w:firstRowLastColumn="0" w:lastRowFirstColumn="0" w:lastRowLastColumn="0"/>
              <w:rPr>
                <w:bCs/>
                <w:sz w:val="20"/>
                <w:szCs w:val="20"/>
              </w:rPr>
            </w:pPr>
            <w:r w:rsidRPr="000728A5">
              <w:rPr>
                <w:bCs/>
                <w:sz w:val="20"/>
                <w:szCs w:val="20"/>
              </w:rPr>
              <w:t>Briefly tried writing manually</w:t>
            </w:r>
          </w:p>
          <w:p w14:paraId="171E9E45" w14:textId="77777777" w:rsidR="00AC7DB2" w:rsidRPr="000728A5" w:rsidRDefault="00AC7DB2" w:rsidP="004E4A5E">
            <w:pPr>
              <w:pStyle w:val="BodytextMaJER"/>
              <w:ind w:left="720"/>
              <w:cnfStyle w:val="000000000000" w:firstRow="0" w:lastRow="0" w:firstColumn="0" w:lastColumn="0" w:oddVBand="0" w:evenVBand="0" w:oddHBand="0" w:evenHBand="0" w:firstRowFirstColumn="0" w:firstRowLastColumn="0" w:lastRowFirstColumn="0" w:lastRowLastColumn="0"/>
              <w:rPr>
                <w:bCs/>
                <w:sz w:val="20"/>
                <w:szCs w:val="20"/>
              </w:rPr>
            </w:pPr>
          </w:p>
        </w:tc>
        <w:tc>
          <w:tcPr>
            <w:tcW w:w="0" w:type="auto"/>
            <w:tcBorders>
              <w:top w:val="nil"/>
              <w:left w:val="nil"/>
              <w:bottom w:val="nil"/>
            </w:tcBorders>
          </w:tcPr>
          <w:p w14:paraId="0CAA8500" w14:textId="77777777" w:rsidR="00AC7DB2" w:rsidRPr="000728A5" w:rsidRDefault="00AC7DB2" w:rsidP="00AC7DB2">
            <w:pPr>
              <w:pStyle w:val="BodytextMaJER"/>
              <w:numPr>
                <w:ilvl w:val="0"/>
                <w:numId w:val="31"/>
              </w:numPr>
              <w:cnfStyle w:val="000000000000" w:firstRow="0" w:lastRow="0" w:firstColumn="0" w:lastColumn="0" w:oddVBand="0" w:evenVBand="0" w:oddHBand="0" w:evenHBand="0" w:firstRowFirstColumn="0" w:firstRowLastColumn="0" w:lastRowFirstColumn="0" w:lastRowLastColumn="0"/>
              <w:rPr>
                <w:bCs/>
                <w:sz w:val="20"/>
                <w:szCs w:val="20"/>
              </w:rPr>
            </w:pPr>
            <w:r w:rsidRPr="000728A5">
              <w:rPr>
                <w:bCs/>
                <w:sz w:val="20"/>
                <w:szCs w:val="20"/>
              </w:rPr>
              <w:t>P1 and P7</w:t>
            </w:r>
          </w:p>
          <w:p w14:paraId="04BD12DE" w14:textId="77777777" w:rsidR="00AC7DB2" w:rsidRPr="000728A5" w:rsidRDefault="00AC7DB2" w:rsidP="00AC7DB2">
            <w:pPr>
              <w:pStyle w:val="BodytextMaJER"/>
              <w:numPr>
                <w:ilvl w:val="0"/>
                <w:numId w:val="31"/>
              </w:numPr>
              <w:cnfStyle w:val="000000000000" w:firstRow="0" w:lastRow="0" w:firstColumn="0" w:lastColumn="0" w:oddVBand="0" w:evenVBand="0" w:oddHBand="0" w:evenHBand="0" w:firstRowFirstColumn="0" w:firstRowLastColumn="0" w:lastRowFirstColumn="0" w:lastRowLastColumn="0"/>
              <w:rPr>
                <w:bCs/>
                <w:sz w:val="20"/>
                <w:szCs w:val="20"/>
              </w:rPr>
            </w:pPr>
            <w:r w:rsidRPr="000728A5">
              <w:rPr>
                <w:bCs/>
                <w:sz w:val="20"/>
                <w:szCs w:val="20"/>
              </w:rPr>
              <w:t>P3, P2, P4, and P5</w:t>
            </w:r>
          </w:p>
          <w:p w14:paraId="64897529" w14:textId="77777777" w:rsidR="00AC7DB2" w:rsidRPr="000728A5" w:rsidRDefault="00AC7DB2" w:rsidP="00AC7DB2">
            <w:pPr>
              <w:pStyle w:val="BodytextMaJER"/>
              <w:numPr>
                <w:ilvl w:val="0"/>
                <w:numId w:val="31"/>
              </w:numPr>
              <w:cnfStyle w:val="000000000000" w:firstRow="0" w:lastRow="0" w:firstColumn="0" w:lastColumn="0" w:oddVBand="0" w:evenVBand="0" w:oddHBand="0" w:evenHBand="0" w:firstRowFirstColumn="0" w:firstRowLastColumn="0" w:lastRowFirstColumn="0" w:lastRowLastColumn="0"/>
              <w:rPr>
                <w:bCs/>
                <w:sz w:val="20"/>
                <w:szCs w:val="20"/>
              </w:rPr>
            </w:pPr>
            <w:r w:rsidRPr="000728A5">
              <w:rPr>
                <w:bCs/>
                <w:sz w:val="20"/>
                <w:szCs w:val="20"/>
              </w:rPr>
              <w:t>P7, P5, and P6</w:t>
            </w:r>
          </w:p>
          <w:p w14:paraId="08608DAD" w14:textId="77777777" w:rsidR="00AC7DB2" w:rsidRPr="000728A5" w:rsidRDefault="00AC7DB2" w:rsidP="00AC7DB2">
            <w:pPr>
              <w:pStyle w:val="BodytextMaJER"/>
              <w:numPr>
                <w:ilvl w:val="0"/>
                <w:numId w:val="31"/>
              </w:numPr>
              <w:cnfStyle w:val="000000000000" w:firstRow="0" w:lastRow="0" w:firstColumn="0" w:lastColumn="0" w:oddVBand="0" w:evenVBand="0" w:oddHBand="0" w:evenHBand="0" w:firstRowFirstColumn="0" w:firstRowLastColumn="0" w:lastRowFirstColumn="0" w:lastRowLastColumn="0"/>
              <w:rPr>
                <w:bCs/>
                <w:sz w:val="20"/>
                <w:szCs w:val="20"/>
              </w:rPr>
            </w:pPr>
            <w:r w:rsidRPr="000728A5">
              <w:rPr>
                <w:bCs/>
                <w:sz w:val="20"/>
                <w:szCs w:val="20"/>
              </w:rPr>
              <w:t>P3, P4, P2, and P6</w:t>
            </w:r>
          </w:p>
        </w:tc>
      </w:tr>
      <w:tr w:rsidR="00AC7DB2" w:rsidRPr="000728A5" w14:paraId="1853DFBE" w14:textId="77777777" w:rsidTr="00E43D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right w:val="nil"/>
            </w:tcBorders>
          </w:tcPr>
          <w:p w14:paraId="40539326" w14:textId="77777777" w:rsidR="00AC7DB2" w:rsidRPr="000728A5" w:rsidRDefault="00AC7DB2" w:rsidP="004E4A5E">
            <w:pPr>
              <w:pStyle w:val="BodytextMaJER"/>
              <w:rPr>
                <w:bCs w:val="0"/>
                <w:sz w:val="20"/>
                <w:szCs w:val="20"/>
              </w:rPr>
            </w:pPr>
            <w:r w:rsidRPr="000728A5">
              <w:rPr>
                <w:sz w:val="20"/>
                <w:szCs w:val="20"/>
              </w:rPr>
              <w:t xml:space="preserve">Coping Behaviour  </w:t>
            </w:r>
          </w:p>
          <w:p w14:paraId="6140E00F" w14:textId="77777777" w:rsidR="00AC7DB2" w:rsidRPr="000728A5" w:rsidRDefault="00AC7DB2" w:rsidP="004E4A5E">
            <w:pPr>
              <w:pStyle w:val="BodytextMaJER"/>
              <w:rPr>
                <w:bCs w:val="0"/>
                <w:sz w:val="20"/>
                <w:szCs w:val="20"/>
              </w:rPr>
            </w:pPr>
          </w:p>
        </w:tc>
        <w:tc>
          <w:tcPr>
            <w:tcW w:w="0" w:type="auto"/>
            <w:tcBorders>
              <w:top w:val="nil"/>
              <w:left w:val="nil"/>
              <w:bottom w:val="nil"/>
              <w:right w:val="nil"/>
            </w:tcBorders>
          </w:tcPr>
          <w:p w14:paraId="10E095B0" w14:textId="77777777" w:rsidR="00AC7DB2" w:rsidRPr="000728A5" w:rsidRDefault="00AC7DB2" w:rsidP="004E4A5E">
            <w:pPr>
              <w:pStyle w:val="BodytextMaJER"/>
              <w:cnfStyle w:val="000000100000" w:firstRow="0" w:lastRow="0" w:firstColumn="0" w:lastColumn="0" w:oddVBand="0" w:evenVBand="0" w:oddHBand="1" w:evenHBand="0" w:firstRowFirstColumn="0" w:firstRowLastColumn="0" w:lastRowFirstColumn="0" w:lastRowLastColumn="0"/>
              <w:rPr>
                <w:bCs/>
                <w:sz w:val="20"/>
                <w:szCs w:val="20"/>
              </w:rPr>
            </w:pPr>
            <w:r w:rsidRPr="000728A5">
              <w:rPr>
                <w:bCs/>
                <w:sz w:val="20"/>
                <w:szCs w:val="20"/>
              </w:rPr>
              <w:t>Behaviour in Facing Stress and Challenges</w:t>
            </w:r>
          </w:p>
          <w:p w14:paraId="12DB4C8B" w14:textId="77777777" w:rsidR="00AC7DB2" w:rsidRPr="000728A5" w:rsidRDefault="00AC7DB2" w:rsidP="00AC7DB2">
            <w:pPr>
              <w:pStyle w:val="BodytextMaJER"/>
              <w:numPr>
                <w:ilvl w:val="0"/>
                <w:numId w:val="32"/>
              </w:numPr>
              <w:cnfStyle w:val="000000100000" w:firstRow="0" w:lastRow="0" w:firstColumn="0" w:lastColumn="0" w:oddVBand="0" w:evenVBand="0" w:oddHBand="1" w:evenHBand="0" w:firstRowFirstColumn="0" w:firstRowLastColumn="0" w:lastRowFirstColumn="0" w:lastRowLastColumn="0"/>
              <w:rPr>
                <w:bCs/>
                <w:sz w:val="20"/>
                <w:szCs w:val="20"/>
              </w:rPr>
            </w:pPr>
            <w:r w:rsidRPr="000728A5">
              <w:rPr>
                <w:bCs/>
                <w:sz w:val="20"/>
                <w:szCs w:val="20"/>
              </w:rPr>
              <w:t>Anxiety, confusion, and fear of making mistakes, leading them to doubt their confidence in their own writing.</w:t>
            </w:r>
          </w:p>
          <w:p w14:paraId="02142E8A" w14:textId="77777777" w:rsidR="00AC7DB2" w:rsidRPr="000728A5" w:rsidRDefault="00AC7DB2" w:rsidP="00AC7DB2">
            <w:pPr>
              <w:pStyle w:val="BodytextMaJER"/>
              <w:numPr>
                <w:ilvl w:val="0"/>
                <w:numId w:val="32"/>
              </w:numPr>
              <w:cnfStyle w:val="000000100000" w:firstRow="0" w:lastRow="0" w:firstColumn="0" w:lastColumn="0" w:oddVBand="0" w:evenVBand="0" w:oddHBand="1" w:evenHBand="0" w:firstRowFirstColumn="0" w:firstRowLastColumn="0" w:lastRowFirstColumn="0" w:lastRowLastColumn="0"/>
              <w:rPr>
                <w:bCs/>
                <w:sz w:val="20"/>
                <w:szCs w:val="20"/>
              </w:rPr>
            </w:pPr>
            <w:r w:rsidRPr="000728A5">
              <w:rPr>
                <w:bCs/>
                <w:sz w:val="20"/>
                <w:szCs w:val="20"/>
              </w:rPr>
              <w:t>The highest levels of stress and vigilance when having to write without ChatGPT</w:t>
            </w:r>
          </w:p>
          <w:p w14:paraId="5B4A26E5" w14:textId="77777777" w:rsidR="00AC7DB2" w:rsidRPr="000728A5" w:rsidRDefault="00AC7DB2" w:rsidP="00AC7DB2">
            <w:pPr>
              <w:pStyle w:val="BodytextMaJER"/>
              <w:numPr>
                <w:ilvl w:val="0"/>
                <w:numId w:val="32"/>
              </w:numPr>
              <w:cnfStyle w:val="000000100000" w:firstRow="0" w:lastRow="0" w:firstColumn="0" w:lastColumn="0" w:oddVBand="0" w:evenVBand="0" w:oddHBand="1" w:evenHBand="0" w:firstRowFirstColumn="0" w:firstRowLastColumn="0" w:lastRowFirstColumn="0" w:lastRowLastColumn="0"/>
              <w:rPr>
                <w:bCs/>
                <w:sz w:val="20"/>
                <w:szCs w:val="20"/>
              </w:rPr>
            </w:pPr>
            <w:r w:rsidRPr="000728A5">
              <w:rPr>
                <w:bCs/>
                <w:sz w:val="20"/>
                <w:szCs w:val="20"/>
              </w:rPr>
              <w:t>Optimistic and confident that ChatGPT had helped improve the quality of their theses.</w:t>
            </w:r>
          </w:p>
          <w:p w14:paraId="46C2F2F7" w14:textId="77777777" w:rsidR="00AC7DB2" w:rsidRPr="000728A5" w:rsidRDefault="00AC7DB2" w:rsidP="004E4A5E">
            <w:pPr>
              <w:pStyle w:val="BodytextMaJER"/>
              <w:ind w:left="720"/>
              <w:cnfStyle w:val="000000100000" w:firstRow="0" w:lastRow="0" w:firstColumn="0" w:lastColumn="0" w:oddVBand="0" w:evenVBand="0" w:oddHBand="1" w:evenHBand="0" w:firstRowFirstColumn="0" w:firstRowLastColumn="0" w:lastRowFirstColumn="0" w:lastRowLastColumn="0"/>
              <w:rPr>
                <w:bCs/>
                <w:sz w:val="20"/>
                <w:szCs w:val="20"/>
              </w:rPr>
            </w:pPr>
          </w:p>
        </w:tc>
        <w:tc>
          <w:tcPr>
            <w:tcW w:w="0" w:type="auto"/>
            <w:tcBorders>
              <w:top w:val="nil"/>
              <w:left w:val="nil"/>
              <w:bottom w:val="nil"/>
            </w:tcBorders>
          </w:tcPr>
          <w:p w14:paraId="71173B66" w14:textId="77777777" w:rsidR="006A1CA7" w:rsidRPr="000728A5" w:rsidRDefault="006A1CA7" w:rsidP="006A1CA7">
            <w:pPr>
              <w:pStyle w:val="BodytextMaJER"/>
              <w:ind w:left="720"/>
              <w:cnfStyle w:val="000000100000" w:firstRow="0" w:lastRow="0" w:firstColumn="0" w:lastColumn="0" w:oddVBand="0" w:evenVBand="0" w:oddHBand="1" w:evenHBand="0" w:firstRowFirstColumn="0" w:firstRowLastColumn="0" w:lastRowFirstColumn="0" w:lastRowLastColumn="0"/>
              <w:rPr>
                <w:bCs/>
                <w:sz w:val="20"/>
                <w:szCs w:val="20"/>
              </w:rPr>
            </w:pPr>
          </w:p>
          <w:p w14:paraId="3FEFBB0F" w14:textId="7E71DC24" w:rsidR="00AC7DB2" w:rsidRPr="000728A5" w:rsidRDefault="00AC7DB2" w:rsidP="00AC7DB2">
            <w:pPr>
              <w:pStyle w:val="BodytextMaJER"/>
              <w:numPr>
                <w:ilvl w:val="0"/>
                <w:numId w:val="33"/>
              </w:numPr>
              <w:cnfStyle w:val="000000100000" w:firstRow="0" w:lastRow="0" w:firstColumn="0" w:lastColumn="0" w:oddVBand="0" w:evenVBand="0" w:oddHBand="1" w:evenHBand="0" w:firstRowFirstColumn="0" w:firstRowLastColumn="0" w:lastRowFirstColumn="0" w:lastRowLastColumn="0"/>
              <w:rPr>
                <w:bCs/>
                <w:sz w:val="20"/>
                <w:szCs w:val="20"/>
              </w:rPr>
            </w:pPr>
            <w:r w:rsidRPr="000728A5">
              <w:rPr>
                <w:bCs/>
                <w:sz w:val="20"/>
                <w:szCs w:val="20"/>
              </w:rPr>
              <w:t>P7, P5, P4, and P6</w:t>
            </w:r>
          </w:p>
          <w:p w14:paraId="6AE7F34E" w14:textId="77777777" w:rsidR="00AC7DB2" w:rsidRPr="000728A5" w:rsidRDefault="00AC7DB2" w:rsidP="00AC7DB2">
            <w:pPr>
              <w:pStyle w:val="BodytextMaJER"/>
              <w:numPr>
                <w:ilvl w:val="0"/>
                <w:numId w:val="33"/>
              </w:numPr>
              <w:cnfStyle w:val="000000100000" w:firstRow="0" w:lastRow="0" w:firstColumn="0" w:lastColumn="0" w:oddVBand="0" w:evenVBand="0" w:oddHBand="1" w:evenHBand="0" w:firstRowFirstColumn="0" w:firstRowLastColumn="0" w:lastRowFirstColumn="0" w:lastRowLastColumn="0"/>
              <w:rPr>
                <w:bCs/>
                <w:sz w:val="20"/>
                <w:szCs w:val="20"/>
              </w:rPr>
            </w:pPr>
            <w:r w:rsidRPr="000728A5">
              <w:rPr>
                <w:bCs/>
                <w:sz w:val="20"/>
                <w:szCs w:val="20"/>
              </w:rPr>
              <w:t>P1</w:t>
            </w:r>
          </w:p>
          <w:p w14:paraId="5F6DF4C4" w14:textId="77777777" w:rsidR="00AC7DB2" w:rsidRPr="000728A5" w:rsidRDefault="00AC7DB2" w:rsidP="00AC7DB2">
            <w:pPr>
              <w:pStyle w:val="BodytextMaJER"/>
              <w:numPr>
                <w:ilvl w:val="0"/>
                <w:numId w:val="33"/>
              </w:numPr>
              <w:cnfStyle w:val="000000100000" w:firstRow="0" w:lastRow="0" w:firstColumn="0" w:lastColumn="0" w:oddVBand="0" w:evenVBand="0" w:oddHBand="1" w:evenHBand="0" w:firstRowFirstColumn="0" w:firstRowLastColumn="0" w:lastRowFirstColumn="0" w:lastRowLastColumn="0"/>
              <w:rPr>
                <w:bCs/>
                <w:sz w:val="20"/>
                <w:szCs w:val="20"/>
              </w:rPr>
            </w:pPr>
            <w:r w:rsidRPr="000728A5">
              <w:rPr>
                <w:bCs/>
                <w:sz w:val="20"/>
                <w:szCs w:val="20"/>
              </w:rPr>
              <w:t>P2, P4, P5, and P6</w:t>
            </w:r>
          </w:p>
        </w:tc>
      </w:tr>
      <w:tr w:rsidR="00AC7DB2" w:rsidRPr="000728A5" w14:paraId="1A964A0B" w14:textId="77777777" w:rsidTr="00E43D8F">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right w:val="nil"/>
            </w:tcBorders>
          </w:tcPr>
          <w:p w14:paraId="64BB3C03" w14:textId="77777777" w:rsidR="00AC7DB2" w:rsidRPr="000728A5" w:rsidRDefault="00AC7DB2" w:rsidP="004E4A5E">
            <w:pPr>
              <w:pStyle w:val="BodytextMaJER"/>
              <w:rPr>
                <w:bCs w:val="0"/>
                <w:sz w:val="20"/>
                <w:szCs w:val="20"/>
              </w:rPr>
            </w:pPr>
            <w:r w:rsidRPr="000728A5">
              <w:rPr>
                <w:sz w:val="20"/>
                <w:szCs w:val="20"/>
              </w:rPr>
              <w:t>Self-evaluative reaction</w:t>
            </w:r>
          </w:p>
          <w:p w14:paraId="7DFA1D92" w14:textId="77777777" w:rsidR="00AC7DB2" w:rsidRPr="000728A5" w:rsidRDefault="00AC7DB2" w:rsidP="004E4A5E">
            <w:pPr>
              <w:pStyle w:val="BodytextMaJER"/>
              <w:rPr>
                <w:bCs w:val="0"/>
                <w:sz w:val="20"/>
                <w:szCs w:val="20"/>
              </w:rPr>
            </w:pPr>
          </w:p>
        </w:tc>
        <w:tc>
          <w:tcPr>
            <w:tcW w:w="0" w:type="auto"/>
            <w:tcBorders>
              <w:top w:val="nil"/>
              <w:left w:val="nil"/>
              <w:bottom w:val="single" w:sz="4" w:space="0" w:color="auto"/>
              <w:right w:val="nil"/>
            </w:tcBorders>
          </w:tcPr>
          <w:p w14:paraId="58397AF6" w14:textId="705D7FB6" w:rsidR="00AC7DB2" w:rsidRPr="000728A5" w:rsidRDefault="00AC7DB2" w:rsidP="004E4A5E">
            <w:pPr>
              <w:pStyle w:val="BodytextMaJER"/>
              <w:cnfStyle w:val="000000000000" w:firstRow="0" w:lastRow="0" w:firstColumn="0" w:lastColumn="0" w:oddVBand="0" w:evenVBand="0" w:oddHBand="0" w:evenHBand="0" w:firstRowFirstColumn="0" w:firstRowLastColumn="0" w:lastRowFirstColumn="0" w:lastRowLastColumn="0"/>
              <w:rPr>
                <w:sz w:val="20"/>
                <w:szCs w:val="20"/>
              </w:rPr>
            </w:pPr>
            <w:r w:rsidRPr="000728A5">
              <w:rPr>
                <w:sz w:val="20"/>
                <w:szCs w:val="20"/>
              </w:rPr>
              <w:t>Academic performance assessment and moral standards</w:t>
            </w:r>
          </w:p>
          <w:p w14:paraId="302F14E5" w14:textId="77777777" w:rsidR="00AC7DB2" w:rsidRPr="000728A5" w:rsidRDefault="00AC7DB2" w:rsidP="00AC7DB2">
            <w:pPr>
              <w:pStyle w:val="BodytextMaJER"/>
              <w:numPr>
                <w:ilvl w:val="0"/>
                <w:numId w:val="34"/>
              </w:numPr>
              <w:cnfStyle w:val="000000000000" w:firstRow="0" w:lastRow="0" w:firstColumn="0" w:lastColumn="0" w:oddVBand="0" w:evenVBand="0" w:oddHBand="0" w:evenHBand="0" w:firstRowFirstColumn="0" w:firstRowLastColumn="0" w:lastRowFirstColumn="0" w:lastRowLastColumn="0"/>
              <w:rPr>
                <w:bCs/>
                <w:sz w:val="20"/>
                <w:szCs w:val="20"/>
              </w:rPr>
            </w:pPr>
            <w:r w:rsidRPr="000728A5">
              <w:rPr>
                <w:bCs/>
                <w:sz w:val="20"/>
                <w:szCs w:val="20"/>
              </w:rPr>
              <w:t xml:space="preserve"> Academic opportunity (Perceive AI as a tool to ease thesis writing)</w:t>
            </w:r>
          </w:p>
          <w:p w14:paraId="1B79B145" w14:textId="129B3965" w:rsidR="00AC7DB2" w:rsidRPr="000728A5" w:rsidRDefault="00AC7DB2" w:rsidP="004E4A5E">
            <w:pPr>
              <w:pStyle w:val="BodytextMaJER"/>
              <w:numPr>
                <w:ilvl w:val="0"/>
                <w:numId w:val="34"/>
              </w:numPr>
              <w:cnfStyle w:val="000000000000" w:firstRow="0" w:lastRow="0" w:firstColumn="0" w:lastColumn="0" w:oddVBand="0" w:evenVBand="0" w:oddHBand="0" w:evenHBand="0" w:firstRowFirstColumn="0" w:firstRowLastColumn="0" w:lastRowFirstColumn="0" w:lastRowLastColumn="0"/>
              <w:rPr>
                <w:bCs/>
                <w:sz w:val="20"/>
                <w:szCs w:val="20"/>
              </w:rPr>
            </w:pPr>
            <w:r w:rsidRPr="000728A5">
              <w:rPr>
                <w:bCs/>
                <w:sz w:val="20"/>
                <w:szCs w:val="20"/>
              </w:rPr>
              <w:t>Academic challenges (Viewing AI as a challenge to be conquered)</w:t>
            </w:r>
          </w:p>
          <w:p w14:paraId="59012C79" w14:textId="6D7D7631" w:rsidR="00AC7DB2" w:rsidRPr="000728A5" w:rsidRDefault="00AC7DB2" w:rsidP="004E4A5E">
            <w:pPr>
              <w:pStyle w:val="BodytextMaJER"/>
              <w:numPr>
                <w:ilvl w:val="0"/>
                <w:numId w:val="34"/>
              </w:numPr>
              <w:cnfStyle w:val="000000000000" w:firstRow="0" w:lastRow="0" w:firstColumn="0" w:lastColumn="0" w:oddVBand="0" w:evenVBand="0" w:oddHBand="0" w:evenHBand="0" w:firstRowFirstColumn="0" w:firstRowLastColumn="0" w:lastRowFirstColumn="0" w:lastRowLastColumn="0"/>
              <w:rPr>
                <w:bCs/>
                <w:sz w:val="20"/>
                <w:szCs w:val="20"/>
              </w:rPr>
            </w:pPr>
            <w:r w:rsidRPr="000728A5">
              <w:rPr>
                <w:bCs/>
                <w:sz w:val="20"/>
                <w:szCs w:val="20"/>
              </w:rPr>
              <w:t>Academic anxiety (Deep fear of failing the thesis writing process)</w:t>
            </w:r>
          </w:p>
          <w:p w14:paraId="26B0A9C2" w14:textId="668BC0D9" w:rsidR="00AC7DB2" w:rsidRPr="000728A5" w:rsidRDefault="00AC7DB2" w:rsidP="004E4A5E">
            <w:pPr>
              <w:pStyle w:val="BodytextMaJER"/>
              <w:numPr>
                <w:ilvl w:val="0"/>
                <w:numId w:val="34"/>
              </w:numPr>
              <w:cnfStyle w:val="000000000000" w:firstRow="0" w:lastRow="0" w:firstColumn="0" w:lastColumn="0" w:oddVBand="0" w:evenVBand="0" w:oddHBand="0" w:evenHBand="0" w:firstRowFirstColumn="0" w:firstRowLastColumn="0" w:lastRowFirstColumn="0" w:lastRowLastColumn="0"/>
              <w:rPr>
                <w:bCs/>
                <w:sz w:val="20"/>
                <w:szCs w:val="20"/>
              </w:rPr>
            </w:pPr>
            <w:r w:rsidRPr="000728A5">
              <w:rPr>
                <w:bCs/>
                <w:sz w:val="20"/>
                <w:szCs w:val="20"/>
              </w:rPr>
              <w:t>Academic guilt (Feel guilty and perceive AI usage as cheating/lying)</w:t>
            </w:r>
          </w:p>
          <w:p w14:paraId="626D4F37" w14:textId="77777777" w:rsidR="00AC7DB2" w:rsidRPr="000728A5" w:rsidRDefault="00AC7DB2" w:rsidP="00AC7DB2">
            <w:pPr>
              <w:pStyle w:val="BodytextMaJER"/>
              <w:numPr>
                <w:ilvl w:val="0"/>
                <w:numId w:val="34"/>
              </w:numPr>
              <w:cnfStyle w:val="000000000000" w:firstRow="0" w:lastRow="0" w:firstColumn="0" w:lastColumn="0" w:oddVBand="0" w:evenVBand="0" w:oddHBand="0" w:evenHBand="0" w:firstRowFirstColumn="0" w:firstRowLastColumn="0" w:lastRowFirstColumn="0" w:lastRowLastColumn="0"/>
              <w:rPr>
                <w:bCs/>
                <w:sz w:val="20"/>
                <w:szCs w:val="20"/>
              </w:rPr>
            </w:pPr>
            <w:r w:rsidRPr="000728A5">
              <w:rPr>
                <w:bCs/>
                <w:sz w:val="20"/>
                <w:szCs w:val="20"/>
              </w:rPr>
              <w:t>Partner justification (Defend AI usage as a legal writing partner)</w:t>
            </w:r>
          </w:p>
          <w:p w14:paraId="036D9D89" w14:textId="0C84E67E" w:rsidR="00AC7DB2" w:rsidRPr="000728A5" w:rsidRDefault="00AC7DB2" w:rsidP="004E4A5E">
            <w:pPr>
              <w:pStyle w:val="BodytextMaJER"/>
              <w:cnfStyle w:val="000000000000" w:firstRow="0" w:lastRow="0" w:firstColumn="0" w:lastColumn="0" w:oddVBand="0" w:evenVBand="0" w:oddHBand="0" w:evenHBand="0" w:firstRowFirstColumn="0" w:firstRowLastColumn="0" w:lastRowFirstColumn="0" w:lastRowLastColumn="0"/>
              <w:rPr>
                <w:bCs/>
                <w:sz w:val="20"/>
                <w:szCs w:val="20"/>
              </w:rPr>
            </w:pPr>
          </w:p>
        </w:tc>
        <w:tc>
          <w:tcPr>
            <w:tcW w:w="0" w:type="auto"/>
            <w:tcBorders>
              <w:top w:val="nil"/>
              <w:left w:val="nil"/>
              <w:bottom w:val="single" w:sz="4" w:space="0" w:color="auto"/>
            </w:tcBorders>
          </w:tcPr>
          <w:p w14:paraId="1F415482" w14:textId="77777777" w:rsidR="00AC7DB2" w:rsidRPr="000728A5" w:rsidRDefault="00AC7DB2" w:rsidP="004E4A5E">
            <w:pPr>
              <w:pStyle w:val="BodytextMaJER"/>
              <w:cnfStyle w:val="000000000000" w:firstRow="0" w:lastRow="0" w:firstColumn="0" w:lastColumn="0" w:oddVBand="0" w:evenVBand="0" w:oddHBand="0" w:evenHBand="0" w:firstRowFirstColumn="0" w:firstRowLastColumn="0" w:lastRowFirstColumn="0" w:lastRowLastColumn="0"/>
              <w:rPr>
                <w:bCs/>
                <w:sz w:val="20"/>
                <w:szCs w:val="20"/>
              </w:rPr>
            </w:pPr>
          </w:p>
          <w:p w14:paraId="7B671E06" w14:textId="77777777" w:rsidR="00AC7DB2" w:rsidRPr="000728A5" w:rsidRDefault="00AC7DB2" w:rsidP="004E4A5E">
            <w:pPr>
              <w:pStyle w:val="BodytextMaJER"/>
              <w:cnfStyle w:val="000000000000" w:firstRow="0" w:lastRow="0" w:firstColumn="0" w:lastColumn="0" w:oddVBand="0" w:evenVBand="0" w:oddHBand="0" w:evenHBand="0" w:firstRowFirstColumn="0" w:firstRowLastColumn="0" w:lastRowFirstColumn="0" w:lastRowLastColumn="0"/>
              <w:rPr>
                <w:bCs/>
                <w:sz w:val="20"/>
                <w:szCs w:val="20"/>
              </w:rPr>
            </w:pPr>
          </w:p>
          <w:p w14:paraId="3DF7C3EA" w14:textId="77777777" w:rsidR="00AC7DB2" w:rsidRPr="000728A5" w:rsidRDefault="00AC7DB2" w:rsidP="00AC7DB2">
            <w:pPr>
              <w:pStyle w:val="BodytextMaJER"/>
              <w:numPr>
                <w:ilvl w:val="0"/>
                <w:numId w:val="35"/>
              </w:numPr>
              <w:cnfStyle w:val="000000000000" w:firstRow="0" w:lastRow="0" w:firstColumn="0" w:lastColumn="0" w:oddVBand="0" w:evenVBand="0" w:oddHBand="0" w:evenHBand="0" w:firstRowFirstColumn="0" w:firstRowLastColumn="0" w:lastRowFirstColumn="0" w:lastRowLastColumn="0"/>
              <w:rPr>
                <w:bCs/>
                <w:sz w:val="20"/>
                <w:szCs w:val="20"/>
              </w:rPr>
            </w:pPr>
            <w:r w:rsidRPr="000728A5">
              <w:rPr>
                <w:bCs/>
                <w:sz w:val="20"/>
                <w:szCs w:val="20"/>
              </w:rPr>
              <w:t>P4, P5, P6</w:t>
            </w:r>
          </w:p>
          <w:p w14:paraId="6523CC09" w14:textId="77777777" w:rsidR="00AC7DB2" w:rsidRPr="000728A5" w:rsidRDefault="00AC7DB2" w:rsidP="00AC7DB2">
            <w:pPr>
              <w:pStyle w:val="BodytextMaJER"/>
              <w:numPr>
                <w:ilvl w:val="0"/>
                <w:numId w:val="35"/>
              </w:numPr>
              <w:cnfStyle w:val="000000000000" w:firstRow="0" w:lastRow="0" w:firstColumn="0" w:lastColumn="0" w:oddVBand="0" w:evenVBand="0" w:oddHBand="0" w:evenHBand="0" w:firstRowFirstColumn="0" w:firstRowLastColumn="0" w:lastRowFirstColumn="0" w:lastRowLastColumn="0"/>
              <w:rPr>
                <w:bCs/>
                <w:sz w:val="20"/>
                <w:szCs w:val="20"/>
              </w:rPr>
            </w:pPr>
            <w:r w:rsidRPr="000728A5">
              <w:rPr>
                <w:bCs/>
                <w:sz w:val="20"/>
                <w:szCs w:val="20"/>
              </w:rPr>
              <w:t>P1, P2, P3</w:t>
            </w:r>
          </w:p>
          <w:p w14:paraId="295761EB" w14:textId="77777777" w:rsidR="00AC7DB2" w:rsidRPr="000728A5" w:rsidRDefault="00AC7DB2" w:rsidP="00AC7DB2">
            <w:pPr>
              <w:pStyle w:val="BodytextMaJER"/>
              <w:numPr>
                <w:ilvl w:val="0"/>
                <w:numId w:val="35"/>
              </w:numPr>
              <w:cnfStyle w:val="000000000000" w:firstRow="0" w:lastRow="0" w:firstColumn="0" w:lastColumn="0" w:oddVBand="0" w:evenVBand="0" w:oddHBand="0" w:evenHBand="0" w:firstRowFirstColumn="0" w:firstRowLastColumn="0" w:lastRowFirstColumn="0" w:lastRowLastColumn="0"/>
              <w:rPr>
                <w:bCs/>
                <w:sz w:val="20"/>
                <w:szCs w:val="20"/>
              </w:rPr>
            </w:pPr>
            <w:r w:rsidRPr="000728A5">
              <w:rPr>
                <w:bCs/>
                <w:sz w:val="20"/>
                <w:szCs w:val="20"/>
              </w:rPr>
              <w:t>P5, P7</w:t>
            </w:r>
          </w:p>
          <w:p w14:paraId="18543663" w14:textId="77777777" w:rsidR="00AC7DB2" w:rsidRPr="000728A5" w:rsidRDefault="00AC7DB2" w:rsidP="00AC7DB2">
            <w:pPr>
              <w:pStyle w:val="BodytextMaJER"/>
              <w:numPr>
                <w:ilvl w:val="0"/>
                <w:numId w:val="35"/>
              </w:numPr>
              <w:cnfStyle w:val="000000000000" w:firstRow="0" w:lastRow="0" w:firstColumn="0" w:lastColumn="0" w:oddVBand="0" w:evenVBand="0" w:oddHBand="0" w:evenHBand="0" w:firstRowFirstColumn="0" w:firstRowLastColumn="0" w:lastRowFirstColumn="0" w:lastRowLastColumn="0"/>
              <w:rPr>
                <w:bCs/>
                <w:sz w:val="20"/>
                <w:szCs w:val="20"/>
              </w:rPr>
            </w:pPr>
            <w:r w:rsidRPr="000728A5">
              <w:rPr>
                <w:bCs/>
                <w:sz w:val="20"/>
                <w:szCs w:val="20"/>
              </w:rPr>
              <w:t>P1, P2, P3, P5, P7</w:t>
            </w:r>
          </w:p>
          <w:p w14:paraId="71B72869" w14:textId="77777777" w:rsidR="00AC7DB2" w:rsidRPr="000728A5" w:rsidRDefault="00AC7DB2" w:rsidP="00AC7DB2">
            <w:pPr>
              <w:pStyle w:val="BodytextMaJER"/>
              <w:numPr>
                <w:ilvl w:val="0"/>
                <w:numId w:val="35"/>
              </w:numPr>
              <w:cnfStyle w:val="000000000000" w:firstRow="0" w:lastRow="0" w:firstColumn="0" w:lastColumn="0" w:oddVBand="0" w:evenVBand="0" w:oddHBand="0" w:evenHBand="0" w:firstRowFirstColumn="0" w:firstRowLastColumn="0" w:lastRowFirstColumn="0" w:lastRowLastColumn="0"/>
              <w:rPr>
                <w:bCs/>
                <w:sz w:val="20"/>
                <w:szCs w:val="20"/>
              </w:rPr>
            </w:pPr>
            <w:r w:rsidRPr="000728A5">
              <w:rPr>
                <w:bCs/>
                <w:sz w:val="20"/>
                <w:szCs w:val="20"/>
              </w:rPr>
              <w:t>P4, P6</w:t>
            </w:r>
          </w:p>
        </w:tc>
      </w:tr>
    </w:tbl>
    <w:p w14:paraId="5D2BBE8A" w14:textId="675927C1" w:rsidR="00AC7DB2" w:rsidRPr="000728A5" w:rsidRDefault="006A1CA7" w:rsidP="006A1CA7">
      <w:pPr>
        <w:pStyle w:val="BodytextMaJER"/>
        <w:jc w:val="center"/>
        <w:rPr>
          <w:bCs/>
          <w:i/>
          <w:iCs/>
        </w:rPr>
      </w:pPr>
      <w:r w:rsidRPr="000728A5">
        <w:rPr>
          <w:bCs/>
          <w:i/>
          <w:iCs/>
        </w:rPr>
        <w:t xml:space="preserve">Table </w:t>
      </w:r>
      <w:r w:rsidR="00E43D8F" w:rsidRPr="000728A5">
        <w:rPr>
          <w:bCs/>
          <w:i/>
          <w:iCs/>
        </w:rPr>
        <w:t>3. Students' Self-Efficacy in Writing AI-Assisted Final Assignments</w:t>
      </w:r>
    </w:p>
    <w:p w14:paraId="171600C9" w14:textId="77777777" w:rsidR="006A1CA7" w:rsidRPr="000728A5" w:rsidRDefault="006A1CA7" w:rsidP="00674E9B">
      <w:pPr>
        <w:pStyle w:val="BodytextMaJER"/>
        <w:rPr>
          <w:bCs/>
          <w:i/>
          <w:iCs/>
        </w:rPr>
      </w:pPr>
    </w:p>
    <w:p w14:paraId="119AD3A4" w14:textId="77777777" w:rsidR="003D684B" w:rsidRDefault="003D684B" w:rsidP="007953C3">
      <w:pPr>
        <w:pStyle w:val="BodytextMaJER"/>
        <w:spacing w:after="160"/>
        <w:rPr>
          <w:b/>
        </w:rPr>
      </w:pPr>
    </w:p>
    <w:p w14:paraId="0D6EE147" w14:textId="77777777" w:rsidR="003D684B" w:rsidRDefault="003D684B" w:rsidP="007953C3">
      <w:pPr>
        <w:pStyle w:val="BodytextMaJER"/>
        <w:spacing w:after="160"/>
        <w:rPr>
          <w:b/>
        </w:rPr>
      </w:pPr>
    </w:p>
    <w:p w14:paraId="507D88FB" w14:textId="7BB5EDC0" w:rsidR="00AC7DB2" w:rsidRPr="000728A5" w:rsidRDefault="00AC7DB2" w:rsidP="007953C3">
      <w:pPr>
        <w:pStyle w:val="BodytextMaJER"/>
        <w:spacing w:after="160"/>
        <w:rPr>
          <w:b/>
        </w:rPr>
      </w:pPr>
      <w:r w:rsidRPr="000728A5">
        <w:rPr>
          <w:b/>
        </w:rPr>
        <w:lastRenderedPageBreak/>
        <w:t>Effort Expenditure Dimension (level of effort in using ChatGPT)</w:t>
      </w:r>
    </w:p>
    <w:p w14:paraId="7AFCDC79" w14:textId="77777777" w:rsidR="00AC7DB2" w:rsidRPr="000728A5" w:rsidRDefault="00AC7DB2" w:rsidP="007953C3">
      <w:pPr>
        <w:pStyle w:val="BodytextMaJER"/>
        <w:spacing w:after="160"/>
        <w:rPr>
          <w:bCs/>
        </w:rPr>
      </w:pPr>
      <w:r w:rsidRPr="000728A5">
        <w:rPr>
          <w:bCs/>
        </w:rPr>
        <w:t>In this phase, it’s measured how much effort students expended when the results from ChatGPT were unclear and of low quality before they decided to use other alternatives. Based on field data, participants' levels of effort varied from high to low.</w:t>
      </w:r>
    </w:p>
    <w:p w14:paraId="4DA5DE3B" w14:textId="464318A6" w:rsidR="00AC7DB2" w:rsidRDefault="00AC7DB2" w:rsidP="007953C3">
      <w:pPr>
        <w:pStyle w:val="BodytextMaJER"/>
        <w:spacing w:after="160"/>
        <w:rPr>
          <w:bCs/>
        </w:rPr>
      </w:pPr>
      <w:r w:rsidRPr="000728A5">
        <w:rPr>
          <w:bCs/>
        </w:rPr>
        <w:t>Participants with high effort, such as P1, P2, and P4, demonstrated persistence in re-entering prompts multiple times. P2 and P4 consistently chose to refine their prompts and command sentence structure so that ChatGPT provided clearer and more specific responses. On the other hand, P7 also demonstrated quite high effort, trying to repeat commands five to six times. In contrast, P3 and P5 had more moderate tolerance levels. P3 would immediately stop and look for another AI-assisted platform after three attempts with unclear results. Meanwhile, P5 only moved on after feeling tired on the fifth attempt. The lowest level of effort was shown by P6, who immediately chose to leave ChatGPT and look for other alternatives without repeatedly and in-depth reconstruction of the prompt or command.</w:t>
      </w:r>
      <w:r w:rsidR="003F7359" w:rsidRPr="000728A5">
        <w:rPr>
          <w:bCs/>
        </w:rPr>
        <w:t xml:space="preserve"> Effort on the use of Chat GPT is served in Tabel 4.</w:t>
      </w:r>
    </w:p>
    <w:p w14:paraId="330E9110" w14:textId="77777777" w:rsidR="003D684B" w:rsidRPr="000728A5" w:rsidRDefault="003D684B" w:rsidP="007953C3">
      <w:pPr>
        <w:pStyle w:val="BodytextMaJER"/>
        <w:spacing w:after="160"/>
        <w:rPr>
          <w:bCs/>
        </w:rPr>
      </w:pPr>
    </w:p>
    <w:tbl>
      <w:tblPr>
        <w:tblStyle w:val="PlainTable5"/>
        <w:tblW w:w="0" w:type="auto"/>
        <w:tblInd w:w="1357" w:type="dxa"/>
        <w:tblLook w:val="04A0" w:firstRow="1" w:lastRow="0" w:firstColumn="1" w:lastColumn="0" w:noHBand="0" w:noVBand="1"/>
      </w:tblPr>
      <w:tblGrid>
        <w:gridCol w:w="4088"/>
        <w:gridCol w:w="1261"/>
      </w:tblGrid>
      <w:tr w:rsidR="00AC7DB2" w:rsidRPr="000728A5" w14:paraId="408DD38E" w14:textId="77777777" w:rsidTr="003F735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Borders>
              <w:top w:val="single" w:sz="4" w:space="0" w:color="auto"/>
              <w:bottom w:val="single" w:sz="4" w:space="0" w:color="auto"/>
            </w:tcBorders>
            <w:hideMark/>
          </w:tcPr>
          <w:p w14:paraId="6F4B65F5" w14:textId="77777777" w:rsidR="00AC7DB2" w:rsidRPr="000728A5" w:rsidRDefault="00AC7DB2" w:rsidP="004E4A5E">
            <w:pPr>
              <w:pStyle w:val="BodytextMaJER"/>
              <w:rPr>
                <w:b/>
                <w:i w:val="0"/>
                <w:iCs w:val="0"/>
                <w:sz w:val="20"/>
                <w:szCs w:val="20"/>
              </w:rPr>
            </w:pPr>
            <w:r w:rsidRPr="000728A5">
              <w:rPr>
                <w:b/>
                <w:bCs/>
                <w:i w:val="0"/>
                <w:iCs w:val="0"/>
                <w:sz w:val="20"/>
                <w:szCs w:val="20"/>
              </w:rPr>
              <w:t>Strategies</w:t>
            </w:r>
          </w:p>
        </w:tc>
        <w:tc>
          <w:tcPr>
            <w:tcW w:w="0" w:type="auto"/>
            <w:tcBorders>
              <w:top w:val="single" w:sz="4" w:space="0" w:color="auto"/>
              <w:bottom w:val="single" w:sz="4" w:space="0" w:color="auto"/>
            </w:tcBorders>
            <w:hideMark/>
          </w:tcPr>
          <w:p w14:paraId="3A9350C1" w14:textId="77777777" w:rsidR="00AC7DB2" w:rsidRPr="000728A5" w:rsidRDefault="00AC7DB2" w:rsidP="004E4A5E">
            <w:pPr>
              <w:pStyle w:val="BodytextMaJER"/>
              <w:cnfStyle w:val="100000000000" w:firstRow="1" w:lastRow="0" w:firstColumn="0" w:lastColumn="0" w:oddVBand="0" w:evenVBand="0" w:oddHBand="0" w:evenHBand="0" w:firstRowFirstColumn="0" w:firstRowLastColumn="0" w:lastRowFirstColumn="0" w:lastRowLastColumn="0"/>
              <w:rPr>
                <w:b/>
                <w:i w:val="0"/>
                <w:iCs w:val="0"/>
                <w:sz w:val="20"/>
                <w:szCs w:val="20"/>
              </w:rPr>
            </w:pPr>
            <w:r w:rsidRPr="000728A5">
              <w:rPr>
                <w:b/>
                <w:bCs/>
                <w:i w:val="0"/>
                <w:iCs w:val="0"/>
                <w:sz w:val="20"/>
                <w:szCs w:val="20"/>
              </w:rPr>
              <w:t>Participants</w:t>
            </w:r>
          </w:p>
        </w:tc>
      </w:tr>
      <w:tr w:rsidR="00AC7DB2" w:rsidRPr="000728A5" w14:paraId="46AB02E1" w14:textId="77777777" w:rsidTr="003F73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hideMark/>
          </w:tcPr>
          <w:p w14:paraId="1BF9C774" w14:textId="77777777" w:rsidR="00AC7DB2" w:rsidRPr="000728A5" w:rsidRDefault="00AC7DB2" w:rsidP="004E4A5E">
            <w:pPr>
              <w:pStyle w:val="BodytextMaJER"/>
              <w:rPr>
                <w:bCs/>
                <w:i w:val="0"/>
                <w:iCs w:val="0"/>
                <w:sz w:val="20"/>
                <w:szCs w:val="20"/>
              </w:rPr>
            </w:pPr>
            <w:r w:rsidRPr="000728A5">
              <w:rPr>
                <w:bCs/>
                <w:i w:val="0"/>
                <w:iCs w:val="0"/>
                <w:sz w:val="20"/>
                <w:szCs w:val="20"/>
              </w:rPr>
              <w:t>Refine prompts continuously (5-6 times)</w:t>
            </w:r>
          </w:p>
        </w:tc>
        <w:tc>
          <w:tcPr>
            <w:tcW w:w="0" w:type="auto"/>
            <w:tcBorders>
              <w:top w:val="single" w:sz="4" w:space="0" w:color="auto"/>
            </w:tcBorders>
            <w:hideMark/>
          </w:tcPr>
          <w:p w14:paraId="586570F3" w14:textId="77777777" w:rsidR="00AC7DB2" w:rsidRPr="000728A5" w:rsidRDefault="00AC7DB2" w:rsidP="004E4A5E">
            <w:pPr>
              <w:pStyle w:val="BodytextMaJER"/>
              <w:cnfStyle w:val="000000100000" w:firstRow="0" w:lastRow="0" w:firstColumn="0" w:lastColumn="0" w:oddVBand="0" w:evenVBand="0" w:oddHBand="1" w:evenHBand="0" w:firstRowFirstColumn="0" w:firstRowLastColumn="0" w:lastRowFirstColumn="0" w:lastRowLastColumn="0"/>
              <w:rPr>
                <w:bCs/>
                <w:sz w:val="20"/>
                <w:szCs w:val="20"/>
              </w:rPr>
            </w:pPr>
            <w:r w:rsidRPr="000728A5">
              <w:rPr>
                <w:bCs/>
                <w:sz w:val="20"/>
                <w:szCs w:val="20"/>
              </w:rPr>
              <w:t>P7</w:t>
            </w:r>
          </w:p>
        </w:tc>
      </w:tr>
      <w:tr w:rsidR="00AC7DB2" w:rsidRPr="000728A5" w14:paraId="6CAF2821" w14:textId="77777777" w:rsidTr="007953C3">
        <w:tc>
          <w:tcPr>
            <w:cnfStyle w:val="001000000000" w:firstRow="0" w:lastRow="0" w:firstColumn="1" w:lastColumn="0" w:oddVBand="0" w:evenVBand="0" w:oddHBand="0" w:evenHBand="0" w:firstRowFirstColumn="0" w:firstRowLastColumn="0" w:lastRowFirstColumn="0" w:lastRowLastColumn="0"/>
            <w:tcW w:w="0" w:type="auto"/>
            <w:hideMark/>
          </w:tcPr>
          <w:p w14:paraId="299A3B18" w14:textId="77777777" w:rsidR="00AC7DB2" w:rsidRPr="000728A5" w:rsidRDefault="00AC7DB2" w:rsidP="004E4A5E">
            <w:pPr>
              <w:pStyle w:val="BodytextMaJER"/>
              <w:rPr>
                <w:bCs/>
                <w:i w:val="0"/>
                <w:iCs w:val="0"/>
                <w:sz w:val="20"/>
                <w:szCs w:val="20"/>
              </w:rPr>
            </w:pPr>
            <w:r w:rsidRPr="000728A5">
              <w:rPr>
                <w:bCs/>
                <w:i w:val="0"/>
                <w:iCs w:val="0"/>
                <w:sz w:val="20"/>
                <w:szCs w:val="20"/>
              </w:rPr>
              <w:t>Refine prompts 4-5 times</w:t>
            </w:r>
          </w:p>
        </w:tc>
        <w:tc>
          <w:tcPr>
            <w:tcW w:w="0" w:type="auto"/>
            <w:hideMark/>
          </w:tcPr>
          <w:p w14:paraId="1CD9DAE4" w14:textId="77777777" w:rsidR="00AC7DB2" w:rsidRPr="000728A5" w:rsidRDefault="00AC7DB2" w:rsidP="004E4A5E">
            <w:pPr>
              <w:pStyle w:val="BodytextMaJER"/>
              <w:cnfStyle w:val="000000000000" w:firstRow="0" w:lastRow="0" w:firstColumn="0" w:lastColumn="0" w:oddVBand="0" w:evenVBand="0" w:oddHBand="0" w:evenHBand="0" w:firstRowFirstColumn="0" w:firstRowLastColumn="0" w:lastRowFirstColumn="0" w:lastRowLastColumn="0"/>
              <w:rPr>
                <w:bCs/>
                <w:sz w:val="20"/>
                <w:szCs w:val="20"/>
              </w:rPr>
            </w:pPr>
            <w:r w:rsidRPr="000728A5">
              <w:rPr>
                <w:bCs/>
                <w:sz w:val="20"/>
                <w:szCs w:val="20"/>
              </w:rPr>
              <w:t>P1</w:t>
            </w:r>
          </w:p>
        </w:tc>
      </w:tr>
      <w:tr w:rsidR="00AC7DB2" w:rsidRPr="000728A5" w14:paraId="6B6B1D9A" w14:textId="77777777" w:rsidTr="007953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6A368E3" w14:textId="77777777" w:rsidR="00AC7DB2" w:rsidRPr="000728A5" w:rsidRDefault="00AC7DB2" w:rsidP="004E4A5E">
            <w:pPr>
              <w:pStyle w:val="BodytextMaJER"/>
              <w:rPr>
                <w:bCs/>
                <w:i w:val="0"/>
                <w:iCs w:val="0"/>
                <w:sz w:val="20"/>
                <w:szCs w:val="20"/>
              </w:rPr>
            </w:pPr>
            <w:r w:rsidRPr="000728A5">
              <w:rPr>
                <w:bCs/>
                <w:i w:val="0"/>
                <w:iCs w:val="0"/>
                <w:sz w:val="20"/>
                <w:szCs w:val="20"/>
              </w:rPr>
              <w:t>Focus on prompt keywords reconstruction</w:t>
            </w:r>
          </w:p>
        </w:tc>
        <w:tc>
          <w:tcPr>
            <w:tcW w:w="0" w:type="auto"/>
            <w:hideMark/>
          </w:tcPr>
          <w:p w14:paraId="15FB795A" w14:textId="77777777" w:rsidR="00AC7DB2" w:rsidRPr="000728A5" w:rsidRDefault="00AC7DB2" w:rsidP="004E4A5E">
            <w:pPr>
              <w:pStyle w:val="BodytextMaJER"/>
              <w:cnfStyle w:val="000000100000" w:firstRow="0" w:lastRow="0" w:firstColumn="0" w:lastColumn="0" w:oddVBand="0" w:evenVBand="0" w:oddHBand="1" w:evenHBand="0" w:firstRowFirstColumn="0" w:firstRowLastColumn="0" w:lastRowFirstColumn="0" w:lastRowLastColumn="0"/>
              <w:rPr>
                <w:bCs/>
                <w:sz w:val="20"/>
                <w:szCs w:val="20"/>
              </w:rPr>
            </w:pPr>
            <w:r w:rsidRPr="000728A5">
              <w:rPr>
                <w:bCs/>
                <w:sz w:val="20"/>
                <w:szCs w:val="20"/>
              </w:rPr>
              <w:t>P2, P4</w:t>
            </w:r>
          </w:p>
        </w:tc>
      </w:tr>
      <w:tr w:rsidR="00AC7DB2" w:rsidRPr="000728A5" w14:paraId="0A7A90DB" w14:textId="77777777" w:rsidTr="003F7359">
        <w:tc>
          <w:tcPr>
            <w:cnfStyle w:val="001000000000" w:firstRow="0" w:lastRow="0" w:firstColumn="1" w:lastColumn="0" w:oddVBand="0" w:evenVBand="0" w:oddHBand="0" w:evenHBand="0" w:firstRowFirstColumn="0" w:firstRowLastColumn="0" w:lastRowFirstColumn="0" w:lastRowLastColumn="0"/>
            <w:tcW w:w="0" w:type="auto"/>
            <w:hideMark/>
          </w:tcPr>
          <w:p w14:paraId="075B87B9" w14:textId="77777777" w:rsidR="00AC7DB2" w:rsidRPr="000728A5" w:rsidRDefault="00AC7DB2" w:rsidP="004E4A5E">
            <w:pPr>
              <w:pStyle w:val="BodytextMaJER"/>
              <w:rPr>
                <w:bCs/>
                <w:i w:val="0"/>
                <w:iCs w:val="0"/>
                <w:sz w:val="20"/>
                <w:szCs w:val="20"/>
              </w:rPr>
            </w:pPr>
            <w:r w:rsidRPr="000728A5">
              <w:rPr>
                <w:bCs/>
                <w:i w:val="0"/>
                <w:iCs w:val="0"/>
                <w:sz w:val="20"/>
                <w:szCs w:val="20"/>
              </w:rPr>
              <w:t>Switch to other AI apps after 3-5 attempts</w:t>
            </w:r>
          </w:p>
        </w:tc>
        <w:tc>
          <w:tcPr>
            <w:tcW w:w="0" w:type="auto"/>
            <w:hideMark/>
          </w:tcPr>
          <w:p w14:paraId="5D72718A" w14:textId="77777777" w:rsidR="00AC7DB2" w:rsidRPr="000728A5" w:rsidRDefault="00AC7DB2" w:rsidP="004E4A5E">
            <w:pPr>
              <w:pStyle w:val="BodytextMaJER"/>
              <w:cnfStyle w:val="000000000000" w:firstRow="0" w:lastRow="0" w:firstColumn="0" w:lastColumn="0" w:oddVBand="0" w:evenVBand="0" w:oddHBand="0" w:evenHBand="0" w:firstRowFirstColumn="0" w:firstRowLastColumn="0" w:lastRowFirstColumn="0" w:lastRowLastColumn="0"/>
              <w:rPr>
                <w:bCs/>
                <w:sz w:val="20"/>
                <w:szCs w:val="20"/>
              </w:rPr>
            </w:pPr>
            <w:r w:rsidRPr="000728A5">
              <w:rPr>
                <w:bCs/>
                <w:sz w:val="20"/>
                <w:szCs w:val="20"/>
              </w:rPr>
              <w:t>P3, P5</w:t>
            </w:r>
          </w:p>
        </w:tc>
      </w:tr>
      <w:tr w:rsidR="00AC7DB2" w:rsidRPr="000728A5" w14:paraId="0ECA7151" w14:textId="77777777" w:rsidTr="003F73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B13CD3F" w14:textId="77777777" w:rsidR="00AC7DB2" w:rsidRPr="000728A5" w:rsidRDefault="00AC7DB2" w:rsidP="004E4A5E">
            <w:pPr>
              <w:pStyle w:val="BodytextMaJER"/>
              <w:rPr>
                <w:bCs/>
                <w:i w:val="0"/>
                <w:iCs w:val="0"/>
                <w:sz w:val="20"/>
                <w:szCs w:val="20"/>
              </w:rPr>
            </w:pPr>
            <w:r w:rsidRPr="000728A5">
              <w:rPr>
                <w:bCs/>
                <w:i w:val="0"/>
                <w:iCs w:val="0"/>
                <w:sz w:val="20"/>
                <w:szCs w:val="20"/>
              </w:rPr>
              <w:t>Switch to other AI apps immediately (1 attempt)</w:t>
            </w:r>
          </w:p>
        </w:tc>
        <w:tc>
          <w:tcPr>
            <w:tcW w:w="0" w:type="auto"/>
            <w:hideMark/>
          </w:tcPr>
          <w:p w14:paraId="61B59964" w14:textId="77777777" w:rsidR="00AC7DB2" w:rsidRPr="000728A5" w:rsidRDefault="00AC7DB2" w:rsidP="004E4A5E">
            <w:pPr>
              <w:pStyle w:val="BodytextMaJER"/>
              <w:cnfStyle w:val="000000100000" w:firstRow="0" w:lastRow="0" w:firstColumn="0" w:lastColumn="0" w:oddVBand="0" w:evenVBand="0" w:oddHBand="1" w:evenHBand="0" w:firstRowFirstColumn="0" w:firstRowLastColumn="0" w:lastRowFirstColumn="0" w:lastRowLastColumn="0"/>
              <w:rPr>
                <w:bCs/>
                <w:sz w:val="20"/>
                <w:szCs w:val="20"/>
              </w:rPr>
            </w:pPr>
            <w:r w:rsidRPr="000728A5">
              <w:rPr>
                <w:bCs/>
                <w:sz w:val="20"/>
                <w:szCs w:val="20"/>
              </w:rPr>
              <w:t>P6</w:t>
            </w:r>
          </w:p>
        </w:tc>
      </w:tr>
      <w:tr w:rsidR="003F7359" w:rsidRPr="000728A5" w14:paraId="6597192A" w14:textId="77777777" w:rsidTr="003F7359">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78062907" w14:textId="77777777" w:rsidR="003F7359" w:rsidRPr="000728A5" w:rsidRDefault="003F7359" w:rsidP="004E4A5E">
            <w:pPr>
              <w:pStyle w:val="BodytextMaJER"/>
              <w:rPr>
                <w:bCs/>
                <w:sz w:val="20"/>
                <w:szCs w:val="20"/>
              </w:rPr>
            </w:pPr>
          </w:p>
        </w:tc>
        <w:tc>
          <w:tcPr>
            <w:tcW w:w="0" w:type="auto"/>
            <w:tcBorders>
              <w:bottom w:val="single" w:sz="4" w:space="0" w:color="auto"/>
            </w:tcBorders>
          </w:tcPr>
          <w:p w14:paraId="1F60F4AB" w14:textId="77777777" w:rsidR="003F7359" w:rsidRPr="000728A5" w:rsidRDefault="003F7359" w:rsidP="004E4A5E">
            <w:pPr>
              <w:pStyle w:val="BodytextMaJER"/>
              <w:cnfStyle w:val="000000000000" w:firstRow="0" w:lastRow="0" w:firstColumn="0" w:lastColumn="0" w:oddVBand="0" w:evenVBand="0" w:oddHBand="0" w:evenHBand="0" w:firstRowFirstColumn="0" w:firstRowLastColumn="0" w:lastRowFirstColumn="0" w:lastRowLastColumn="0"/>
              <w:rPr>
                <w:bCs/>
                <w:sz w:val="20"/>
                <w:szCs w:val="20"/>
              </w:rPr>
            </w:pPr>
          </w:p>
        </w:tc>
      </w:tr>
    </w:tbl>
    <w:p w14:paraId="0769D7B1" w14:textId="10988AAE" w:rsidR="00AC7DB2" w:rsidRPr="000728A5" w:rsidRDefault="006A1CA7" w:rsidP="006A1CA7">
      <w:pPr>
        <w:pStyle w:val="BodytextMaJER"/>
        <w:jc w:val="center"/>
        <w:rPr>
          <w:i/>
          <w:iCs/>
          <w:color w:val="000000"/>
        </w:rPr>
      </w:pPr>
      <w:r w:rsidRPr="000728A5">
        <w:rPr>
          <w:i/>
          <w:iCs/>
          <w:color w:val="000000"/>
        </w:rPr>
        <w:t xml:space="preserve">Table </w:t>
      </w:r>
      <w:r w:rsidR="00850F76" w:rsidRPr="000728A5">
        <w:rPr>
          <w:i/>
          <w:iCs/>
          <w:color w:val="000000"/>
        </w:rPr>
        <w:t>4</w:t>
      </w:r>
      <w:r w:rsidRPr="000728A5">
        <w:rPr>
          <w:i/>
          <w:iCs/>
          <w:color w:val="000000"/>
        </w:rPr>
        <w:t>. Respondent Strategies When Facing Low-Quality Output</w:t>
      </w:r>
    </w:p>
    <w:p w14:paraId="6C7B9A22" w14:textId="77777777" w:rsidR="007953C3" w:rsidRPr="000728A5" w:rsidRDefault="007953C3" w:rsidP="006A1CA7">
      <w:pPr>
        <w:pStyle w:val="BodytextMaJER"/>
        <w:jc w:val="center"/>
        <w:rPr>
          <w:bCs/>
          <w:i/>
          <w:iCs/>
        </w:rPr>
      </w:pPr>
    </w:p>
    <w:p w14:paraId="65CEC6F0" w14:textId="4C8151C2" w:rsidR="009F1B50" w:rsidRPr="000728A5" w:rsidRDefault="00AC7DB2" w:rsidP="007953C3">
      <w:pPr>
        <w:pStyle w:val="BodytextMaJER"/>
        <w:spacing w:afterLines="160" w:after="384"/>
        <w:rPr>
          <w:bCs/>
        </w:rPr>
      </w:pPr>
      <w:r w:rsidRPr="000728A5">
        <w:rPr>
          <w:bCs/>
        </w:rPr>
        <w:t>Furthermore, by opening ChatGPT on their laptop screens, most students felt more secure typing their theses with the screen open. Participant P4 openly admitted that working on their thesis with a separate screen displaying ChatGPT was very helpful. P2 also reported feeling very comfortable with ChatGPT open</w:t>
      </w:r>
      <w:r w:rsidR="003F7359" w:rsidRPr="000728A5">
        <w:rPr>
          <w:bCs/>
        </w:rPr>
        <w:t>.</w:t>
      </w:r>
    </w:p>
    <w:p w14:paraId="0A31D3E2" w14:textId="77777777" w:rsidR="009F1B50" w:rsidRPr="000728A5" w:rsidRDefault="00AC7DB2" w:rsidP="007953C3">
      <w:pPr>
        <w:pStyle w:val="BodytextMaJER"/>
        <w:spacing w:afterLines="160" w:after="384"/>
        <w:rPr>
          <w:b/>
        </w:rPr>
      </w:pPr>
      <w:r w:rsidRPr="000728A5">
        <w:rPr>
          <w:b/>
        </w:rPr>
        <w:t>Persistence (Student Persistence and Resilience)</w:t>
      </w:r>
    </w:p>
    <w:p w14:paraId="22AD0C5E" w14:textId="3DD770BD" w:rsidR="00CA251D" w:rsidRPr="000728A5" w:rsidRDefault="00AC7DB2" w:rsidP="007953C3">
      <w:pPr>
        <w:pStyle w:val="BodytextMaJER"/>
        <w:spacing w:afterLines="160" w:after="384"/>
        <w:rPr>
          <w:b/>
        </w:rPr>
      </w:pPr>
      <w:r w:rsidRPr="000728A5">
        <w:rPr>
          <w:bCs/>
        </w:rPr>
        <w:t>At this stage, English language students faced writing barriers when ChatGPT was inaccessible. Field data revealed a pattern of dependency and alternative strategies employed by students. When facing a dead end or burnout, most students demonstrated a high dependence on this technology</w:t>
      </w:r>
      <w:r w:rsidR="003F7359" w:rsidRPr="000728A5">
        <w:rPr>
          <w:bCs/>
        </w:rPr>
        <w:t>, as the statement of P7 below.</w:t>
      </w:r>
    </w:p>
    <w:p w14:paraId="12C1D5BB" w14:textId="2E78673F" w:rsidR="00CA251D" w:rsidRPr="000728A5" w:rsidRDefault="001B598F" w:rsidP="007953C3">
      <w:pPr>
        <w:pStyle w:val="BodytextMaJER"/>
        <w:spacing w:afterLines="160" w:after="384"/>
        <w:rPr>
          <w:bCs/>
        </w:rPr>
      </w:pPr>
      <w:r w:rsidRPr="000728A5">
        <w:rPr>
          <w:bCs/>
        </w:rPr>
        <w:t xml:space="preserve"> </w:t>
      </w:r>
      <w:r w:rsidR="001B63E1" w:rsidRPr="000728A5">
        <w:rPr>
          <w:bCs/>
          <w:i/>
          <w:iCs/>
        </w:rPr>
        <w:t>"I once tried to write it myself without the help of ChatGPT, but when my thoughts got stuck at the end, I went back to ChatGPT to ask for feedback."</w:t>
      </w:r>
      <w:r w:rsidR="003F7359" w:rsidRPr="000728A5">
        <w:rPr>
          <w:bCs/>
          <w:i/>
          <w:iCs/>
        </w:rPr>
        <w:t>(P7)</w:t>
      </w:r>
    </w:p>
    <w:p w14:paraId="47191610" w14:textId="73AE698E" w:rsidR="00AC7DB2" w:rsidRPr="000728A5" w:rsidRDefault="00AC7DB2" w:rsidP="007953C3">
      <w:pPr>
        <w:pStyle w:val="BodytextMaJER"/>
        <w:spacing w:afterLines="160" w:after="384"/>
        <w:rPr>
          <w:bCs/>
        </w:rPr>
      </w:pPr>
      <w:r w:rsidRPr="000728A5">
        <w:rPr>
          <w:bCs/>
        </w:rPr>
        <w:t xml:space="preserve">P1 and P7 frequently returned to ChatGPT to find a solution. P1 remained loyal, seeking alternatives on other websites, such as reading online journals or e-books, and then returning to ChatGPT after a temporary switch. P3, P2, P4, and P5 confirmed that they hadn't completely stopped writing manually because they desperately needed ChatGPT, particularly for its feedback feature. However, some participants also relied on mood. If their mood worsened, P7, P5, and P6 chose to take a break and only consult the AI ​​after their mood improved. Meanwhile, </w:t>
      </w:r>
      <w:r w:rsidRPr="000728A5">
        <w:rPr>
          <w:bCs/>
        </w:rPr>
        <w:lastRenderedPageBreak/>
        <w:t>P4 briefly tried writing manually before ultimately giving up and returning to the ChatGPT platform.</w:t>
      </w:r>
    </w:p>
    <w:p w14:paraId="76197467" w14:textId="59CD0B9B" w:rsidR="00AC7DB2" w:rsidRPr="000728A5" w:rsidRDefault="00AC7DB2" w:rsidP="007953C3">
      <w:pPr>
        <w:pStyle w:val="BodytextMaJER"/>
        <w:spacing w:afterLines="160" w:after="384"/>
        <w:rPr>
          <w:bCs/>
        </w:rPr>
      </w:pPr>
      <w:r w:rsidRPr="000728A5">
        <w:rPr>
          <w:bCs/>
        </w:rPr>
        <w:t xml:space="preserve">Regarding independence in writing before using ChatGPT assistance, P1 and P4 chose to immediately seek primary references by reading online journals and e-books. Meanwhile, P3, P2, and P6 still tried to use their thinking first and would only open ChatGPT when they felt truly stuck for ideas. If ChatGPT experienced an error and could not be accessed, the strategies used by participants varied greatly. P7, P4, and P5 chose to stop their work and take a break, while P6 immediately looked for other alternatives. </w:t>
      </w:r>
    </w:p>
    <w:p w14:paraId="49939D10" w14:textId="77777777" w:rsidR="00AC7DB2" w:rsidRPr="000728A5" w:rsidRDefault="00AC7DB2" w:rsidP="007953C3">
      <w:pPr>
        <w:pStyle w:val="BodytextMaJER"/>
        <w:spacing w:afterLines="160" w:after="384"/>
        <w:rPr>
          <w:bCs/>
        </w:rPr>
      </w:pPr>
      <w:r w:rsidRPr="000728A5">
        <w:rPr>
          <w:b/>
        </w:rPr>
        <w:t xml:space="preserve">Coping </w:t>
      </w:r>
      <w:proofErr w:type="spellStart"/>
      <w:r w:rsidRPr="000728A5">
        <w:rPr>
          <w:b/>
        </w:rPr>
        <w:t>Behavior</w:t>
      </w:r>
      <w:proofErr w:type="spellEnd"/>
      <w:r w:rsidRPr="000728A5">
        <w:rPr>
          <w:b/>
        </w:rPr>
        <w:t xml:space="preserve"> (</w:t>
      </w:r>
      <w:proofErr w:type="spellStart"/>
      <w:r w:rsidRPr="000728A5">
        <w:rPr>
          <w:b/>
        </w:rPr>
        <w:t>Behavior</w:t>
      </w:r>
      <w:proofErr w:type="spellEnd"/>
      <w:r w:rsidRPr="000728A5">
        <w:rPr>
          <w:b/>
        </w:rPr>
        <w:t xml:space="preserve"> in Facing Stress and Challenges)</w:t>
      </w:r>
    </w:p>
    <w:p w14:paraId="06DC5937" w14:textId="77777777" w:rsidR="003238F4" w:rsidRPr="000728A5" w:rsidRDefault="00AC7DB2" w:rsidP="007953C3">
      <w:pPr>
        <w:pStyle w:val="BodytextMaJER"/>
        <w:spacing w:afterLines="160" w:after="384"/>
        <w:rPr>
          <w:bCs/>
        </w:rPr>
      </w:pPr>
      <w:r w:rsidRPr="000728A5">
        <w:rPr>
          <w:bCs/>
        </w:rPr>
        <w:t xml:space="preserve">Coping </w:t>
      </w:r>
      <w:proofErr w:type="spellStart"/>
      <w:r w:rsidRPr="000728A5">
        <w:rPr>
          <w:bCs/>
        </w:rPr>
        <w:t>behavior</w:t>
      </w:r>
      <w:proofErr w:type="spellEnd"/>
      <w:r w:rsidRPr="000728A5">
        <w:rPr>
          <w:bCs/>
        </w:rPr>
        <w:t xml:space="preserve"> describes students' emotional responses and stress levels when drafting their thesis without ChatGPT assistance compared to using ChatGPT. The absence of AI can trigger significant academic anxiety in students. P1 experienced the highest levels of stress and vigilance when having to write without ChatGPT. P7, P5, P4, and P6 also experienced feelings of anxiety, confusion, and fear of making mistakes, leading them to doubt their confidence in their own writing. This is supported by P7's statement: </w:t>
      </w:r>
    </w:p>
    <w:p w14:paraId="16D1E0C3" w14:textId="64C2BB9C" w:rsidR="003238F4" w:rsidRPr="000728A5" w:rsidRDefault="00AC7DB2" w:rsidP="007953C3">
      <w:pPr>
        <w:pStyle w:val="BodytextMaJER"/>
        <w:spacing w:afterLines="160" w:after="384"/>
        <w:rPr>
          <w:bCs/>
        </w:rPr>
      </w:pPr>
      <w:r w:rsidRPr="000728A5">
        <w:rPr>
          <w:bCs/>
          <w:i/>
          <w:iCs/>
        </w:rPr>
        <w:t>"Because I've become so reliant on ChatGPT AI, I feel like my writing skills haven't improved. I haven't honed my independent writing skills and have always relied on ChatGPT to help me. So</w:t>
      </w:r>
      <w:r w:rsidR="003F0552" w:rsidRPr="000728A5">
        <w:rPr>
          <w:bCs/>
          <w:i/>
          <w:iCs/>
        </w:rPr>
        <w:t>,</w:t>
      </w:r>
      <w:r w:rsidRPr="000728A5">
        <w:rPr>
          <w:bCs/>
          <w:i/>
          <w:iCs/>
        </w:rPr>
        <w:t xml:space="preserve"> when I try to write independently, I sometimes doubt the quality of my own writing, so in the end, I go back to using ChatGPT AI."</w:t>
      </w:r>
      <w:r w:rsidR="003238F4" w:rsidRPr="000728A5">
        <w:rPr>
          <w:bCs/>
        </w:rPr>
        <w:t xml:space="preserve"> </w:t>
      </w:r>
      <w:r w:rsidR="003F0552" w:rsidRPr="000728A5">
        <w:rPr>
          <w:bCs/>
        </w:rPr>
        <w:t>(P7)</w:t>
      </w:r>
    </w:p>
    <w:p w14:paraId="3F463925" w14:textId="2EA3777D" w:rsidR="00AC7DB2" w:rsidRPr="000728A5" w:rsidRDefault="003238F4" w:rsidP="007953C3">
      <w:pPr>
        <w:pStyle w:val="BodytextMaJER"/>
        <w:spacing w:afterLines="160" w:after="384"/>
        <w:rPr>
          <w:bCs/>
        </w:rPr>
      </w:pPr>
      <w:r w:rsidRPr="000728A5">
        <w:rPr>
          <w:bCs/>
        </w:rPr>
        <w:t>O</w:t>
      </w:r>
      <w:r w:rsidR="00AC7DB2" w:rsidRPr="000728A5">
        <w:rPr>
          <w:bCs/>
        </w:rPr>
        <w:t>n the other hand, only P2 demonstrated the most independent coping behaviour, remaining calm while completing her thesis on her own. P3 also experienced high levels of doubt about the quality of her own writing. This participant felt something was missing if she didn't receive validation from ChatGPT. P7 felt her abilities weren't developing, and P1 found herself in a dilemma, as she assessed her abilities as being 50/50 between using AI assistance and not using it. Meanwhile, P2, P4, P5, and P6 were optimistic and confident that ChatGPT had helped improve the quality of their theses.</w:t>
      </w:r>
    </w:p>
    <w:p w14:paraId="040B1D35" w14:textId="77777777" w:rsidR="00AC7DB2" w:rsidRPr="000728A5" w:rsidRDefault="00AC7DB2" w:rsidP="007953C3">
      <w:pPr>
        <w:pStyle w:val="BodytextMaJER"/>
        <w:spacing w:afterLines="160" w:after="384"/>
        <w:rPr>
          <w:bCs/>
        </w:rPr>
      </w:pPr>
      <w:r w:rsidRPr="000728A5">
        <w:rPr>
          <w:bCs/>
        </w:rPr>
        <w:t>When stress hit, this participant was experiencing severe stress due to P1's thesis draft, which became even more stressful without ChatGPT. To cope, P2 tried his best to work independently. P4 created a chat room or new theme in the ChatGPT application, and also chose to consult with his supervisor. P5 also did this, choosing to ask his supervisor directly. P6, on the other hand, had a coping strategy of changing and modifying the prompt after taking a short break to regain his composure.</w:t>
      </w:r>
    </w:p>
    <w:p w14:paraId="396C28C9" w14:textId="77777777" w:rsidR="00AC7DB2" w:rsidRPr="000728A5" w:rsidRDefault="00AC7DB2" w:rsidP="007953C3">
      <w:pPr>
        <w:pStyle w:val="BodytextMaJER"/>
        <w:spacing w:afterLines="160" w:after="384"/>
        <w:rPr>
          <w:bCs/>
          <w:i/>
          <w:iCs/>
        </w:rPr>
      </w:pPr>
      <w:r w:rsidRPr="000728A5">
        <w:rPr>
          <w:b/>
          <w:i/>
          <w:iCs/>
        </w:rPr>
        <w:t>Self-evaluative reaction</w:t>
      </w:r>
    </w:p>
    <w:p w14:paraId="3278B836" w14:textId="77777777" w:rsidR="008D411E" w:rsidRPr="000728A5" w:rsidRDefault="00AC7DB2" w:rsidP="007953C3">
      <w:pPr>
        <w:pStyle w:val="BodytextMaJER"/>
        <w:spacing w:afterLines="160" w:after="384"/>
        <w:rPr>
          <w:bCs/>
        </w:rPr>
      </w:pPr>
      <w:r w:rsidRPr="000728A5">
        <w:rPr>
          <w:bCs/>
        </w:rPr>
        <w:t xml:space="preserve">The final section focuses on how students assess their own academic performance and morality during the use of the ChatGPT AI. Using the ChatGPT AI apparently gave rise to two perspectives: academic opportunities and moral burdens, often resulting in feelings of guilt. In </w:t>
      </w:r>
      <w:r w:rsidRPr="000728A5">
        <w:rPr>
          <w:bCs/>
        </w:rPr>
        <w:lastRenderedPageBreak/>
        <w:t>general, students viewed AI technology from two perspectives. P1 considered this technology to have brought significant changes to him. While P3 and P2 saw this as a challenge to be overcome, they perceived the assistance as making the challenge even more challenging. In contrast, P4, P5, and P6 saw ChatGPT as a golden opportunity to simplify and assist with their final assignment. The psychological barrier of fear of failure was dominant and loomed large for P7. This was also felt by P</w:t>
      </w:r>
      <w:r w:rsidR="00C86F66" w:rsidRPr="000728A5">
        <w:rPr>
          <w:bCs/>
        </w:rPr>
        <w:t>5</w:t>
      </w:r>
      <w:r w:rsidRPr="000728A5">
        <w:rPr>
          <w:bCs/>
        </w:rPr>
        <w:t>, who</w:t>
      </w:r>
      <w:r w:rsidR="00015629" w:rsidRPr="000728A5">
        <w:rPr>
          <w:bCs/>
        </w:rPr>
        <w:t xml:space="preserve"> </w:t>
      </w:r>
      <w:r w:rsidR="00EE17B6" w:rsidRPr="000728A5">
        <w:rPr>
          <w:bCs/>
        </w:rPr>
        <w:t>s</w:t>
      </w:r>
      <w:r w:rsidR="001D7464" w:rsidRPr="000728A5">
        <w:rPr>
          <w:bCs/>
        </w:rPr>
        <w:t>tated</w:t>
      </w:r>
      <w:r w:rsidR="00601EA0" w:rsidRPr="000728A5">
        <w:rPr>
          <w:bCs/>
        </w:rPr>
        <w:t xml:space="preserve"> that they</w:t>
      </w:r>
      <w:r w:rsidRPr="000728A5">
        <w:rPr>
          <w:bCs/>
        </w:rPr>
        <w:t xml:space="preserve"> felt afraid (40%).</w:t>
      </w:r>
      <w:r w:rsidR="00015629" w:rsidRPr="000728A5">
        <w:rPr>
          <w:bCs/>
        </w:rPr>
        <w:t xml:space="preserve"> </w:t>
      </w:r>
      <w:r w:rsidR="00DB6E2E" w:rsidRPr="000728A5">
        <w:rPr>
          <w:bCs/>
        </w:rPr>
        <w:t xml:space="preserve">P5 emphasized: </w:t>
      </w:r>
    </w:p>
    <w:p w14:paraId="05657925" w14:textId="04FDF297" w:rsidR="00AC7DB2" w:rsidRPr="000728A5" w:rsidRDefault="008D411E" w:rsidP="007953C3">
      <w:pPr>
        <w:pStyle w:val="BodytextMaJER"/>
        <w:spacing w:afterLines="160" w:after="384"/>
        <w:rPr>
          <w:bCs/>
          <w:i/>
          <w:iCs/>
        </w:rPr>
      </w:pPr>
      <w:r w:rsidRPr="000728A5">
        <w:rPr>
          <w:bCs/>
          <w:i/>
          <w:iCs/>
        </w:rPr>
        <w:t>"Personally, I sometimes think, if there is no chat, will I be able to write? Sometimes I am also afraid of failure if there is no chat. If I present 40%, I feel afraid of failure."</w:t>
      </w:r>
      <w:r w:rsidR="00DB6E2E" w:rsidRPr="000728A5">
        <w:rPr>
          <w:bCs/>
          <w:i/>
          <w:iCs/>
        </w:rPr>
        <w:t xml:space="preserve"> </w:t>
      </w:r>
      <w:r w:rsidR="003F0552" w:rsidRPr="000728A5">
        <w:rPr>
          <w:bCs/>
          <w:i/>
          <w:iCs/>
        </w:rPr>
        <w:t>(P5)</w:t>
      </w:r>
    </w:p>
    <w:p w14:paraId="60C95229" w14:textId="32EDD7DF" w:rsidR="006C252F" w:rsidRPr="000728A5" w:rsidRDefault="00AC7DB2" w:rsidP="007953C3">
      <w:pPr>
        <w:pStyle w:val="BodytextMaJER"/>
        <w:spacing w:afterLines="160" w:after="384"/>
        <w:rPr>
          <w:bCs/>
        </w:rPr>
      </w:pPr>
      <w:r w:rsidRPr="000728A5">
        <w:rPr>
          <w:bCs/>
        </w:rPr>
        <w:t>Searching for content on morality and honesty in academics, feelings of guilt and cheating surfaced. P1 and P5 openly felt guilty and considered themselves to be cheating. P3 felt guilty because he believed the use of AI had made him lazy about deep thinking and felt the method was too instant. Meanwhile, P7 felt guilty because using it lowered his self-confidence. P1 even felt like he was lying to himself, while P3 felt the writing process was too instantaneous and did not require deeper thought. P7, P4, and P6 felt their actions were suggestive of cheating. However, P4 and P6 defended their actions by arguing that ChatGPT is a legal and reasonable work partner in this era. This point of view is also supported by P2 and P5, who emphasized that they did not feel cheated because the ideas and data searches were still carried out by themselves, and considered that AI was just a work partner to help.</w:t>
      </w:r>
    </w:p>
    <w:p w14:paraId="5A9320E2" w14:textId="77777777" w:rsidR="00B80F05" w:rsidRPr="000728A5" w:rsidRDefault="00B80F05" w:rsidP="007953C3">
      <w:pPr>
        <w:pStyle w:val="BodytextMaJER"/>
        <w:spacing w:afterLines="160" w:after="384"/>
        <w:rPr>
          <w:b/>
        </w:rPr>
      </w:pPr>
      <w:r w:rsidRPr="000728A5">
        <w:rPr>
          <w:b/>
        </w:rPr>
        <w:t>DISCUSSION</w:t>
      </w:r>
    </w:p>
    <w:p w14:paraId="7F657244" w14:textId="50DFECA7" w:rsidR="00DD5603" w:rsidRPr="000728A5" w:rsidRDefault="00DD5603" w:rsidP="007953C3">
      <w:pPr>
        <w:pStyle w:val="BodytextMaJER"/>
        <w:spacing w:afterLines="160" w:after="384"/>
        <w:rPr>
          <w:bCs/>
        </w:rPr>
      </w:pPr>
      <w:r w:rsidRPr="000728A5">
        <w:rPr>
          <w:bCs/>
        </w:rPr>
        <w:t>While these findings align with</w:t>
      </w:r>
      <w:r w:rsidR="00117000" w:rsidRPr="000728A5">
        <w:rPr>
          <w:bCs/>
        </w:rPr>
        <w:t xml:space="preserve"> </w:t>
      </w:r>
      <w:r w:rsidRPr="000728A5">
        <w:rPr>
          <w:bCs/>
        </w:rPr>
        <w:fldChar w:fldCharType="begin" w:fldLock="1"/>
      </w:r>
      <w:r w:rsidR="00F13BEB" w:rsidRPr="000728A5">
        <w:rPr>
          <w:bCs/>
        </w:rPr>
        <w:instrText>ADDIN CSL_CITATION {"citationItems":[{"id":"ITEM-1","itemData":{"DOI":"10.5334/pme.1072","author":[{"dropping-particle":"","family":"Lingard","given":"Lorelei","non-dropping-particle":"","parse-names":false,"suffix":""},{"dropping-particle":"","family":"Craft","given":"T H E Writer S","non-dropping-particle":"","parse-names":false,"suffix":""}],"id":"ITEM-1","issue":"1","issued":{"date-parts":[["2023"]]},"page":"261-270","title":"Writing with ChatGPT : An Illustration of its Capacity , Limitations &amp; Implications for Academic Writers","type":"article-journal","volume":"12"},"uris":["http://www.mendeley.com/documents/?uuid=c4adcf5f-8c9f-4024-af17-0dc64d868098"]}],"mendeley":{"formattedCitation":"(Lingard and Craft 2023)","manualFormatting":"Lingard and Craft (2023)","plainTextFormattedCitation":"(Lingard and Craft 2023)","previouslyFormattedCitation":"(Lingard and Craft 2023)"},"properties":{"noteIndex":0},"schema":"https://github.com/citation-style-language/schema/raw/master/csl-citation.json"}</w:instrText>
      </w:r>
      <w:r w:rsidRPr="000728A5">
        <w:rPr>
          <w:bCs/>
        </w:rPr>
        <w:fldChar w:fldCharType="separate"/>
      </w:r>
      <w:r w:rsidRPr="000728A5">
        <w:rPr>
          <w:bCs/>
        </w:rPr>
        <w:t xml:space="preserve">Lingard and Craft </w:t>
      </w:r>
      <w:r w:rsidR="00117000" w:rsidRPr="000728A5">
        <w:rPr>
          <w:bCs/>
        </w:rPr>
        <w:t>(</w:t>
      </w:r>
      <w:r w:rsidRPr="000728A5">
        <w:rPr>
          <w:bCs/>
        </w:rPr>
        <w:t>2023)</w:t>
      </w:r>
      <w:r w:rsidRPr="000728A5">
        <w:rPr>
          <w:bCs/>
        </w:rPr>
        <w:fldChar w:fldCharType="end"/>
      </w:r>
      <w:r w:rsidRPr="000728A5">
        <w:rPr>
          <w:bCs/>
        </w:rPr>
        <w:t xml:space="preserve"> recognition that ChatGPT has a high potential for assisting academic writers in organizing ideas and reducing initial compositional barriers, a more in-depth comparison reveals a critical psychological trade-off. Contrary to the potential presented by </w:t>
      </w:r>
      <w:r w:rsidR="002A27FE" w:rsidRPr="000728A5">
        <w:rPr>
          <w:bCs/>
        </w:rPr>
        <w:fldChar w:fldCharType="begin" w:fldLock="1"/>
      </w:r>
      <w:r w:rsidR="00F13BEB" w:rsidRPr="000728A5">
        <w:rPr>
          <w:bCs/>
        </w:rPr>
        <w:instrText>ADDIN CSL_CITATION {"citationItems":[{"id":"ITEM-1","itemData":{"author":[{"dropping-particle":"","family":"Teng","given":"Mark Feng","non-dropping-particle":"","parse-names":false,"suffix":""}],"id":"ITEM-1","issued":{"date-parts":[["2024"]]},"page":"36-57","title":"A Systematic Review of ChatGPT for English as a Foreign Language Writing : Opportunities , Challenges , and Recommendations","type":"article-journal","volume":"6"},"uris":["http://www.mendeley.com/documents/?uuid=91c19bf1-fd0f-41ae-8f9e-45641b707af1"]}],"mendeley":{"formattedCitation":"(Teng 2024)","manualFormatting":"Teng (2024)","plainTextFormattedCitation":"(Teng 2024)","previouslyFormattedCitation":"(Teng 2024)"},"properties":{"noteIndex":0},"schema":"https://github.com/citation-style-language/schema/raw/master/csl-citation.json"}</w:instrText>
      </w:r>
      <w:r w:rsidR="002A27FE" w:rsidRPr="000728A5">
        <w:rPr>
          <w:bCs/>
        </w:rPr>
        <w:fldChar w:fldCharType="separate"/>
      </w:r>
      <w:r w:rsidR="002A27FE" w:rsidRPr="000728A5">
        <w:rPr>
          <w:bCs/>
        </w:rPr>
        <w:t xml:space="preserve">Teng </w:t>
      </w:r>
      <w:r w:rsidR="00012D64" w:rsidRPr="000728A5">
        <w:rPr>
          <w:bCs/>
        </w:rPr>
        <w:t>(</w:t>
      </w:r>
      <w:r w:rsidR="002A27FE" w:rsidRPr="000728A5">
        <w:rPr>
          <w:bCs/>
        </w:rPr>
        <w:t>2024)</w:t>
      </w:r>
      <w:r w:rsidR="002A27FE" w:rsidRPr="000728A5">
        <w:rPr>
          <w:bCs/>
        </w:rPr>
        <w:fldChar w:fldCharType="end"/>
      </w:r>
      <w:r w:rsidR="002A27FE" w:rsidRPr="000728A5">
        <w:rPr>
          <w:bCs/>
        </w:rPr>
        <w:t xml:space="preserve"> </w:t>
      </w:r>
      <w:r w:rsidRPr="000728A5">
        <w:rPr>
          <w:bCs/>
        </w:rPr>
        <w:t>study of instant feedback and automated historical writing prompts, the current data underscores that this ease poses a unique set of challenges for students' self-directed learning. Compared with previous research, my current study argues that overreliance during the revision and editing stages significantly reduces students' self-evaluative responses and persistence</w:t>
      </w:r>
      <w:r w:rsidR="00D7305A" w:rsidRPr="000728A5">
        <w:rPr>
          <w:bCs/>
        </w:rPr>
        <w:t xml:space="preserve"> </w:t>
      </w:r>
      <w:r w:rsidR="00D7305A" w:rsidRPr="000728A5">
        <w:rPr>
          <w:bCs/>
        </w:rPr>
        <w:fldChar w:fldCharType="begin" w:fldLock="1"/>
      </w:r>
      <w:r w:rsidR="00610E76" w:rsidRPr="000728A5">
        <w:rPr>
          <w:bCs/>
        </w:rPr>
        <w:instrText>ADDIN CSL_CITATION {"citationItems":[{"id":"ITEM-1","itemData":{"DOI":"10.1037/0033-295X.84.2.191","author":[{"dropping-particle":"","family":"Bandura","given":"Albeart","non-dropping-particle":"","parse-names":false,"suffix":""}],"container-title":"Psychological Review","id":"ITEM-1","issue":"2","issued":{"date-parts":[["1977"]]},"page":"191-215","title":"Self efficacy : Toward a Unifying Theory of Behavioral Change","type":"article-journal","volume":"84"},"uris":["http://www.mendeley.com/documents/?uuid=dfefbb00-d0d5-4167-85e3-877679a2836c"]}],"mendeley":{"formattedCitation":"(Bandura 1977)","plainTextFormattedCitation":"(Bandura 1977)","previouslyFormattedCitation":"(Bandura 1977)"},"properties":{"noteIndex":0},"schema":"https://github.com/citation-style-language/schema/raw/master/csl-citation.json"}</w:instrText>
      </w:r>
      <w:r w:rsidR="00D7305A" w:rsidRPr="000728A5">
        <w:rPr>
          <w:bCs/>
        </w:rPr>
        <w:fldChar w:fldCharType="separate"/>
      </w:r>
      <w:r w:rsidR="00D7305A" w:rsidRPr="000728A5">
        <w:rPr>
          <w:bCs/>
        </w:rPr>
        <w:t>(Bandura</w:t>
      </w:r>
      <w:r w:rsidR="003D684B">
        <w:rPr>
          <w:bCs/>
        </w:rPr>
        <w:t>,</w:t>
      </w:r>
      <w:r w:rsidR="00D7305A" w:rsidRPr="000728A5">
        <w:rPr>
          <w:bCs/>
        </w:rPr>
        <w:t xml:space="preserve"> 1977)</w:t>
      </w:r>
      <w:r w:rsidR="00D7305A" w:rsidRPr="000728A5">
        <w:rPr>
          <w:bCs/>
        </w:rPr>
        <w:fldChar w:fldCharType="end"/>
      </w:r>
      <w:r w:rsidRPr="000728A5">
        <w:rPr>
          <w:bCs/>
        </w:rPr>
        <w:t xml:space="preserve">. Therefore, while existing research focuses heavily on the operational efficiency of AI, these conclusions caution that validating instant feedback ultimately risks sacrificing students' independent cognitive efforts in </w:t>
      </w:r>
      <w:r w:rsidR="00117000" w:rsidRPr="000728A5">
        <w:rPr>
          <w:bCs/>
        </w:rPr>
        <w:t>Favor</w:t>
      </w:r>
      <w:r w:rsidRPr="000728A5">
        <w:rPr>
          <w:bCs/>
        </w:rPr>
        <w:t xml:space="preserve"> of reliance on AI technology, thereby reducing long-term academic self-efficacy.</w:t>
      </w:r>
    </w:p>
    <w:p w14:paraId="28DA546B" w14:textId="3E67A3E8" w:rsidR="00F10B5C" w:rsidRPr="000728A5" w:rsidRDefault="00B80F05" w:rsidP="007953C3">
      <w:pPr>
        <w:pStyle w:val="BodytextMaJER"/>
        <w:spacing w:afterLines="160" w:after="384"/>
        <w:rPr>
          <w:bCs/>
        </w:rPr>
      </w:pPr>
      <w:r w:rsidRPr="000728A5">
        <w:rPr>
          <w:bCs/>
        </w:rPr>
        <w:t>The results of this study confirm that the use of artificial intelligence technology, specifically ChatGPT AI, conceptually demonstrates that its use can change the way English Language Education (ELE) students perceive their self-confidence when writing theses, in line with Bandura's psychological theory of self-efficacy.</w:t>
      </w:r>
      <w:r w:rsidR="00F10B5C" w:rsidRPr="000728A5">
        <w:rPr>
          <w:bCs/>
        </w:rPr>
        <w:t xml:space="preserve"> This finding is in line with </w:t>
      </w:r>
      <w:r w:rsidR="00F13BEB" w:rsidRPr="000728A5">
        <w:rPr>
          <w:bCs/>
        </w:rPr>
        <w:fldChar w:fldCharType="begin" w:fldLock="1"/>
      </w:r>
      <w:r w:rsidR="00B74344" w:rsidRPr="000728A5">
        <w:rPr>
          <w:bCs/>
        </w:rPr>
        <w:instrText>ADDIN CSL_CITATION {"citationItems":[{"id":"ITEM-1","itemData":{"author":[{"dropping-particle":"","family":"Huang","given":"Jerry","non-dropping-particle":"","parse-names":false,"suffix":""},{"dropping-particle":"","family":"Mizumoto","given":"Atsushi","non-dropping-particle":"","parse-names":false,"suffix":""}],"container-title":"Digital Applied Linguistics,","id":"ITEM-1","issued":{"date-parts":[["2024"]]},"page":"1-20","title":"Examining the effect of generative AI on students’ motivation and writing self-efficacy","type":"article-journal","volume":"102324"},"uris":["http://www.mendeley.com/documents/?uuid=a7ee3865-a1aa-4b08-a518-33573aab1c59"]}],"mendeley":{"formattedCitation":"(Huang and Mizumoto 2024)","manualFormatting":"Huang and Mizumoto (2024)","plainTextFormattedCitation":"(Huang and Mizumoto 2024)","previouslyFormattedCitation":"(Huang and Mizumoto 2024)"},"properties":{"noteIndex":0},"schema":"https://github.com/citation-style-language/schema/raw/master/csl-citation.json"}</w:instrText>
      </w:r>
      <w:r w:rsidR="00F13BEB" w:rsidRPr="000728A5">
        <w:rPr>
          <w:bCs/>
        </w:rPr>
        <w:fldChar w:fldCharType="separate"/>
      </w:r>
      <w:r w:rsidR="00F13BEB" w:rsidRPr="000728A5">
        <w:rPr>
          <w:bCs/>
        </w:rPr>
        <w:t xml:space="preserve">Huang and Mizumoto </w:t>
      </w:r>
      <w:r w:rsidR="0083027F" w:rsidRPr="000728A5">
        <w:rPr>
          <w:bCs/>
        </w:rPr>
        <w:t>(</w:t>
      </w:r>
      <w:r w:rsidR="00F13BEB" w:rsidRPr="000728A5">
        <w:rPr>
          <w:bCs/>
        </w:rPr>
        <w:t>2024)</w:t>
      </w:r>
      <w:r w:rsidR="00F13BEB" w:rsidRPr="000728A5">
        <w:rPr>
          <w:bCs/>
        </w:rPr>
        <w:fldChar w:fldCharType="end"/>
      </w:r>
      <w:r w:rsidR="00654FA8" w:rsidRPr="000728A5">
        <w:rPr>
          <w:bCs/>
        </w:rPr>
        <w:t xml:space="preserve"> that found </w:t>
      </w:r>
      <w:r w:rsidR="000E5C06" w:rsidRPr="000728A5">
        <w:rPr>
          <w:bCs/>
        </w:rPr>
        <w:t>the use of instructor-guided ChatGPT significantly increases self-efficacy in writing in accordance with Bandura's theory.</w:t>
      </w:r>
    </w:p>
    <w:p w14:paraId="0768FF5D" w14:textId="7204236C" w:rsidR="00B80F05" w:rsidRPr="000728A5" w:rsidRDefault="009176AA" w:rsidP="007953C3">
      <w:pPr>
        <w:pStyle w:val="BodytextMaJER"/>
        <w:spacing w:afterLines="160" w:after="384"/>
        <w:rPr>
          <w:bCs/>
        </w:rPr>
      </w:pPr>
      <w:r w:rsidRPr="000728A5">
        <w:rPr>
          <w:bCs/>
        </w:rPr>
        <w:t xml:space="preserve"> </w:t>
      </w:r>
      <w:r w:rsidR="00D328BC" w:rsidRPr="000728A5">
        <w:rPr>
          <w:bCs/>
        </w:rPr>
        <w:t xml:space="preserve">In addition, </w:t>
      </w:r>
      <w:r w:rsidR="003363CC" w:rsidRPr="000728A5">
        <w:rPr>
          <w:bCs/>
        </w:rPr>
        <w:t>t</w:t>
      </w:r>
      <w:r w:rsidR="00B80F05" w:rsidRPr="000728A5">
        <w:rPr>
          <w:bCs/>
        </w:rPr>
        <w:t>he high level of Effort Expenditure, demonstrated through repeated attempts to correct instructions or prompts, suggests that ChatGPT AI functions as a digital aid that maintains student motivatio</w:t>
      </w:r>
      <w:r w:rsidR="00B74344" w:rsidRPr="000728A5">
        <w:rPr>
          <w:bCs/>
        </w:rPr>
        <w:t xml:space="preserve">n. This finding is similar to </w:t>
      </w:r>
      <w:r w:rsidR="00B74344" w:rsidRPr="000728A5">
        <w:rPr>
          <w:bCs/>
        </w:rPr>
        <w:fldChar w:fldCharType="begin" w:fldLock="1"/>
      </w:r>
      <w:r w:rsidR="00DF7279" w:rsidRPr="000728A5">
        <w:rPr>
          <w:bCs/>
        </w:rPr>
        <w:instrText>ADDIN CSL_CITATION {"citationItems":[{"id":"ITEM-1","itemData":{"author":[{"dropping-particle":"","family":"Huang","given":"Jerry","non-dropping-particle":"","parse-names":false,"suffix":""},{"dropping-particle":"","family":"Mizumoto","given":"Atsushi","non-dropping-particle":"","parse-names":false,"suffix":""}],"container-title":"Digital Applied Linguistics,","id":"ITEM-1","issued":{"date-parts":[["2024"]]},"page":"1-20","title":"Examining the effect of generative AI on students’ motivation and writing self-efficacy","type":"article-journal","volume":"102324"},"uris":["http://www.mendeley.com/documents/?uuid=a7ee3865-a1aa-4b08-a518-33573aab1c59"]}],"mendeley":{"formattedCitation":"(Huang and Mizumoto 2024)","manualFormatting":"Huang and Mizumoto (2024)","plainTextFormattedCitation":"(Huang and Mizumoto 2024)","previouslyFormattedCitation":"(Huang and Mizumoto 2024)"},"properties":{"noteIndex":0},"schema":"https://github.com/citation-style-language/schema/raw/master/csl-citation.json"}</w:instrText>
      </w:r>
      <w:r w:rsidR="00B74344" w:rsidRPr="000728A5">
        <w:rPr>
          <w:bCs/>
        </w:rPr>
        <w:fldChar w:fldCharType="separate"/>
      </w:r>
      <w:r w:rsidR="00B74344" w:rsidRPr="000728A5">
        <w:rPr>
          <w:bCs/>
        </w:rPr>
        <w:t>Huang and Mizumoto</w:t>
      </w:r>
      <w:r w:rsidR="009E221D" w:rsidRPr="000728A5">
        <w:rPr>
          <w:bCs/>
        </w:rPr>
        <w:t xml:space="preserve"> (</w:t>
      </w:r>
      <w:r w:rsidR="00B74344" w:rsidRPr="000728A5">
        <w:rPr>
          <w:bCs/>
        </w:rPr>
        <w:t>2024)</w:t>
      </w:r>
      <w:r w:rsidR="00B74344" w:rsidRPr="000728A5">
        <w:rPr>
          <w:bCs/>
        </w:rPr>
        <w:fldChar w:fldCharType="end"/>
      </w:r>
      <w:r w:rsidR="00B74344" w:rsidRPr="000728A5">
        <w:rPr>
          <w:bCs/>
        </w:rPr>
        <w:t xml:space="preserve"> </w:t>
      </w:r>
      <w:r w:rsidR="009E221D" w:rsidRPr="000728A5">
        <w:rPr>
          <w:bCs/>
        </w:rPr>
        <w:t xml:space="preserve">that stated </w:t>
      </w:r>
      <w:r w:rsidR="009E221D" w:rsidRPr="000728A5">
        <w:rPr>
          <w:bCs/>
        </w:rPr>
        <w:lastRenderedPageBreak/>
        <w:t>by using ChatGPT increase students’ motivation.</w:t>
      </w:r>
      <w:r w:rsidR="00B80F05" w:rsidRPr="000728A5">
        <w:rPr>
          <w:bCs/>
        </w:rPr>
        <w:t xml:space="preserve"> However, the high level of Persistence in using ChatGPT AI creates a new dependency. Faced with a scenario where ChatGPT AI is unavailable, the majority of students' self-confidence declines and collapses; the majority choose to switch to another AI rather than utilize their own abilities</w:t>
      </w:r>
      <w:r w:rsidR="00DF7279" w:rsidRPr="000728A5">
        <w:rPr>
          <w:bCs/>
        </w:rPr>
        <w:t xml:space="preserve">. This finding confirm the result of </w:t>
      </w:r>
      <w:r w:rsidR="00DF7279" w:rsidRPr="000728A5">
        <w:rPr>
          <w:bCs/>
        </w:rPr>
        <w:fldChar w:fldCharType="begin" w:fldLock="1"/>
      </w:r>
      <w:r w:rsidR="00D64C96" w:rsidRPr="000728A5">
        <w:rPr>
          <w:bCs/>
        </w:rPr>
        <w:instrText>ADDIN CSL_CITATION {"citationItems":[{"id":"ITEM-1","itemData":{"DOI":"10.1186/s40561-024-00316-7","ISSN":"2196-7091","author":[{"dropping-particle":"","family":"Zhai","given":"Chunpeng","non-dropping-particle":"","parse-names":false,"suffix":""},{"dropping-particle":"","family":"Wibowo","given":"Santoso","non-dropping-particle":"","parse-names":false,"suffix":""},{"dropping-particle":"","family":"Li","given":"Lily D","non-dropping-particle":"","parse-names":false,"suffix":""}],"container-title":"Smart Learning Environments","id":"ITEM-1","issued":{"date-parts":[["2024"]]},"publisher":"Springer Nature Singapore","title":"The effects of over ‑ reliance on AI dialogue systems on students ’ cognitive abilities : a systematic review","type":"article-journal"},"uris":["http://www.mendeley.com/documents/?uuid=f91a886c-38b9-4a06-a6ef-10cf259bf374"]}],"mendeley":{"formattedCitation":"(Zhai et al. 2024)","manualFormatting":"Zhai et al.( 2024)","plainTextFormattedCitation":"(Zhai et al. 2024)"},"properties":{"noteIndex":0},"schema":"https://github.com/citation-style-language/schema/raw/master/csl-citation.json"}</w:instrText>
      </w:r>
      <w:r w:rsidR="00DF7279" w:rsidRPr="000728A5">
        <w:rPr>
          <w:bCs/>
        </w:rPr>
        <w:fldChar w:fldCharType="separate"/>
      </w:r>
      <w:r w:rsidR="00DF7279" w:rsidRPr="000728A5">
        <w:rPr>
          <w:bCs/>
        </w:rPr>
        <w:t>Zhai et al.</w:t>
      </w:r>
      <w:r w:rsidR="00D64C96" w:rsidRPr="000728A5">
        <w:rPr>
          <w:bCs/>
        </w:rPr>
        <w:t>(</w:t>
      </w:r>
      <w:r w:rsidR="00DF7279" w:rsidRPr="000728A5">
        <w:rPr>
          <w:bCs/>
        </w:rPr>
        <w:t xml:space="preserve"> 2024)</w:t>
      </w:r>
      <w:r w:rsidR="00DF7279" w:rsidRPr="000728A5">
        <w:rPr>
          <w:bCs/>
        </w:rPr>
        <w:fldChar w:fldCharType="end"/>
      </w:r>
      <w:r w:rsidR="00D64C96" w:rsidRPr="000728A5">
        <w:rPr>
          <w:bCs/>
        </w:rPr>
        <w:t xml:space="preserve"> </w:t>
      </w:r>
      <w:r w:rsidR="00617E3B" w:rsidRPr="000728A5">
        <w:rPr>
          <w:bCs/>
        </w:rPr>
        <w:t>AI is useful as a powerful supplementary educational tool to improve students' understanding, time efficiency, and personal skill development.</w:t>
      </w:r>
    </w:p>
    <w:p w14:paraId="621944E9" w14:textId="448E74FC" w:rsidR="00B80F05" w:rsidRPr="000728A5" w:rsidRDefault="00B80F05" w:rsidP="007953C3">
      <w:pPr>
        <w:pStyle w:val="BodytextMaJER"/>
        <w:spacing w:afterLines="160" w:after="384"/>
        <w:rPr>
          <w:bCs/>
        </w:rPr>
      </w:pPr>
      <w:r w:rsidRPr="000728A5">
        <w:rPr>
          <w:bCs/>
        </w:rPr>
        <w:t xml:space="preserve">In terms of coping </w:t>
      </w:r>
      <w:proofErr w:type="spellStart"/>
      <w:r w:rsidRPr="000728A5">
        <w:rPr>
          <w:bCs/>
        </w:rPr>
        <w:t>behavior</w:t>
      </w:r>
      <w:proofErr w:type="spellEnd"/>
      <w:r w:rsidRPr="000728A5">
        <w:rPr>
          <w:bCs/>
        </w:rPr>
        <w:t>, the use of ChatGPT AI affects students' self-confidence. Some feel their writing skills have improved, but this in turn leads to anxiety and doubt when faced with having to write independently without the assistance of ChatGPT AI. This indicates a shift in control from self-directed to external, non-self-directed control. Language validation is entirely handed over to AI-assisted algorithms if students' confidence in their abilit</w:t>
      </w:r>
      <w:r w:rsidR="00293DBA" w:rsidRPr="000728A5">
        <w:rPr>
          <w:bCs/>
        </w:rPr>
        <w:t>y</w:t>
      </w:r>
      <w:r w:rsidRPr="000728A5">
        <w:rPr>
          <w:bCs/>
        </w:rPr>
        <w:t xml:space="preserve"> declines (especially in P3 and P7).</w:t>
      </w:r>
    </w:p>
    <w:p w14:paraId="39DE9FE9" w14:textId="4D070D90" w:rsidR="00DD5603" w:rsidRPr="000728A5" w:rsidRDefault="00B80F05" w:rsidP="007953C3">
      <w:pPr>
        <w:pStyle w:val="BodytextMaJER"/>
        <w:spacing w:afterLines="160" w:after="384"/>
        <w:rPr>
          <w:bCs/>
        </w:rPr>
      </w:pPr>
      <w:r w:rsidRPr="000728A5">
        <w:rPr>
          <w:bCs/>
        </w:rPr>
        <w:t>Regarding self-evaluation reactions, these findings indicate that the majority of students are actually filled with guilt, deep down, and consider the use of the ChatGPT AI tool to be dishonest or too instantaneous. However, an interesting aspect is the emergence of a new perspective from a handful of students. Only two out of seven respondents, P4 and P6, attempted to defend themselves by considering ChatGPT AI a legal tool. This difference indicates that while the values ​​of academic honesty are still strongly held by most English language students, the pressure of their thesis drafts is starting to trigger a small number of them to seek ethical justification for their increasingly advanced use of this technology. They stated that in this advanced era, it is not illegal to use ChatGPT AI as a thesis tool.</w:t>
      </w:r>
    </w:p>
    <w:p w14:paraId="1887B9BA" w14:textId="1F93177A" w:rsidR="006D5F82" w:rsidRPr="000728A5" w:rsidRDefault="00223A1A" w:rsidP="007953C3">
      <w:pPr>
        <w:tabs>
          <w:tab w:val="left" w:pos="720"/>
          <w:tab w:val="left" w:pos="1890"/>
          <w:tab w:val="left" w:pos="2070"/>
        </w:tabs>
        <w:spacing w:afterLines="160" w:after="384" w:line="240" w:lineRule="auto"/>
        <w:jc w:val="both"/>
        <w:rPr>
          <w:rFonts w:ascii="Times New Roman" w:hAnsi="Times New Roman" w:cs="Times New Roman"/>
          <w:b/>
          <w:sz w:val="24"/>
          <w:szCs w:val="24"/>
        </w:rPr>
      </w:pPr>
      <w:r w:rsidRPr="000728A5">
        <w:rPr>
          <w:rFonts w:ascii="Times New Roman" w:hAnsi="Times New Roman" w:cs="Times New Roman"/>
          <w:b/>
          <w:sz w:val="24"/>
          <w:szCs w:val="24"/>
        </w:rPr>
        <w:t xml:space="preserve">CONCLUSION </w:t>
      </w:r>
    </w:p>
    <w:p w14:paraId="33A7A9CC" w14:textId="399D6153" w:rsidR="00E32B8E" w:rsidRPr="000728A5" w:rsidRDefault="00B80F05" w:rsidP="007953C3">
      <w:pPr>
        <w:pStyle w:val="BodytextMaJER"/>
        <w:spacing w:afterLines="160" w:after="384"/>
      </w:pPr>
      <w:r w:rsidRPr="000728A5">
        <w:t xml:space="preserve">This study concludes that ChatGPT AI has a dual impact on students' academic self-efficacy in thesis writing. On the one hand, this tool significantly increases efficiency by providing a sense of psychological security and reducing stress during the thesis work phase, such as brainstorming, data processing, and revisions from the supervisor. However, on the other </w:t>
      </w:r>
      <w:r w:rsidR="003D684B" w:rsidRPr="000728A5">
        <w:t>hand, the</w:t>
      </w:r>
      <w:r w:rsidR="004750CE" w:rsidRPr="000728A5">
        <w:t xml:space="preserve"> automated nature of ChatGPT seems to reduce students' efforts to think independently</w:t>
      </w:r>
      <w:r w:rsidR="00C85F12" w:rsidRPr="000728A5">
        <w:t>, that makes</w:t>
      </w:r>
      <w:r w:rsidRPr="000728A5">
        <w:t xml:space="preserve"> leading to anxiety when writing their own essays, and a feeling of </w:t>
      </w:r>
      <w:r w:rsidR="003D684B" w:rsidRPr="000728A5">
        <w:t>uncertainty</w:t>
      </w:r>
      <w:r w:rsidRPr="000728A5">
        <w:t xml:space="preserve"> about whether their writing is truly their own.</w:t>
      </w:r>
      <w:r w:rsidR="00E32B8E" w:rsidRPr="000728A5">
        <w:t xml:space="preserve"> </w:t>
      </w:r>
    </w:p>
    <w:p w14:paraId="3696C5B6" w14:textId="12973D8D" w:rsidR="00B80F05" w:rsidRPr="00DC7FB3" w:rsidRDefault="00B80F05" w:rsidP="00DC7FB3">
      <w:pPr>
        <w:pStyle w:val="BodytextMaJER"/>
        <w:spacing w:afterLines="160" w:after="384"/>
      </w:pPr>
      <w:r w:rsidRPr="000728A5">
        <w:t>While this study has revealed the psychological dynamics of the student respondents' experiences in depth, a major limitation is the limited number of participants, namely seven students. While the data obtained is highly in-depth and authentic, reflecting the authenticity of these seven students, it is recommended that future researchers use mixed methods, reaching a broader population. Furthermore, future research is also recommended to include direct measurements of the quality of the students' writing to complement the psychological findings and provide evidence for the results.</w:t>
      </w:r>
    </w:p>
    <w:p w14:paraId="6FA6D804" w14:textId="19A9DAF7" w:rsidR="00315BF3" w:rsidRPr="000728A5" w:rsidRDefault="00223A1A" w:rsidP="00B80F05">
      <w:pPr>
        <w:spacing w:line="240" w:lineRule="auto"/>
        <w:rPr>
          <w:rFonts w:ascii="Times New Roman" w:hAnsi="Times New Roman" w:cs="Times New Roman"/>
          <w:b/>
          <w:sz w:val="24"/>
          <w:szCs w:val="24"/>
        </w:rPr>
      </w:pPr>
      <w:r w:rsidRPr="000728A5">
        <w:rPr>
          <w:rFonts w:ascii="Times New Roman" w:hAnsi="Times New Roman" w:cs="Times New Roman"/>
          <w:b/>
          <w:sz w:val="24"/>
          <w:szCs w:val="24"/>
        </w:rPr>
        <w:t>REFERENCES</w:t>
      </w:r>
    </w:p>
    <w:p w14:paraId="389D0C0F" w14:textId="70FDADFF" w:rsidR="00DF7279" w:rsidRPr="000728A5" w:rsidRDefault="00B80F05" w:rsidP="00DF7279">
      <w:pPr>
        <w:widowControl w:val="0"/>
        <w:autoSpaceDE w:val="0"/>
        <w:autoSpaceDN w:val="0"/>
        <w:adjustRightInd w:val="0"/>
        <w:spacing w:line="240" w:lineRule="auto"/>
        <w:ind w:left="480" w:hanging="480"/>
        <w:rPr>
          <w:rFonts w:ascii="Times New Roman" w:hAnsi="Times New Roman" w:cs="Times New Roman"/>
          <w:sz w:val="24"/>
        </w:rPr>
      </w:pPr>
      <w:r w:rsidRPr="000728A5">
        <w:rPr>
          <w:rFonts w:ascii="Times New Roman" w:hAnsi="Times New Roman" w:cs="Times New Roman"/>
          <w:b/>
          <w:sz w:val="24"/>
          <w:szCs w:val="24"/>
        </w:rPr>
        <w:fldChar w:fldCharType="begin" w:fldLock="1"/>
      </w:r>
      <w:r w:rsidRPr="000728A5">
        <w:rPr>
          <w:rFonts w:ascii="Times New Roman" w:hAnsi="Times New Roman" w:cs="Times New Roman"/>
          <w:b/>
          <w:sz w:val="24"/>
          <w:szCs w:val="24"/>
        </w:rPr>
        <w:instrText xml:space="preserve">ADDIN Mendeley Bibliography CSL_BIBLIOGRAPHY </w:instrText>
      </w:r>
      <w:r w:rsidRPr="000728A5">
        <w:rPr>
          <w:rFonts w:ascii="Times New Roman" w:hAnsi="Times New Roman" w:cs="Times New Roman"/>
          <w:b/>
          <w:sz w:val="24"/>
          <w:szCs w:val="24"/>
        </w:rPr>
        <w:fldChar w:fldCharType="separate"/>
      </w:r>
      <w:r w:rsidR="00DF7279" w:rsidRPr="000728A5">
        <w:rPr>
          <w:rFonts w:ascii="Times New Roman" w:hAnsi="Times New Roman" w:cs="Times New Roman"/>
          <w:sz w:val="24"/>
        </w:rPr>
        <w:t xml:space="preserve">Akintola, Akinyemi Sadeeq, Michael Akintayo, Temitope Kadri, Chukwuka Michael Oforgu, Mgbame Michael, and Maxwell Nwanna. 2025. “Adaptive AI Systems in Education : </w:t>
      </w:r>
      <w:r w:rsidR="00DF7279" w:rsidRPr="000728A5">
        <w:rPr>
          <w:rFonts w:ascii="Times New Roman" w:hAnsi="Times New Roman" w:cs="Times New Roman"/>
          <w:sz w:val="24"/>
        </w:rPr>
        <w:lastRenderedPageBreak/>
        <w:t xml:space="preserve">Real-Time Personalised Learning Pathways for Skill Development.” </w:t>
      </w:r>
      <w:r w:rsidR="00DF7279" w:rsidRPr="000728A5">
        <w:rPr>
          <w:rFonts w:ascii="Times New Roman" w:hAnsi="Times New Roman" w:cs="Times New Roman"/>
          <w:i/>
          <w:iCs/>
          <w:sz w:val="24"/>
        </w:rPr>
        <w:t>Journal of Artificial Intelligence, Machine Learning and Data Science</w:t>
      </w:r>
      <w:r w:rsidR="00DF7279" w:rsidRPr="000728A5">
        <w:rPr>
          <w:rFonts w:ascii="Times New Roman" w:hAnsi="Times New Roman" w:cs="Times New Roman"/>
          <w:sz w:val="24"/>
        </w:rPr>
        <w:t xml:space="preserve"> 3(1):1–6. doi:10.51219/JAIMLD/Akinyemi-Sadeeq-Akintola/534.</w:t>
      </w:r>
    </w:p>
    <w:p w14:paraId="7BE46F4A" w14:textId="77777777" w:rsidR="00DF7279" w:rsidRPr="000728A5" w:rsidRDefault="00DF7279" w:rsidP="00DF7279">
      <w:pPr>
        <w:widowControl w:val="0"/>
        <w:autoSpaceDE w:val="0"/>
        <w:autoSpaceDN w:val="0"/>
        <w:adjustRightInd w:val="0"/>
        <w:spacing w:line="240" w:lineRule="auto"/>
        <w:ind w:left="480" w:hanging="480"/>
        <w:rPr>
          <w:rFonts w:ascii="Times New Roman" w:hAnsi="Times New Roman" w:cs="Times New Roman"/>
          <w:sz w:val="24"/>
        </w:rPr>
      </w:pPr>
      <w:r w:rsidRPr="000728A5">
        <w:rPr>
          <w:rFonts w:ascii="Times New Roman" w:hAnsi="Times New Roman" w:cs="Times New Roman"/>
          <w:sz w:val="24"/>
        </w:rPr>
        <w:t xml:space="preserve">Bandura, Albeart. 1977. “Self Efficacy : Toward a Unifying Theory of Behavioral Change.” </w:t>
      </w:r>
      <w:r w:rsidRPr="000728A5">
        <w:rPr>
          <w:rFonts w:ascii="Times New Roman" w:hAnsi="Times New Roman" w:cs="Times New Roman"/>
          <w:i/>
          <w:iCs/>
          <w:sz w:val="24"/>
        </w:rPr>
        <w:t>Psychological Review</w:t>
      </w:r>
      <w:r w:rsidRPr="000728A5">
        <w:rPr>
          <w:rFonts w:ascii="Times New Roman" w:hAnsi="Times New Roman" w:cs="Times New Roman"/>
          <w:sz w:val="24"/>
        </w:rPr>
        <w:t xml:space="preserve"> 84(2):191–215. doi:10.1037/0033-295X.84.2.191.</w:t>
      </w:r>
    </w:p>
    <w:p w14:paraId="058E73E8" w14:textId="77777777" w:rsidR="00DF7279" w:rsidRPr="000728A5" w:rsidRDefault="00DF7279" w:rsidP="00DF7279">
      <w:pPr>
        <w:widowControl w:val="0"/>
        <w:autoSpaceDE w:val="0"/>
        <w:autoSpaceDN w:val="0"/>
        <w:adjustRightInd w:val="0"/>
        <w:spacing w:line="240" w:lineRule="auto"/>
        <w:ind w:left="480" w:hanging="480"/>
        <w:rPr>
          <w:rFonts w:ascii="Times New Roman" w:hAnsi="Times New Roman" w:cs="Times New Roman"/>
          <w:sz w:val="24"/>
        </w:rPr>
      </w:pPr>
      <w:r w:rsidRPr="000728A5">
        <w:rPr>
          <w:rFonts w:ascii="Times New Roman" w:hAnsi="Times New Roman" w:cs="Times New Roman"/>
          <w:sz w:val="24"/>
        </w:rPr>
        <w:t>Bouzar, Abdelouahd, Khaoula E. L. Idrissi, and Tayeb Ghourdou. 2024. “ChatGPT and Academic Writing Self-Efficacy: Unveiling Correlations and Technological Dependency among Postgraduate Students.” (April):225–36.</w:t>
      </w:r>
    </w:p>
    <w:p w14:paraId="45012EDF" w14:textId="77777777" w:rsidR="00DF7279" w:rsidRPr="000728A5" w:rsidRDefault="00DF7279" w:rsidP="00DF7279">
      <w:pPr>
        <w:widowControl w:val="0"/>
        <w:autoSpaceDE w:val="0"/>
        <w:autoSpaceDN w:val="0"/>
        <w:adjustRightInd w:val="0"/>
        <w:spacing w:line="240" w:lineRule="auto"/>
        <w:ind w:left="480" w:hanging="480"/>
        <w:rPr>
          <w:rFonts w:ascii="Times New Roman" w:hAnsi="Times New Roman" w:cs="Times New Roman"/>
          <w:sz w:val="24"/>
        </w:rPr>
      </w:pPr>
      <w:r w:rsidRPr="000728A5">
        <w:rPr>
          <w:rFonts w:ascii="Times New Roman" w:hAnsi="Times New Roman" w:cs="Times New Roman"/>
          <w:sz w:val="24"/>
        </w:rPr>
        <w:t>Fan, Lingxi. 2025. “Cognitive Load Scale for AI-Assisted L2 Writing : Scale Development and Validation.” (October):1–12. doi:10.3389/fpsyg.2025.1666974.</w:t>
      </w:r>
    </w:p>
    <w:p w14:paraId="59700590" w14:textId="77777777" w:rsidR="00DF7279" w:rsidRPr="000728A5" w:rsidRDefault="00DF7279" w:rsidP="00DF7279">
      <w:pPr>
        <w:widowControl w:val="0"/>
        <w:autoSpaceDE w:val="0"/>
        <w:autoSpaceDN w:val="0"/>
        <w:adjustRightInd w:val="0"/>
        <w:spacing w:line="240" w:lineRule="auto"/>
        <w:ind w:left="480" w:hanging="480"/>
        <w:rPr>
          <w:rFonts w:ascii="Times New Roman" w:hAnsi="Times New Roman" w:cs="Times New Roman"/>
          <w:sz w:val="24"/>
        </w:rPr>
      </w:pPr>
      <w:r w:rsidRPr="000728A5">
        <w:rPr>
          <w:rFonts w:ascii="Times New Roman" w:hAnsi="Times New Roman" w:cs="Times New Roman"/>
          <w:sz w:val="24"/>
        </w:rPr>
        <w:t>Gorbunova, Anna, Christopher Lange, Alexander Savelyev, Kseniia Adamovich, and Jamie Costley. 2024. “Education Sciences The Interplay of Self-Regulated Learning , Cognitive Load , and Performance in Learner-Controlled Environments.”</w:t>
      </w:r>
    </w:p>
    <w:p w14:paraId="39925C60" w14:textId="77777777" w:rsidR="00DF7279" w:rsidRPr="000728A5" w:rsidRDefault="00DF7279" w:rsidP="00DF7279">
      <w:pPr>
        <w:widowControl w:val="0"/>
        <w:autoSpaceDE w:val="0"/>
        <w:autoSpaceDN w:val="0"/>
        <w:adjustRightInd w:val="0"/>
        <w:spacing w:line="240" w:lineRule="auto"/>
        <w:ind w:left="480" w:hanging="480"/>
        <w:rPr>
          <w:rFonts w:ascii="Times New Roman" w:hAnsi="Times New Roman" w:cs="Times New Roman"/>
          <w:sz w:val="24"/>
        </w:rPr>
      </w:pPr>
      <w:r w:rsidRPr="000728A5">
        <w:rPr>
          <w:rFonts w:ascii="Times New Roman" w:hAnsi="Times New Roman" w:cs="Times New Roman"/>
          <w:sz w:val="24"/>
        </w:rPr>
        <w:t xml:space="preserve">Harper, Rowena, and Felicity Prentice. 2024. “‘ We ’ Share but ‘ They ’ Cheat : Student Qualitative Perspectives on Cheating in Higher Education.” </w:t>
      </w:r>
      <w:r w:rsidRPr="000728A5">
        <w:rPr>
          <w:rFonts w:ascii="Times New Roman" w:hAnsi="Times New Roman" w:cs="Times New Roman"/>
          <w:i/>
          <w:iCs/>
          <w:sz w:val="24"/>
        </w:rPr>
        <w:t>International Journal for Educational Integrity</w:t>
      </w:r>
      <w:r w:rsidRPr="000728A5">
        <w:rPr>
          <w:rFonts w:ascii="Times New Roman" w:hAnsi="Times New Roman" w:cs="Times New Roman"/>
          <w:sz w:val="24"/>
        </w:rPr>
        <w:t xml:space="preserve"> 6. doi:10.1007/s40979-024-00171-6.</w:t>
      </w:r>
    </w:p>
    <w:p w14:paraId="3EEE9A67" w14:textId="77777777" w:rsidR="00DF7279" w:rsidRPr="000728A5" w:rsidRDefault="00DF7279" w:rsidP="00DF7279">
      <w:pPr>
        <w:widowControl w:val="0"/>
        <w:autoSpaceDE w:val="0"/>
        <w:autoSpaceDN w:val="0"/>
        <w:adjustRightInd w:val="0"/>
        <w:spacing w:line="240" w:lineRule="auto"/>
        <w:ind w:left="480" w:hanging="480"/>
        <w:rPr>
          <w:rFonts w:ascii="Times New Roman" w:hAnsi="Times New Roman" w:cs="Times New Roman"/>
          <w:sz w:val="24"/>
        </w:rPr>
      </w:pPr>
      <w:r w:rsidRPr="000728A5">
        <w:rPr>
          <w:rFonts w:ascii="Times New Roman" w:hAnsi="Times New Roman" w:cs="Times New Roman"/>
          <w:sz w:val="24"/>
        </w:rPr>
        <w:t xml:space="preserve">Huang, Jerry, and Atsushi Mizumoto. 2024. “Examining the Effect of Generative AI on Students’ Motivation and Writing Self-Efficacy.” </w:t>
      </w:r>
      <w:r w:rsidRPr="000728A5">
        <w:rPr>
          <w:rFonts w:ascii="Times New Roman" w:hAnsi="Times New Roman" w:cs="Times New Roman"/>
          <w:i/>
          <w:iCs/>
          <w:sz w:val="24"/>
        </w:rPr>
        <w:t>Digital Applied Linguistics,</w:t>
      </w:r>
      <w:r w:rsidRPr="000728A5">
        <w:rPr>
          <w:rFonts w:ascii="Times New Roman" w:hAnsi="Times New Roman" w:cs="Times New Roman"/>
          <w:sz w:val="24"/>
        </w:rPr>
        <w:t xml:space="preserve"> 102324:1–20.</w:t>
      </w:r>
    </w:p>
    <w:p w14:paraId="62A63EDA" w14:textId="77777777" w:rsidR="00DF7279" w:rsidRPr="000728A5" w:rsidRDefault="00DF7279" w:rsidP="00DF7279">
      <w:pPr>
        <w:widowControl w:val="0"/>
        <w:autoSpaceDE w:val="0"/>
        <w:autoSpaceDN w:val="0"/>
        <w:adjustRightInd w:val="0"/>
        <w:spacing w:line="240" w:lineRule="auto"/>
        <w:ind w:left="480" w:hanging="480"/>
        <w:rPr>
          <w:rFonts w:ascii="Times New Roman" w:hAnsi="Times New Roman" w:cs="Times New Roman"/>
          <w:sz w:val="24"/>
        </w:rPr>
      </w:pPr>
      <w:r w:rsidRPr="000728A5">
        <w:rPr>
          <w:rFonts w:ascii="Times New Roman" w:hAnsi="Times New Roman" w:cs="Times New Roman"/>
          <w:sz w:val="24"/>
        </w:rPr>
        <w:t>Jacob, Sharin, Tamara Tate, and Mark Warschauer. 2023. “Emergent AI-Assisted Discourse: Case Study of a Second Language Writer Authoring with ChatGPT.”</w:t>
      </w:r>
    </w:p>
    <w:p w14:paraId="1EC61E71" w14:textId="77777777" w:rsidR="00DF7279" w:rsidRPr="000728A5" w:rsidRDefault="00DF7279" w:rsidP="00DF7279">
      <w:pPr>
        <w:widowControl w:val="0"/>
        <w:autoSpaceDE w:val="0"/>
        <w:autoSpaceDN w:val="0"/>
        <w:adjustRightInd w:val="0"/>
        <w:spacing w:line="240" w:lineRule="auto"/>
        <w:ind w:left="480" w:hanging="480"/>
        <w:rPr>
          <w:rFonts w:ascii="Times New Roman" w:hAnsi="Times New Roman" w:cs="Times New Roman"/>
          <w:sz w:val="24"/>
        </w:rPr>
      </w:pPr>
      <w:r w:rsidRPr="000728A5">
        <w:rPr>
          <w:rFonts w:ascii="Times New Roman" w:hAnsi="Times New Roman" w:cs="Times New Roman"/>
          <w:sz w:val="24"/>
        </w:rPr>
        <w:t>Koscielniak, Maciej, and Maksymilian Bielecki. 2024. “The Psychology of Generative AI in Higher Education : Mapping Benefits and Risks.” (December):1–20.</w:t>
      </w:r>
    </w:p>
    <w:p w14:paraId="318AA872" w14:textId="77777777" w:rsidR="00DF7279" w:rsidRPr="000728A5" w:rsidRDefault="00DF7279" w:rsidP="00DF7279">
      <w:pPr>
        <w:widowControl w:val="0"/>
        <w:autoSpaceDE w:val="0"/>
        <w:autoSpaceDN w:val="0"/>
        <w:adjustRightInd w:val="0"/>
        <w:spacing w:line="240" w:lineRule="auto"/>
        <w:ind w:left="480" w:hanging="480"/>
        <w:rPr>
          <w:rFonts w:ascii="Times New Roman" w:hAnsi="Times New Roman" w:cs="Times New Roman"/>
          <w:sz w:val="24"/>
        </w:rPr>
      </w:pPr>
      <w:r w:rsidRPr="000728A5">
        <w:rPr>
          <w:rFonts w:ascii="Times New Roman" w:hAnsi="Times New Roman" w:cs="Times New Roman"/>
          <w:sz w:val="24"/>
        </w:rPr>
        <w:t>Kotsis, Konstantinos T. 2025. “Beyond Human Authorship : AI , Pedagogy , and Ethics in Academic Writing.” 3(3):42–48.</w:t>
      </w:r>
    </w:p>
    <w:p w14:paraId="2F6CFDA0" w14:textId="77777777" w:rsidR="00DF7279" w:rsidRPr="000728A5" w:rsidRDefault="00DF7279" w:rsidP="00DF7279">
      <w:pPr>
        <w:widowControl w:val="0"/>
        <w:autoSpaceDE w:val="0"/>
        <w:autoSpaceDN w:val="0"/>
        <w:adjustRightInd w:val="0"/>
        <w:spacing w:line="240" w:lineRule="auto"/>
        <w:ind w:left="480" w:hanging="480"/>
        <w:rPr>
          <w:rFonts w:ascii="Times New Roman" w:hAnsi="Times New Roman" w:cs="Times New Roman"/>
          <w:sz w:val="24"/>
        </w:rPr>
      </w:pPr>
      <w:r w:rsidRPr="000728A5">
        <w:rPr>
          <w:rFonts w:ascii="Times New Roman" w:hAnsi="Times New Roman" w:cs="Times New Roman"/>
          <w:sz w:val="24"/>
        </w:rPr>
        <w:t xml:space="preserve">Limpo, Teresa, and Rui A. Alves. 2018. “Acta Psychologica E Ff Ects of Planning Strategies on Writing Dynamics and Fi Nal Texts </w:t>
      </w:r>
      <w:r w:rsidRPr="000728A5">
        <w:rPr>
          <w:rFonts w:ascii="Segoe UI Symbol" w:hAnsi="Segoe UI Symbol" w:cs="Segoe UI Symbol"/>
          <w:sz w:val="24"/>
        </w:rPr>
        <w:t>☆</w:t>
      </w:r>
      <w:r w:rsidRPr="000728A5">
        <w:rPr>
          <w:rFonts w:ascii="Times New Roman" w:hAnsi="Times New Roman" w:cs="Times New Roman"/>
          <w:sz w:val="24"/>
        </w:rPr>
        <w:t>.” 188(June):6918.</w:t>
      </w:r>
    </w:p>
    <w:p w14:paraId="034A9F4C" w14:textId="77777777" w:rsidR="00DF7279" w:rsidRPr="000728A5" w:rsidRDefault="00DF7279" w:rsidP="00DF7279">
      <w:pPr>
        <w:widowControl w:val="0"/>
        <w:autoSpaceDE w:val="0"/>
        <w:autoSpaceDN w:val="0"/>
        <w:adjustRightInd w:val="0"/>
        <w:spacing w:line="240" w:lineRule="auto"/>
        <w:ind w:left="480" w:hanging="480"/>
        <w:rPr>
          <w:rFonts w:ascii="Times New Roman" w:hAnsi="Times New Roman" w:cs="Times New Roman"/>
          <w:sz w:val="24"/>
        </w:rPr>
      </w:pPr>
      <w:r w:rsidRPr="000728A5">
        <w:rPr>
          <w:rFonts w:ascii="Times New Roman" w:hAnsi="Times New Roman" w:cs="Times New Roman"/>
          <w:sz w:val="24"/>
        </w:rPr>
        <w:t>Lingard, Lorelei, and T. H. E. Writer S. Craft. 2023. “Writing with ChatGPT : An Illustration of Its Capacity , Limitations &amp; Implications for Academic Writers.” 12(1):261–70. doi:10.5334/pme.1072.</w:t>
      </w:r>
    </w:p>
    <w:p w14:paraId="60CDD49D" w14:textId="77777777" w:rsidR="00DF7279" w:rsidRPr="000728A5" w:rsidRDefault="00DF7279" w:rsidP="00DF7279">
      <w:pPr>
        <w:widowControl w:val="0"/>
        <w:autoSpaceDE w:val="0"/>
        <w:autoSpaceDN w:val="0"/>
        <w:adjustRightInd w:val="0"/>
        <w:spacing w:line="240" w:lineRule="auto"/>
        <w:ind w:left="480" w:hanging="480"/>
        <w:rPr>
          <w:rFonts w:ascii="Times New Roman" w:hAnsi="Times New Roman" w:cs="Times New Roman"/>
          <w:sz w:val="24"/>
        </w:rPr>
      </w:pPr>
      <w:r w:rsidRPr="000728A5">
        <w:rPr>
          <w:rFonts w:ascii="Times New Roman" w:hAnsi="Times New Roman" w:cs="Times New Roman"/>
          <w:sz w:val="24"/>
        </w:rPr>
        <w:t xml:space="preserve">Lo, Chung Kwan. 2023. “What Is the Impact of ChatGPT on Education? A Rapid Review of the Literature.” </w:t>
      </w:r>
      <w:r w:rsidRPr="000728A5">
        <w:rPr>
          <w:rFonts w:ascii="Times New Roman" w:hAnsi="Times New Roman" w:cs="Times New Roman"/>
          <w:i/>
          <w:iCs/>
          <w:sz w:val="24"/>
        </w:rPr>
        <w:t>Education Sciences</w:t>
      </w:r>
      <w:r w:rsidRPr="000728A5">
        <w:rPr>
          <w:rFonts w:ascii="Times New Roman" w:hAnsi="Times New Roman" w:cs="Times New Roman"/>
          <w:sz w:val="24"/>
        </w:rPr>
        <w:t xml:space="preserve"> 13(4). doi:10.3390/educsci13040410.</w:t>
      </w:r>
    </w:p>
    <w:p w14:paraId="5362791B" w14:textId="77777777" w:rsidR="00DF7279" w:rsidRPr="000728A5" w:rsidRDefault="00DF7279" w:rsidP="00DF7279">
      <w:pPr>
        <w:widowControl w:val="0"/>
        <w:autoSpaceDE w:val="0"/>
        <w:autoSpaceDN w:val="0"/>
        <w:adjustRightInd w:val="0"/>
        <w:spacing w:line="240" w:lineRule="auto"/>
        <w:ind w:left="480" w:hanging="480"/>
        <w:rPr>
          <w:rFonts w:ascii="Times New Roman" w:hAnsi="Times New Roman" w:cs="Times New Roman"/>
          <w:sz w:val="24"/>
        </w:rPr>
      </w:pPr>
      <w:r w:rsidRPr="000728A5">
        <w:rPr>
          <w:rFonts w:ascii="Times New Roman" w:hAnsi="Times New Roman" w:cs="Times New Roman"/>
          <w:sz w:val="24"/>
        </w:rPr>
        <w:t>Mafulah, Siti, Yazid Basthomi, Bambang Yudi Cahyono, Nunung Suryati, Universitas Negeri Malang, and Universitas Negeri Malang. 2023. “Exploring Indonesian EFL Teacher- Student Interactions in Online Learning.” 10(2):686–703.</w:t>
      </w:r>
    </w:p>
    <w:p w14:paraId="03CCEB23" w14:textId="77777777" w:rsidR="00DF7279" w:rsidRPr="000728A5" w:rsidRDefault="00DF7279" w:rsidP="00DF7279">
      <w:pPr>
        <w:widowControl w:val="0"/>
        <w:autoSpaceDE w:val="0"/>
        <w:autoSpaceDN w:val="0"/>
        <w:adjustRightInd w:val="0"/>
        <w:spacing w:line="240" w:lineRule="auto"/>
        <w:ind w:left="480" w:hanging="480"/>
        <w:rPr>
          <w:rFonts w:ascii="Times New Roman" w:hAnsi="Times New Roman" w:cs="Times New Roman"/>
          <w:sz w:val="24"/>
        </w:rPr>
      </w:pPr>
      <w:r w:rsidRPr="000728A5">
        <w:rPr>
          <w:rFonts w:ascii="Times New Roman" w:hAnsi="Times New Roman" w:cs="Times New Roman"/>
          <w:sz w:val="24"/>
        </w:rPr>
        <w:t xml:space="preserve">Mafulah, Siti, and Bambang Yudi Cahyono. 2023. “Indonesian Students ’ Engagement in Online EFL Writing Class and Their Perceptions on Teacher Feedback.” </w:t>
      </w:r>
      <w:r w:rsidRPr="000728A5">
        <w:rPr>
          <w:rFonts w:ascii="Times New Roman" w:hAnsi="Times New Roman" w:cs="Times New Roman"/>
          <w:i/>
          <w:iCs/>
          <w:sz w:val="24"/>
        </w:rPr>
        <w:t>Indonesian Journal of Applied Linguistics</w:t>
      </w:r>
      <w:r w:rsidRPr="000728A5">
        <w:rPr>
          <w:rFonts w:ascii="Times New Roman" w:hAnsi="Times New Roman" w:cs="Times New Roman"/>
          <w:sz w:val="24"/>
        </w:rPr>
        <w:t xml:space="preserve"> 13(1):152–64. doi:10.17509/ijal.v13i1.58279.</w:t>
      </w:r>
    </w:p>
    <w:p w14:paraId="67654786" w14:textId="77777777" w:rsidR="00DF7279" w:rsidRPr="000728A5" w:rsidRDefault="00DF7279" w:rsidP="00DF7279">
      <w:pPr>
        <w:widowControl w:val="0"/>
        <w:autoSpaceDE w:val="0"/>
        <w:autoSpaceDN w:val="0"/>
        <w:adjustRightInd w:val="0"/>
        <w:spacing w:line="240" w:lineRule="auto"/>
        <w:ind w:left="480" w:hanging="480"/>
        <w:rPr>
          <w:rFonts w:ascii="Times New Roman" w:hAnsi="Times New Roman" w:cs="Times New Roman"/>
          <w:sz w:val="24"/>
        </w:rPr>
      </w:pPr>
      <w:r w:rsidRPr="000728A5">
        <w:rPr>
          <w:rFonts w:ascii="Times New Roman" w:hAnsi="Times New Roman" w:cs="Times New Roman"/>
          <w:sz w:val="24"/>
        </w:rPr>
        <w:t xml:space="preserve">Mafulah, Siti, Maftuch Junaidy Mhirda, Sanwal Haider, East Java, East Java, and English </w:t>
      </w:r>
      <w:r w:rsidRPr="000728A5">
        <w:rPr>
          <w:rFonts w:ascii="Times New Roman" w:hAnsi="Times New Roman" w:cs="Times New Roman"/>
          <w:sz w:val="24"/>
        </w:rPr>
        <w:lastRenderedPageBreak/>
        <w:t xml:space="preserve">Linguistics. 2025. “What Should I Do after All of This?": Behavioral Engagement In Writing Class With Teacher Feedback.” </w:t>
      </w:r>
      <w:r w:rsidRPr="000728A5">
        <w:rPr>
          <w:rFonts w:ascii="Times New Roman" w:hAnsi="Times New Roman" w:cs="Times New Roman"/>
          <w:i/>
          <w:iCs/>
          <w:sz w:val="24"/>
        </w:rPr>
        <w:t>Journal of English Education and Linguistics Studies</w:t>
      </w:r>
      <w:r w:rsidRPr="000728A5">
        <w:rPr>
          <w:rFonts w:ascii="Times New Roman" w:hAnsi="Times New Roman" w:cs="Times New Roman"/>
          <w:sz w:val="24"/>
        </w:rPr>
        <w:t xml:space="preserve"> 12(November 2025):977–1001. doi:10.30762/jeels.v12i2.5373.</w:t>
      </w:r>
    </w:p>
    <w:p w14:paraId="3375C728" w14:textId="77777777" w:rsidR="00DF7279" w:rsidRPr="000728A5" w:rsidRDefault="00DF7279" w:rsidP="00DF7279">
      <w:pPr>
        <w:widowControl w:val="0"/>
        <w:autoSpaceDE w:val="0"/>
        <w:autoSpaceDN w:val="0"/>
        <w:adjustRightInd w:val="0"/>
        <w:spacing w:line="240" w:lineRule="auto"/>
        <w:ind w:left="480" w:hanging="480"/>
        <w:rPr>
          <w:rFonts w:ascii="Times New Roman" w:hAnsi="Times New Roman" w:cs="Times New Roman"/>
          <w:sz w:val="24"/>
        </w:rPr>
      </w:pPr>
      <w:r w:rsidRPr="000728A5">
        <w:rPr>
          <w:rFonts w:ascii="Times New Roman" w:hAnsi="Times New Roman" w:cs="Times New Roman"/>
          <w:sz w:val="24"/>
        </w:rPr>
        <w:t xml:space="preserve">Miles, Huberman;Saldana. 2014. </w:t>
      </w:r>
      <w:r w:rsidRPr="000728A5">
        <w:rPr>
          <w:rFonts w:ascii="Times New Roman" w:hAnsi="Times New Roman" w:cs="Times New Roman"/>
          <w:i/>
          <w:iCs/>
          <w:sz w:val="24"/>
        </w:rPr>
        <w:t>Qualitative Data Analysis A Methods Sourcebook</w:t>
      </w:r>
      <w:r w:rsidRPr="000728A5">
        <w:rPr>
          <w:rFonts w:ascii="Times New Roman" w:hAnsi="Times New Roman" w:cs="Times New Roman"/>
          <w:sz w:val="24"/>
        </w:rPr>
        <w:t>. 3rd ed. Thousand Oaks, CA: SAGE Publications, Inc.</w:t>
      </w:r>
    </w:p>
    <w:p w14:paraId="48661D73" w14:textId="77777777" w:rsidR="00DF7279" w:rsidRPr="000728A5" w:rsidRDefault="00DF7279" w:rsidP="00DF7279">
      <w:pPr>
        <w:widowControl w:val="0"/>
        <w:autoSpaceDE w:val="0"/>
        <w:autoSpaceDN w:val="0"/>
        <w:adjustRightInd w:val="0"/>
        <w:spacing w:line="240" w:lineRule="auto"/>
        <w:ind w:left="480" w:hanging="480"/>
        <w:rPr>
          <w:rFonts w:ascii="Times New Roman" w:hAnsi="Times New Roman" w:cs="Times New Roman"/>
          <w:sz w:val="24"/>
        </w:rPr>
      </w:pPr>
      <w:r w:rsidRPr="000728A5">
        <w:rPr>
          <w:rFonts w:ascii="Times New Roman" w:hAnsi="Times New Roman" w:cs="Times New Roman"/>
          <w:sz w:val="24"/>
        </w:rPr>
        <w:t xml:space="preserve">Mui, Yuk, Elly Heung, and Thomas K. F. Chiu. 2025. “Jo Ur Na l P Re O.” </w:t>
      </w:r>
      <w:r w:rsidRPr="000728A5">
        <w:rPr>
          <w:rFonts w:ascii="Times New Roman" w:hAnsi="Times New Roman" w:cs="Times New Roman"/>
          <w:i/>
          <w:iCs/>
          <w:sz w:val="24"/>
        </w:rPr>
        <w:t>Computers and Education: Artificial Intelligence</w:t>
      </w:r>
      <w:r w:rsidRPr="000728A5">
        <w:rPr>
          <w:rFonts w:ascii="Times New Roman" w:hAnsi="Times New Roman" w:cs="Times New Roman"/>
          <w:sz w:val="24"/>
        </w:rPr>
        <w:t xml:space="preserve"> 100361. doi:10.1016/j.caeai.2025.100361.</w:t>
      </w:r>
    </w:p>
    <w:p w14:paraId="1084AF67" w14:textId="77777777" w:rsidR="00DF7279" w:rsidRPr="000728A5" w:rsidRDefault="00DF7279" w:rsidP="00DF7279">
      <w:pPr>
        <w:widowControl w:val="0"/>
        <w:autoSpaceDE w:val="0"/>
        <w:autoSpaceDN w:val="0"/>
        <w:adjustRightInd w:val="0"/>
        <w:spacing w:line="240" w:lineRule="auto"/>
        <w:ind w:left="480" w:hanging="480"/>
        <w:rPr>
          <w:rFonts w:ascii="Times New Roman" w:hAnsi="Times New Roman" w:cs="Times New Roman"/>
          <w:sz w:val="24"/>
        </w:rPr>
      </w:pPr>
      <w:r w:rsidRPr="000728A5">
        <w:rPr>
          <w:rFonts w:ascii="Times New Roman" w:hAnsi="Times New Roman" w:cs="Times New Roman"/>
          <w:sz w:val="24"/>
        </w:rPr>
        <w:t xml:space="preserve">Nguyen, Andy, Yvonne Hong, Belle Dang, Xiaoshan Huang, Yvonne Hong, and Belle Dang. 2024. “Studies in Higher Education Human-AI Collaboration Patterns in AI-Assisted Academic Writing.” </w:t>
      </w:r>
      <w:r w:rsidRPr="000728A5">
        <w:rPr>
          <w:rFonts w:ascii="Times New Roman" w:hAnsi="Times New Roman" w:cs="Times New Roman"/>
          <w:i/>
          <w:iCs/>
          <w:sz w:val="24"/>
        </w:rPr>
        <w:t>Studies in Higher Education</w:t>
      </w:r>
      <w:r w:rsidRPr="000728A5">
        <w:rPr>
          <w:rFonts w:ascii="Times New Roman" w:hAnsi="Times New Roman" w:cs="Times New Roman"/>
          <w:sz w:val="24"/>
        </w:rPr>
        <w:t xml:space="preserve"> 49(5):847–64. doi:10.1080/03075079.2024.2323593.</w:t>
      </w:r>
    </w:p>
    <w:p w14:paraId="4D49C81A" w14:textId="77777777" w:rsidR="00DF7279" w:rsidRPr="000728A5" w:rsidRDefault="00DF7279" w:rsidP="00DF7279">
      <w:pPr>
        <w:widowControl w:val="0"/>
        <w:autoSpaceDE w:val="0"/>
        <w:autoSpaceDN w:val="0"/>
        <w:adjustRightInd w:val="0"/>
        <w:spacing w:line="240" w:lineRule="auto"/>
        <w:ind w:left="480" w:hanging="480"/>
        <w:rPr>
          <w:rFonts w:ascii="Times New Roman" w:hAnsi="Times New Roman" w:cs="Times New Roman"/>
          <w:sz w:val="24"/>
        </w:rPr>
      </w:pPr>
      <w:r w:rsidRPr="000728A5">
        <w:rPr>
          <w:rFonts w:ascii="Times New Roman" w:hAnsi="Times New Roman" w:cs="Times New Roman"/>
          <w:sz w:val="24"/>
        </w:rPr>
        <w:t>Osama, Muhammad, and Sabah Afridi. 2022. “ChatGPT : A New Era in Research Writing Assistance.” 1929–30.</w:t>
      </w:r>
    </w:p>
    <w:p w14:paraId="228E6470" w14:textId="77777777" w:rsidR="00DF7279" w:rsidRPr="000728A5" w:rsidRDefault="00DF7279" w:rsidP="00DF7279">
      <w:pPr>
        <w:widowControl w:val="0"/>
        <w:autoSpaceDE w:val="0"/>
        <w:autoSpaceDN w:val="0"/>
        <w:adjustRightInd w:val="0"/>
        <w:spacing w:line="240" w:lineRule="auto"/>
        <w:ind w:left="480" w:hanging="480"/>
        <w:rPr>
          <w:rFonts w:ascii="Times New Roman" w:hAnsi="Times New Roman" w:cs="Times New Roman"/>
          <w:sz w:val="24"/>
        </w:rPr>
      </w:pPr>
      <w:r w:rsidRPr="000728A5">
        <w:rPr>
          <w:rFonts w:ascii="Times New Roman" w:hAnsi="Times New Roman" w:cs="Times New Roman"/>
          <w:sz w:val="24"/>
        </w:rPr>
        <w:t>Silva, Breno B., and Katarzyna Kutyłowska. 2024. “Learning Academic Words through Writing Sentences and Compositions : Any Signs of an Increase in Cognitive Load ?” doi:10.1177/13621688211020421.</w:t>
      </w:r>
    </w:p>
    <w:p w14:paraId="4BAFF21B" w14:textId="77777777" w:rsidR="00DF7279" w:rsidRPr="000728A5" w:rsidRDefault="00DF7279" w:rsidP="00DF7279">
      <w:pPr>
        <w:widowControl w:val="0"/>
        <w:autoSpaceDE w:val="0"/>
        <w:autoSpaceDN w:val="0"/>
        <w:adjustRightInd w:val="0"/>
        <w:spacing w:line="240" w:lineRule="auto"/>
        <w:ind w:left="480" w:hanging="480"/>
        <w:rPr>
          <w:rFonts w:ascii="Times New Roman" w:hAnsi="Times New Roman" w:cs="Times New Roman"/>
          <w:sz w:val="24"/>
        </w:rPr>
      </w:pPr>
      <w:r w:rsidRPr="000728A5">
        <w:rPr>
          <w:rFonts w:ascii="Times New Roman" w:hAnsi="Times New Roman" w:cs="Times New Roman"/>
          <w:sz w:val="24"/>
        </w:rPr>
        <w:t xml:space="preserve">Tailor, R. K., and Drashti Tailor. 2025. </w:t>
      </w:r>
      <w:r w:rsidRPr="000728A5">
        <w:rPr>
          <w:rFonts w:ascii="Times New Roman" w:hAnsi="Times New Roman" w:cs="Times New Roman"/>
          <w:i/>
          <w:iCs/>
          <w:sz w:val="24"/>
        </w:rPr>
        <w:t>Discover Artificial Intelligence Article in Press Examining the Role of Anxiety and Self-Efficacy as Psychological Barriers to ChatGPT Adoption in Academic Contexts IN IN</w:t>
      </w:r>
      <w:r w:rsidRPr="000728A5">
        <w:rPr>
          <w:rFonts w:ascii="Times New Roman" w:hAnsi="Times New Roman" w:cs="Times New Roman"/>
          <w:sz w:val="24"/>
        </w:rPr>
        <w:t>.</w:t>
      </w:r>
    </w:p>
    <w:p w14:paraId="37E7D259" w14:textId="77777777" w:rsidR="00DF7279" w:rsidRPr="000728A5" w:rsidRDefault="00DF7279" w:rsidP="00DF7279">
      <w:pPr>
        <w:widowControl w:val="0"/>
        <w:autoSpaceDE w:val="0"/>
        <w:autoSpaceDN w:val="0"/>
        <w:adjustRightInd w:val="0"/>
        <w:spacing w:line="240" w:lineRule="auto"/>
        <w:ind w:left="480" w:hanging="480"/>
        <w:rPr>
          <w:rFonts w:ascii="Times New Roman" w:hAnsi="Times New Roman" w:cs="Times New Roman"/>
          <w:sz w:val="24"/>
        </w:rPr>
      </w:pPr>
      <w:r w:rsidRPr="000728A5">
        <w:rPr>
          <w:rFonts w:ascii="Times New Roman" w:hAnsi="Times New Roman" w:cs="Times New Roman"/>
          <w:sz w:val="24"/>
        </w:rPr>
        <w:t>Teng, Mark Feng. 2024. “A Systematic Review of ChatGPT for English as a Foreign Language Writing : Opportunities , Challenges , and Recommendations.” 6:36–57.</w:t>
      </w:r>
    </w:p>
    <w:p w14:paraId="537D6052" w14:textId="77777777" w:rsidR="00DF7279" w:rsidRPr="000728A5" w:rsidRDefault="00DF7279" w:rsidP="00DF7279">
      <w:pPr>
        <w:widowControl w:val="0"/>
        <w:autoSpaceDE w:val="0"/>
        <w:autoSpaceDN w:val="0"/>
        <w:adjustRightInd w:val="0"/>
        <w:spacing w:line="240" w:lineRule="auto"/>
        <w:ind w:left="480" w:hanging="480"/>
        <w:rPr>
          <w:rFonts w:ascii="Times New Roman" w:hAnsi="Times New Roman" w:cs="Times New Roman"/>
          <w:sz w:val="24"/>
        </w:rPr>
      </w:pPr>
      <w:r w:rsidRPr="000728A5">
        <w:rPr>
          <w:rFonts w:ascii="Times New Roman" w:hAnsi="Times New Roman" w:cs="Times New Roman"/>
          <w:sz w:val="24"/>
        </w:rPr>
        <w:t xml:space="preserve">Tribble, Christopher. 1996. </w:t>
      </w:r>
      <w:r w:rsidRPr="000728A5">
        <w:rPr>
          <w:rFonts w:ascii="Times New Roman" w:hAnsi="Times New Roman" w:cs="Times New Roman"/>
          <w:i/>
          <w:iCs/>
          <w:sz w:val="24"/>
        </w:rPr>
        <w:t>Writing</w:t>
      </w:r>
      <w:r w:rsidRPr="000728A5">
        <w:rPr>
          <w:rFonts w:ascii="Times New Roman" w:hAnsi="Times New Roman" w:cs="Times New Roman"/>
          <w:sz w:val="24"/>
        </w:rPr>
        <w:t>. Vol. 9. Oxford: Oxford University Press.</w:t>
      </w:r>
    </w:p>
    <w:p w14:paraId="0BE50847" w14:textId="77777777" w:rsidR="00DF7279" w:rsidRPr="000728A5" w:rsidRDefault="00DF7279" w:rsidP="00DF7279">
      <w:pPr>
        <w:widowControl w:val="0"/>
        <w:autoSpaceDE w:val="0"/>
        <w:autoSpaceDN w:val="0"/>
        <w:adjustRightInd w:val="0"/>
        <w:spacing w:line="240" w:lineRule="auto"/>
        <w:ind w:left="480" w:hanging="480"/>
        <w:rPr>
          <w:rFonts w:ascii="Times New Roman" w:hAnsi="Times New Roman" w:cs="Times New Roman"/>
          <w:sz w:val="24"/>
        </w:rPr>
      </w:pPr>
      <w:r w:rsidRPr="000728A5">
        <w:rPr>
          <w:rFonts w:ascii="Times New Roman" w:hAnsi="Times New Roman" w:cs="Times New Roman"/>
          <w:sz w:val="24"/>
        </w:rPr>
        <w:t>Tuhuteru, Laros, Ferdinandus Sampe, Abu Muna, Almaududi Ausat, and Heliza Rahmania Hatta. 2023. “Analysing the Role of ChatGPT in Improving Student Productivity in Higher Education.” 05(04):14886–91.</w:t>
      </w:r>
    </w:p>
    <w:p w14:paraId="6C7B4124" w14:textId="7D923088" w:rsidR="00DF7279" w:rsidRPr="000728A5" w:rsidRDefault="00DF7279" w:rsidP="00DF7279">
      <w:pPr>
        <w:widowControl w:val="0"/>
        <w:autoSpaceDE w:val="0"/>
        <w:autoSpaceDN w:val="0"/>
        <w:adjustRightInd w:val="0"/>
        <w:spacing w:line="240" w:lineRule="auto"/>
        <w:ind w:left="480" w:hanging="480"/>
        <w:rPr>
          <w:rFonts w:ascii="Times New Roman" w:hAnsi="Times New Roman" w:cs="Times New Roman"/>
          <w:sz w:val="24"/>
        </w:rPr>
      </w:pPr>
      <w:r w:rsidRPr="000728A5">
        <w:rPr>
          <w:rFonts w:ascii="Times New Roman" w:hAnsi="Times New Roman" w:cs="Times New Roman"/>
          <w:sz w:val="24"/>
        </w:rPr>
        <w:t xml:space="preserve">Wang, Jin, and Wenxiang Fan. 2025. The Effect of ChatGPT on Students’ Learning Performance, Learning Perception, and Higher-Order Thinking: Insights from a Meta-Analysis. </w:t>
      </w:r>
      <w:r w:rsidRPr="000728A5">
        <w:rPr>
          <w:rFonts w:ascii="Times New Roman" w:hAnsi="Times New Roman" w:cs="Times New Roman"/>
          <w:i/>
          <w:iCs/>
          <w:sz w:val="24"/>
        </w:rPr>
        <w:t>Humanities and Social Sciences Communications</w:t>
      </w:r>
      <w:r w:rsidRPr="000728A5">
        <w:rPr>
          <w:rFonts w:ascii="Times New Roman" w:hAnsi="Times New Roman" w:cs="Times New Roman"/>
          <w:sz w:val="24"/>
        </w:rPr>
        <w:t xml:space="preserve"> 12(1):1–22. doi:10.1057/s41599-025-04787-y.</w:t>
      </w:r>
    </w:p>
    <w:p w14:paraId="4F7EE881" w14:textId="40385B8A" w:rsidR="00DF7279" w:rsidRPr="000728A5" w:rsidRDefault="00DF7279" w:rsidP="00DF7279">
      <w:pPr>
        <w:widowControl w:val="0"/>
        <w:autoSpaceDE w:val="0"/>
        <w:autoSpaceDN w:val="0"/>
        <w:adjustRightInd w:val="0"/>
        <w:spacing w:line="240" w:lineRule="auto"/>
        <w:ind w:left="480" w:hanging="480"/>
        <w:rPr>
          <w:rFonts w:ascii="Times New Roman" w:hAnsi="Times New Roman" w:cs="Times New Roman"/>
          <w:sz w:val="24"/>
        </w:rPr>
      </w:pPr>
      <w:r w:rsidRPr="000728A5">
        <w:rPr>
          <w:rFonts w:ascii="Times New Roman" w:hAnsi="Times New Roman" w:cs="Times New Roman"/>
          <w:sz w:val="24"/>
        </w:rPr>
        <w:t xml:space="preserve">Zhai, Chunpeng, Santoso Wibowo, and Lily D. Li. 2024. The Effects of over ‑ Reliance on AI Dialogue Systems on Students ’ Cognitive Abilities : A Systematic Review. </w:t>
      </w:r>
      <w:r w:rsidRPr="000728A5">
        <w:rPr>
          <w:rFonts w:ascii="Times New Roman" w:hAnsi="Times New Roman" w:cs="Times New Roman"/>
          <w:i/>
          <w:iCs/>
          <w:sz w:val="24"/>
        </w:rPr>
        <w:t>Smart Learning Environments</w:t>
      </w:r>
      <w:r w:rsidRPr="000728A5">
        <w:rPr>
          <w:rFonts w:ascii="Times New Roman" w:hAnsi="Times New Roman" w:cs="Times New Roman"/>
          <w:sz w:val="24"/>
        </w:rPr>
        <w:t>. doi:10.1186/s40561-024-00316-7.</w:t>
      </w:r>
    </w:p>
    <w:p w14:paraId="52AA8264" w14:textId="77777777" w:rsidR="00DF7279" w:rsidRPr="000728A5" w:rsidRDefault="00DF7279" w:rsidP="00DF7279">
      <w:pPr>
        <w:widowControl w:val="0"/>
        <w:autoSpaceDE w:val="0"/>
        <w:autoSpaceDN w:val="0"/>
        <w:adjustRightInd w:val="0"/>
        <w:spacing w:line="240" w:lineRule="auto"/>
        <w:ind w:left="480" w:hanging="480"/>
        <w:rPr>
          <w:rFonts w:ascii="Times New Roman" w:hAnsi="Times New Roman" w:cs="Times New Roman"/>
          <w:sz w:val="24"/>
        </w:rPr>
      </w:pPr>
      <w:r w:rsidRPr="000728A5">
        <w:rPr>
          <w:rFonts w:ascii="Times New Roman" w:hAnsi="Times New Roman" w:cs="Times New Roman"/>
          <w:sz w:val="24"/>
        </w:rPr>
        <w:t xml:space="preserve">Zhang, Lawrence Jun, Jalil Fathi, and Hamed Mohammad Hosseini. 2025. “Investigating the Role of Ideal L2 Writing Self , Writing Growth Mindset , and Writing Enjoyment in L2 Writing Self-e Ffi Cacy : A Mediation Model.” </w:t>
      </w:r>
      <w:r w:rsidRPr="000728A5">
        <w:rPr>
          <w:rFonts w:ascii="Times New Roman" w:hAnsi="Times New Roman" w:cs="Times New Roman"/>
          <w:i/>
          <w:iCs/>
          <w:sz w:val="24"/>
        </w:rPr>
        <w:t>Applied Linguistics Review</w:t>
      </w:r>
      <w:r w:rsidRPr="000728A5">
        <w:rPr>
          <w:rFonts w:ascii="Times New Roman" w:hAnsi="Times New Roman" w:cs="Times New Roman"/>
          <w:sz w:val="24"/>
        </w:rPr>
        <w:t xml:space="preserve"> 16(6):2433–62. doi:10.1515/applirev-2023-0247.</w:t>
      </w:r>
    </w:p>
    <w:p w14:paraId="725914E3" w14:textId="77777777" w:rsidR="00DF7279" w:rsidRPr="000728A5" w:rsidRDefault="00DF7279" w:rsidP="00DF7279">
      <w:pPr>
        <w:widowControl w:val="0"/>
        <w:autoSpaceDE w:val="0"/>
        <w:autoSpaceDN w:val="0"/>
        <w:adjustRightInd w:val="0"/>
        <w:spacing w:line="240" w:lineRule="auto"/>
        <w:ind w:left="480" w:hanging="480"/>
        <w:rPr>
          <w:rFonts w:ascii="Times New Roman" w:hAnsi="Times New Roman" w:cs="Times New Roman"/>
          <w:sz w:val="24"/>
        </w:rPr>
      </w:pPr>
      <w:r w:rsidRPr="000728A5">
        <w:rPr>
          <w:rFonts w:ascii="Times New Roman" w:hAnsi="Times New Roman" w:cs="Times New Roman"/>
          <w:sz w:val="24"/>
        </w:rPr>
        <w:t>Zhou, Xue, Joanne Zhang, and Ching Chan. 2024. “Unveiling Students ’ Experiences and Perceptions of Artificial Intelligence Usage in Higher Education.” 21.</w:t>
      </w:r>
    </w:p>
    <w:p w14:paraId="49556842" w14:textId="4F21130D" w:rsidR="00113965" w:rsidRDefault="00B80F05" w:rsidP="00B80F05">
      <w:pPr>
        <w:spacing w:line="240" w:lineRule="auto"/>
        <w:rPr>
          <w:rFonts w:ascii="Times New Roman" w:hAnsi="Times New Roman" w:cs="Times New Roman"/>
          <w:b/>
          <w:sz w:val="24"/>
          <w:szCs w:val="24"/>
        </w:rPr>
      </w:pPr>
      <w:r w:rsidRPr="000728A5">
        <w:rPr>
          <w:rFonts w:ascii="Times New Roman" w:hAnsi="Times New Roman" w:cs="Times New Roman"/>
          <w:b/>
          <w:sz w:val="24"/>
          <w:szCs w:val="24"/>
        </w:rPr>
        <w:fldChar w:fldCharType="end"/>
      </w:r>
    </w:p>
    <w:sectPr w:rsidR="00113965" w:rsidSect="00DC7FB3">
      <w:headerReference w:type="default" r:id="rId13"/>
      <w:footerReference w:type="default" r:id="rId14"/>
      <w:pgSz w:w="11906" w:h="16838" w:code="9"/>
      <w:pgMar w:top="1817" w:right="1440" w:bottom="1440" w:left="1440" w:header="450" w:footer="720" w:gutter="0"/>
      <w:pgNumType w:start="4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87CFF" w14:textId="77777777" w:rsidR="00CA6ECC" w:rsidRPr="000728A5" w:rsidRDefault="00CA6ECC" w:rsidP="007B4D22">
      <w:pPr>
        <w:spacing w:after="0" w:line="240" w:lineRule="auto"/>
      </w:pPr>
      <w:r w:rsidRPr="000728A5">
        <w:separator/>
      </w:r>
    </w:p>
  </w:endnote>
  <w:endnote w:type="continuationSeparator" w:id="0">
    <w:p w14:paraId="63F141BD" w14:textId="77777777" w:rsidR="00CA6ECC" w:rsidRPr="000728A5" w:rsidRDefault="00CA6ECC" w:rsidP="007B4D22">
      <w:pPr>
        <w:spacing w:after="0" w:line="240" w:lineRule="auto"/>
      </w:pPr>
      <w:r w:rsidRPr="000728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sto MT">
    <w:panose1 w:val="02040603050505030304"/>
    <w:charset w:val="4D"/>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DejaVu Sans">
    <w:altName w:val="Verdan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5003438"/>
      <w:docPartObj>
        <w:docPartGallery w:val="Page Numbers (Bottom of Page)"/>
        <w:docPartUnique/>
      </w:docPartObj>
    </w:sdtPr>
    <w:sdtEndPr>
      <w:rPr>
        <w:color w:val="7F7F7F" w:themeColor="background1" w:themeShade="7F"/>
        <w:spacing w:val="60"/>
      </w:rPr>
    </w:sdtEndPr>
    <w:sdtContent>
      <w:p w14:paraId="268325E1" w14:textId="0A678CC9" w:rsidR="00A0059C" w:rsidRPr="000728A5" w:rsidRDefault="00A0059C">
        <w:pPr>
          <w:pStyle w:val="Footer"/>
          <w:pBdr>
            <w:top w:val="single" w:sz="4" w:space="1" w:color="D9D9D9" w:themeColor="background1" w:themeShade="D9"/>
          </w:pBdr>
          <w:jc w:val="right"/>
        </w:pPr>
        <w:r w:rsidRPr="000728A5">
          <w:fldChar w:fldCharType="begin"/>
        </w:r>
        <w:r w:rsidRPr="000728A5">
          <w:instrText xml:space="preserve"> PAGE   \* MERGEFORMAT </w:instrText>
        </w:r>
        <w:r w:rsidRPr="000728A5">
          <w:fldChar w:fldCharType="separate"/>
        </w:r>
        <w:r w:rsidRPr="000728A5">
          <w:t>2</w:t>
        </w:r>
        <w:r w:rsidRPr="000728A5">
          <w:fldChar w:fldCharType="end"/>
        </w:r>
        <w:r w:rsidRPr="000728A5">
          <w:t xml:space="preserve"> | </w:t>
        </w:r>
        <w:r w:rsidRPr="000728A5">
          <w:rPr>
            <w:color w:val="7F7F7F" w:themeColor="background1" w:themeShade="7F"/>
            <w:spacing w:val="60"/>
          </w:rPr>
          <w:t>Page</w:t>
        </w:r>
      </w:p>
    </w:sdtContent>
  </w:sdt>
  <w:p w14:paraId="2DC918E9" w14:textId="288A0E38" w:rsidR="00932F7F" w:rsidRPr="000728A5" w:rsidRDefault="00932F7F" w:rsidP="00A0059C">
    <w:pPr>
      <w:pStyle w:val="Footer"/>
      <w:pBdr>
        <w:top w:val="single" w:sz="4" w:space="1" w:color="D9D9D9" w:themeColor="background1" w:themeShade="D9"/>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A9D1E" w14:textId="77777777" w:rsidR="00CA6ECC" w:rsidRPr="000728A5" w:rsidRDefault="00CA6ECC" w:rsidP="007B4D22">
      <w:pPr>
        <w:spacing w:after="0" w:line="240" w:lineRule="auto"/>
      </w:pPr>
      <w:r w:rsidRPr="000728A5">
        <w:separator/>
      </w:r>
    </w:p>
  </w:footnote>
  <w:footnote w:type="continuationSeparator" w:id="0">
    <w:p w14:paraId="548C6DDC" w14:textId="77777777" w:rsidR="00CA6ECC" w:rsidRPr="000728A5" w:rsidRDefault="00CA6ECC" w:rsidP="007B4D22">
      <w:pPr>
        <w:spacing w:after="0" w:line="240" w:lineRule="auto"/>
      </w:pPr>
      <w:r w:rsidRPr="000728A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AFB75" w14:textId="160935ED" w:rsidR="006A7325" w:rsidRPr="000728A5" w:rsidRDefault="00B32274" w:rsidP="00B32274">
    <w:pPr>
      <w:pStyle w:val="Header"/>
      <w:pBdr>
        <w:bottom w:val="single" w:sz="12" w:space="1" w:color="auto"/>
      </w:pBdr>
      <w:rPr>
        <w:rFonts w:ascii="Times New Roman" w:hAnsi="Times New Roman" w:cs="Times New Roman"/>
      </w:rPr>
    </w:pPr>
    <w:r w:rsidRPr="000728A5">
      <w:rPr>
        <w:rFonts w:ascii="Times New Roman" w:hAnsi="Times New Roman" w:cs="Times New Roman"/>
        <w:noProof/>
      </w:rPr>
      <w:drawing>
        <wp:inline distT="0" distB="0" distL="0" distR="0" wp14:anchorId="7443915F" wp14:editId="7E835B0E">
          <wp:extent cx="5731510" cy="63627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31510" cy="636270"/>
                  </a:xfrm>
                  <a:prstGeom prst="rect">
                    <a:avLst/>
                  </a:prstGeom>
                </pic:spPr>
              </pic:pic>
            </a:graphicData>
          </a:graphic>
        </wp:inline>
      </w:drawing>
    </w:r>
  </w:p>
  <w:p w14:paraId="7B483E67" w14:textId="0B5B7772" w:rsidR="00B32274" w:rsidRPr="000728A5" w:rsidRDefault="00B32274" w:rsidP="00B32274">
    <w:pPr>
      <w:pStyle w:val="Header"/>
      <w:pBdr>
        <w:bottom w:val="single" w:sz="12" w:space="1" w:color="auto"/>
      </w:pBdr>
      <w:jc w:val="center"/>
      <w:rPr>
        <w:rFonts w:ascii="Times New Roman" w:hAnsi="Times New Roman" w:cs="Times New Roman"/>
        <w:sz w:val="18"/>
        <w:szCs w:val="18"/>
      </w:rPr>
    </w:pPr>
    <w:r w:rsidRPr="000728A5">
      <w:rPr>
        <w:rFonts w:ascii="Times New Roman" w:hAnsi="Times New Roman" w:cs="Times New Roman"/>
        <w:sz w:val="18"/>
        <w:szCs w:val="18"/>
      </w:rPr>
      <w:t xml:space="preserve">English Language Education Study Program, FKIP Universitas </w:t>
    </w:r>
    <w:proofErr w:type="spellStart"/>
    <w:r w:rsidRPr="000728A5">
      <w:rPr>
        <w:rFonts w:ascii="Times New Roman" w:hAnsi="Times New Roman" w:cs="Times New Roman"/>
        <w:sz w:val="18"/>
        <w:szCs w:val="18"/>
      </w:rPr>
      <w:t>Lambung</w:t>
    </w:r>
    <w:proofErr w:type="spellEnd"/>
    <w:r w:rsidRPr="000728A5">
      <w:rPr>
        <w:rFonts w:ascii="Times New Roman" w:hAnsi="Times New Roman" w:cs="Times New Roman"/>
        <w:sz w:val="18"/>
        <w:szCs w:val="18"/>
      </w:rPr>
      <w:t xml:space="preserve"> </w:t>
    </w:r>
    <w:proofErr w:type="spellStart"/>
    <w:r w:rsidRPr="000728A5">
      <w:rPr>
        <w:rFonts w:ascii="Times New Roman" w:hAnsi="Times New Roman" w:cs="Times New Roman"/>
        <w:sz w:val="18"/>
        <w:szCs w:val="18"/>
      </w:rPr>
      <w:t>Mangkurat</w:t>
    </w:r>
    <w:proofErr w:type="spellEnd"/>
    <w:r w:rsidRPr="000728A5">
      <w:rPr>
        <w:rFonts w:ascii="Times New Roman" w:hAnsi="Times New Roman" w:cs="Times New Roman"/>
        <w:sz w:val="18"/>
        <w:szCs w:val="18"/>
      </w:rPr>
      <w:t xml:space="preserve"> Banjarmasin</w:t>
    </w:r>
  </w:p>
  <w:p w14:paraId="3B25DFFB" w14:textId="74269725" w:rsidR="00B32274" w:rsidRPr="000728A5" w:rsidRDefault="00B32274" w:rsidP="00B32274">
    <w:pPr>
      <w:pStyle w:val="Header"/>
      <w:pBdr>
        <w:bottom w:val="single" w:sz="12" w:space="1" w:color="auto"/>
      </w:pBdr>
      <w:jc w:val="center"/>
      <w:rPr>
        <w:rFonts w:ascii="Times New Roman" w:hAnsi="Times New Roman" w:cs="Times New Roman"/>
        <w:b/>
        <w:bCs/>
        <w:sz w:val="18"/>
        <w:szCs w:val="18"/>
      </w:rPr>
    </w:pPr>
    <w:r w:rsidRPr="000728A5">
      <w:rPr>
        <w:rFonts w:ascii="Times New Roman" w:hAnsi="Times New Roman" w:cs="Times New Roman"/>
        <w:b/>
        <w:bCs/>
        <w:sz w:val="18"/>
        <w:szCs w:val="18"/>
      </w:rPr>
      <w:t xml:space="preserve">Volume </w:t>
    </w:r>
    <w:r w:rsidR="00DC7FB3">
      <w:rPr>
        <w:rFonts w:ascii="Times New Roman" w:hAnsi="Times New Roman" w:cs="Times New Roman"/>
        <w:b/>
        <w:bCs/>
        <w:sz w:val="18"/>
        <w:szCs w:val="18"/>
      </w:rPr>
      <w:t xml:space="preserve">9 </w:t>
    </w:r>
    <w:r w:rsidRPr="000728A5">
      <w:rPr>
        <w:rFonts w:ascii="Times New Roman" w:hAnsi="Times New Roman" w:cs="Times New Roman"/>
        <w:b/>
        <w:bCs/>
        <w:sz w:val="18"/>
        <w:szCs w:val="18"/>
      </w:rPr>
      <w:t xml:space="preserve">Number </w:t>
    </w:r>
    <w:r w:rsidR="00DC7FB3">
      <w:rPr>
        <w:rFonts w:ascii="Times New Roman" w:hAnsi="Times New Roman" w:cs="Times New Roman"/>
        <w:b/>
        <w:bCs/>
        <w:sz w:val="18"/>
        <w:szCs w:val="18"/>
      </w:rPr>
      <w:t>2</w:t>
    </w:r>
    <w:r w:rsidRPr="000728A5">
      <w:rPr>
        <w:rFonts w:ascii="Times New Roman" w:hAnsi="Times New Roman" w:cs="Times New Roman"/>
        <w:b/>
        <w:bCs/>
        <w:sz w:val="18"/>
        <w:szCs w:val="18"/>
      </w:rPr>
      <w:t xml:space="preserve"> 20</w:t>
    </w:r>
    <w:r w:rsidR="00A20868" w:rsidRPr="000728A5">
      <w:rPr>
        <w:rFonts w:ascii="Times New Roman" w:hAnsi="Times New Roman" w:cs="Times New Roman"/>
        <w:b/>
        <w:bCs/>
        <w:sz w:val="18"/>
        <w:szCs w:val="18"/>
      </w:rPr>
      <w:t>2</w:t>
    </w:r>
    <w:r w:rsidR="00DC7FB3">
      <w:rPr>
        <w:rFonts w:ascii="Times New Roman" w:hAnsi="Times New Roman" w:cs="Times New Roman"/>
        <w:b/>
        <w:bCs/>
        <w:sz w:val="18"/>
        <w:szCs w:val="18"/>
      </w:rPr>
      <w:t>6</w:t>
    </w:r>
  </w:p>
  <w:p w14:paraId="26755FD0" w14:textId="77777777" w:rsidR="00B32274" w:rsidRPr="000728A5" w:rsidRDefault="00B32274" w:rsidP="00B32274">
    <w:pPr>
      <w:pStyle w:val="Header"/>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3290E"/>
    <w:multiLevelType w:val="hybridMultilevel"/>
    <w:tmpl w:val="7AF4841E"/>
    <w:lvl w:ilvl="0" w:tplc="CE9A7744">
      <w:numFmt w:val="bullet"/>
      <w:lvlText w:val="-"/>
      <w:lvlJc w:val="left"/>
      <w:pPr>
        <w:ind w:left="1440" w:hanging="360"/>
      </w:pPr>
      <w:rPr>
        <w:rFonts w:ascii="Calisto MT" w:eastAsia="Calibri" w:hAnsi="Calisto MT" w:cs="Times New Roman" w:hint="default"/>
      </w:rPr>
    </w:lvl>
    <w:lvl w:ilvl="1" w:tplc="04210003">
      <w:start w:val="1"/>
      <w:numFmt w:val="bullet"/>
      <w:lvlText w:val="o"/>
      <w:lvlJc w:val="left"/>
      <w:pPr>
        <w:ind w:left="2160" w:hanging="360"/>
      </w:pPr>
      <w:rPr>
        <w:rFonts w:ascii="Courier New" w:hAnsi="Courier New" w:cs="Courier New" w:hint="default"/>
      </w:rPr>
    </w:lvl>
    <w:lvl w:ilvl="2" w:tplc="04210005">
      <w:start w:val="1"/>
      <w:numFmt w:val="bullet"/>
      <w:lvlText w:val=""/>
      <w:lvlJc w:val="left"/>
      <w:pPr>
        <w:ind w:left="2880" w:hanging="360"/>
      </w:pPr>
      <w:rPr>
        <w:rFonts w:ascii="Wingdings" w:hAnsi="Wingdings" w:hint="default"/>
      </w:rPr>
    </w:lvl>
    <w:lvl w:ilvl="3" w:tplc="04210001">
      <w:start w:val="1"/>
      <w:numFmt w:val="bullet"/>
      <w:lvlText w:val=""/>
      <w:lvlJc w:val="left"/>
      <w:pPr>
        <w:ind w:left="3600" w:hanging="360"/>
      </w:pPr>
      <w:rPr>
        <w:rFonts w:ascii="Symbol" w:hAnsi="Symbol" w:hint="default"/>
      </w:rPr>
    </w:lvl>
    <w:lvl w:ilvl="4" w:tplc="04210003">
      <w:start w:val="1"/>
      <w:numFmt w:val="bullet"/>
      <w:lvlText w:val="o"/>
      <w:lvlJc w:val="left"/>
      <w:pPr>
        <w:ind w:left="4320" w:hanging="360"/>
      </w:pPr>
      <w:rPr>
        <w:rFonts w:ascii="Courier New" w:hAnsi="Courier New" w:cs="Courier New" w:hint="default"/>
      </w:rPr>
    </w:lvl>
    <w:lvl w:ilvl="5" w:tplc="04210005">
      <w:start w:val="1"/>
      <w:numFmt w:val="bullet"/>
      <w:lvlText w:val=""/>
      <w:lvlJc w:val="left"/>
      <w:pPr>
        <w:ind w:left="5040" w:hanging="360"/>
      </w:pPr>
      <w:rPr>
        <w:rFonts w:ascii="Wingdings" w:hAnsi="Wingdings" w:hint="default"/>
      </w:rPr>
    </w:lvl>
    <w:lvl w:ilvl="6" w:tplc="04210001">
      <w:start w:val="1"/>
      <w:numFmt w:val="bullet"/>
      <w:lvlText w:val=""/>
      <w:lvlJc w:val="left"/>
      <w:pPr>
        <w:ind w:left="5760" w:hanging="360"/>
      </w:pPr>
      <w:rPr>
        <w:rFonts w:ascii="Symbol" w:hAnsi="Symbol" w:hint="default"/>
      </w:rPr>
    </w:lvl>
    <w:lvl w:ilvl="7" w:tplc="04210003">
      <w:start w:val="1"/>
      <w:numFmt w:val="bullet"/>
      <w:lvlText w:val="o"/>
      <w:lvlJc w:val="left"/>
      <w:pPr>
        <w:ind w:left="6480" w:hanging="360"/>
      </w:pPr>
      <w:rPr>
        <w:rFonts w:ascii="Courier New" w:hAnsi="Courier New" w:cs="Courier New" w:hint="default"/>
      </w:rPr>
    </w:lvl>
    <w:lvl w:ilvl="8" w:tplc="04210005">
      <w:start w:val="1"/>
      <w:numFmt w:val="bullet"/>
      <w:lvlText w:val=""/>
      <w:lvlJc w:val="left"/>
      <w:pPr>
        <w:ind w:left="7200" w:hanging="360"/>
      </w:pPr>
      <w:rPr>
        <w:rFonts w:ascii="Wingdings" w:hAnsi="Wingdings" w:hint="default"/>
      </w:rPr>
    </w:lvl>
  </w:abstractNum>
  <w:abstractNum w:abstractNumId="1" w15:restartNumberingAfterBreak="0">
    <w:nsid w:val="011534CA"/>
    <w:multiLevelType w:val="hybridMultilevel"/>
    <w:tmpl w:val="9AC055A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1A24621"/>
    <w:multiLevelType w:val="hybridMultilevel"/>
    <w:tmpl w:val="69741776"/>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2AE753A"/>
    <w:multiLevelType w:val="hybridMultilevel"/>
    <w:tmpl w:val="CD2A6912"/>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4" w15:restartNumberingAfterBreak="0">
    <w:nsid w:val="0B7E22CD"/>
    <w:multiLevelType w:val="hybridMultilevel"/>
    <w:tmpl w:val="B6F0C34C"/>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0E807EA0"/>
    <w:multiLevelType w:val="hybridMultilevel"/>
    <w:tmpl w:val="1DFA70B8"/>
    <w:lvl w:ilvl="0" w:tplc="4ED229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055669"/>
    <w:multiLevelType w:val="hybridMultilevel"/>
    <w:tmpl w:val="97900200"/>
    <w:lvl w:ilvl="0" w:tplc="5EC07BE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112276F1"/>
    <w:multiLevelType w:val="hybridMultilevel"/>
    <w:tmpl w:val="FBFC9238"/>
    <w:lvl w:ilvl="0" w:tplc="071862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0A2A6D"/>
    <w:multiLevelType w:val="hybridMultilevel"/>
    <w:tmpl w:val="8852155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138B687A"/>
    <w:multiLevelType w:val="hybridMultilevel"/>
    <w:tmpl w:val="0A1C320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17037EC7"/>
    <w:multiLevelType w:val="hybridMultilevel"/>
    <w:tmpl w:val="1B24780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18813439"/>
    <w:multiLevelType w:val="hybridMultilevel"/>
    <w:tmpl w:val="433A6C4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1A852363"/>
    <w:multiLevelType w:val="hybridMultilevel"/>
    <w:tmpl w:val="37448E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08258D"/>
    <w:multiLevelType w:val="hybridMultilevel"/>
    <w:tmpl w:val="B44435FE"/>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4" w15:restartNumberingAfterBreak="0">
    <w:nsid w:val="1F215E47"/>
    <w:multiLevelType w:val="hybridMultilevel"/>
    <w:tmpl w:val="C644CF1E"/>
    <w:lvl w:ilvl="0" w:tplc="04210015">
      <w:start w:val="1"/>
      <w:numFmt w:val="upp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5" w15:restartNumberingAfterBreak="0">
    <w:nsid w:val="20F508DF"/>
    <w:multiLevelType w:val="hybridMultilevel"/>
    <w:tmpl w:val="999454D2"/>
    <w:lvl w:ilvl="0" w:tplc="610460DE">
      <w:start w:val="1"/>
      <w:numFmt w:val="decimal"/>
      <w:lvlText w:val="%1)"/>
      <w:lvlJc w:val="left"/>
      <w:pPr>
        <w:ind w:left="720" w:hanging="360"/>
      </w:pPr>
      <w:rPr>
        <w:b w:val="0"/>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23970EF1"/>
    <w:multiLevelType w:val="hybridMultilevel"/>
    <w:tmpl w:val="319461A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24D82954"/>
    <w:multiLevelType w:val="hybridMultilevel"/>
    <w:tmpl w:val="871A97F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25B83C03"/>
    <w:multiLevelType w:val="hybridMultilevel"/>
    <w:tmpl w:val="B6288E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0A5314"/>
    <w:multiLevelType w:val="hybridMultilevel"/>
    <w:tmpl w:val="041AB1FA"/>
    <w:lvl w:ilvl="0" w:tplc="9CB8C744">
      <w:start w:val="1"/>
      <w:numFmt w:val="decimal"/>
      <w:lvlText w:val="[%1]"/>
      <w:lvlJc w:val="left"/>
      <w:pPr>
        <w:ind w:left="454" w:hanging="454"/>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B9650DB"/>
    <w:multiLevelType w:val="hybridMultilevel"/>
    <w:tmpl w:val="21EE08C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2DC941BA"/>
    <w:multiLevelType w:val="hybridMultilevel"/>
    <w:tmpl w:val="9132A4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05A2976"/>
    <w:multiLevelType w:val="hybridMultilevel"/>
    <w:tmpl w:val="A6AEE6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671479C"/>
    <w:multiLevelType w:val="hybridMultilevel"/>
    <w:tmpl w:val="04F6C488"/>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4" w15:restartNumberingAfterBreak="0">
    <w:nsid w:val="3ED95DBD"/>
    <w:multiLevelType w:val="hybridMultilevel"/>
    <w:tmpl w:val="A87055AA"/>
    <w:lvl w:ilvl="0" w:tplc="CE9A7744">
      <w:numFmt w:val="bullet"/>
      <w:lvlText w:val="-"/>
      <w:lvlJc w:val="left"/>
      <w:pPr>
        <w:ind w:left="720" w:hanging="360"/>
      </w:pPr>
      <w:rPr>
        <w:rFonts w:ascii="Calisto MT" w:eastAsia="Calibri" w:hAnsi="Calisto MT" w:cs="Times New Roman"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25" w15:restartNumberingAfterBreak="0">
    <w:nsid w:val="465909ED"/>
    <w:multiLevelType w:val="hybridMultilevel"/>
    <w:tmpl w:val="DF045BA0"/>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6" w15:restartNumberingAfterBreak="0">
    <w:nsid w:val="46F723EF"/>
    <w:multiLevelType w:val="hybridMultilevel"/>
    <w:tmpl w:val="AE6ABB2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524F6C38"/>
    <w:multiLevelType w:val="hybridMultilevel"/>
    <w:tmpl w:val="049084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52C103C2"/>
    <w:multiLevelType w:val="multilevel"/>
    <w:tmpl w:val="C0C8599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534532D9"/>
    <w:multiLevelType w:val="hybridMultilevel"/>
    <w:tmpl w:val="F522D2C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53786A38"/>
    <w:multiLevelType w:val="hybridMultilevel"/>
    <w:tmpl w:val="4F18C03E"/>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31" w15:restartNumberingAfterBreak="0">
    <w:nsid w:val="55637B82"/>
    <w:multiLevelType w:val="multilevel"/>
    <w:tmpl w:val="ECD0745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58423549"/>
    <w:multiLevelType w:val="hybridMultilevel"/>
    <w:tmpl w:val="EF287D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B313664"/>
    <w:multiLevelType w:val="hybridMultilevel"/>
    <w:tmpl w:val="C7A81B8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5E361461"/>
    <w:multiLevelType w:val="hybridMultilevel"/>
    <w:tmpl w:val="9B220A8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626B734D"/>
    <w:multiLevelType w:val="hybridMultilevel"/>
    <w:tmpl w:val="BEBA91D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65193257"/>
    <w:multiLevelType w:val="hybridMultilevel"/>
    <w:tmpl w:val="5EE283C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15:restartNumberingAfterBreak="0">
    <w:nsid w:val="6C5C5CC6"/>
    <w:multiLevelType w:val="hybridMultilevel"/>
    <w:tmpl w:val="8DD6D5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515AFE"/>
    <w:multiLevelType w:val="hybridMultilevel"/>
    <w:tmpl w:val="F4CE34EE"/>
    <w:lvl w:ilvl="0" w:tplc="04210011">
      <w:start w:val="1"/>
      <w:numFmt w:val="decimal"/>
      <w:lvlText w:val="%1)"/>
      <w:lvlJc w:val="left"/>
      <w:pPr>
        <w:ind w:left="2160" w:hanging="360"/>
      </w:pPr>
    </w:lvl>
    <w:lvl w:ilvl="1" w:tplc="04210019">
      <w:start w:val="1"/>
      <w:numFmt w:val="lowerLetter"/>
      <w:lvlText w:val="%2."/>
      <w:lvlJc w:val="left"/>
      <w:pPr>
        <w:ind w:left="2880" w:hanging="360"/>
      </w:pPr>
    </w:lvl>
    <w:lvl w:ilvl="2" w:tplc="0421001B">
      <w:start w:val="1"/>
      <w:numFmt w:val="lowerRoman"/>
      <w:lvlText w:val="%3."/>
      <w:lvlJc w:val="right"/>
      <w:pPr>
        <w:ind w:left="3600" w:hanging="180"/>
      </w:pPr>
    </w:lvl>
    <w:lvl w:ilvl="3" w:tplc="0421000F">
      <w:start w:val="1"/>
      <w:numFmt w:val="decimal"/>
      <w:lvlText w:val="%4."/>
      <w:lvlJc w:val="left"/>
      <w:pPr>
        <w:ind w:left="4320" w:hanging="360"/>
      </w:pPr>
    </w:lvl>
    <w:lvl w:ilvl="4" w:tplc="04210019">
      <w:start w:val="1"/>
      <w:numFmt w:val="lowerLetter"/>
      <w:lvlText w:val="%5."/>
      <w:lvlJc w:val="left"/>
      <w:pPr>
        <w:ind w:left="5040" w:hanging="360"/>
      </w:pPr>
    </w:lvl>
    <w:lvl w:ilvl="5" w:tplc="0421001B">
      <w:start w:val="1"/>
      <w:numFmt w:val="lowerRoman"/>
      <w:lvlText w:val="%6."/>
      <w:lvlJc w:val="right"/>
      <w:pPr>
        <w:ind w:left="5760" w:hanging="180"/>
      </w:pPr>
    </w:lvl>
    <w:lvl w:ilvl="6" w:tplc="0421000F">
      <w:start w:val="1"/>
      <w:numFmt w:val="decimal"/>
      <w:lvlText w:val="%7."/>
      <w:lvlJc w:val="left"/>
      <w:pPr>
        <w:ind w:left="6480" w:hanging="360"/>
      </w:pPr>
    </w:lvl>
    <w:lvl w:ilvl="7" w:tplc="04210019">
      <w:start w:val="1"/>
      <w:numFmt w:val="lowerLetter"/>
      <w:lvlText w:val="%8."/>
      <w:lvlJc w:val="left"/>
      <w:pPr>
        <w:ind w:left="7200" w:hanging="360"/>
      </w:pPr>
    </w:lvl>
    <w:lvl w:ilvl="8" w:tplc="0421001B">
      <w:start w:val="1"/>
      <w:numFmt w:val="lowerRoman"/>
      <w:lvlText w:val="%9."/>
      <w:lvlJc w:val="right"/>
      <w:pPr>
        <w:ind w:left="7920" w:hanging="180"/>
      </w:pPr>
    </w:lvl>
  </w:abstractNum>
  <w:abstractNum w:abstractNumId="39" w15:restartNumberingAfterBreak="0">
    <w:nsid w:val="771A0089"/>
    <w:multiLevelType w:val="hybridMultilevel"/>
    <w:tmpl w:val="A33EF326"/>
    <w:lvl w:ilvl="0" w:tplc="CE9A7744">
      <w:numFmt w:val="bullet"/>
      <w:lvlText w:val="-"/>
      <w:lvlJc w:val="left"/>
      <w:pPr>
        <w:ind w:left="1350" w:hanging="360"/>
      </w:pPr>
      <w:rPr>
        <w:rFonts w:ascii="Calisto MT" w:eastAsia="Calibri" w:hAnsi="Calisto MT" w:cs="Times New Roman" w:hint="default"/>
      </w:rPr>
    </w:lvl>
    <w:lvl w:ilvl="1" w:tplc="8862869A">
      <w:numFmt w:val="bullet"/>
      <w:lvlText w:val=""/>
      <w:lvlJc w:val="left"/>
      <w:pPr>
        <w:ind w:left="2070" w:hanging="360"/>
      </w:pPr>
      <w:rPr>
        <w:rFonts w:ascii="Symbol" w:eastAsia="Times New Roman" w:hAnsi="Symbol" w:cs="Times New Roman" w:hint="default"/>
      </w:rPr>
    </w:lvl>
    <w:lvl w:ilvl="2" w:tplc="04210005">
      <w:start w:val="1"/>
      <w:numFmt w:val="bullet"/>
      <w:lvlText w:val=""/>
      <w:lvlJc w:val="left"/>
      <w:pPr>
        <w:ind w:left="2790" w:hanging="360"/>
      </w:pPr>
      <w:rPr>
        <w:rFonts w:ascii="Wingdings" w:hAnsi="Wingdings" w:hint="default"/>
      </w:rPr>
    </w:lvl>
    <w:lvl w:ilvl="3" w:tplc="04210001">
      <w:start w:val="1"/>
      <w:numFmt w:val="bullet"/>
      <w:lvlText w:val=""/>
      <w:lvlJc w:val="left"/>
      <w:pPr>
        <w:ind w:left="3510" w:hanging="360"/>
      </w:pPr>
      <w:rPr>
        <w:rFonts w:ascii="Symbol" w:hAnsi="Symbol" w:hint="default"/>
      </w:rPr>
    </w:lvl>
    <w:lvl w:ilvl="4" w:tplc="04210003">
      <w:start w:val="1"/>
      <w:numFmt w:val="bullet"/>
      <w:lvlText w:val="o"/>
      <w:lvlJc w:val="left"/>
      <w:pPr>
        <w:ind w:left="4230" w:hanging="360"/>
      </w:pPr>
      <w:rPr>
        <w:rFonts w:ascii="Courier New" w:hAnsi="Courier New" w:cs="Courier New" w:hint="default"/>
      </w:rPr>
    </w:lvl>
    <w:lvl w:ilvl="5" w:tplc="04210005">
      <w:start w:val="1"/>
      <w:numFmt w:val="bullet"/>
      <w:lvlText w:val=""/>
      <w:lvlJc w:val="left"/>
      <w:pPr>
        <w:ind w:left="4950" w:hanging="360"/>
      </w:pPr>
      <w:rPr>
        <w:rFonts w:ascii="Wingdings" w:hAnsi="Wingdings" w:hint="default"/>
      </w:rPr>
    </w:lvl>
    <w:lvl w:ilvl="6" w:tplc="04210001">
      <w:start w:val="1"/>
      <w:numFmt w:val="bullet"/>
      <w:lvlText w:val=""/>
      <w:lvlJc w:val="left"/>
      <w:pPr>
        <w:ind w:left="5670" w:hanging="360"/>
      </w:pPr>
      <w:rPr>
        <w:rFonts w:ascii="Symbol" w:hAnsi="Symbol" w:hint="default"/>
      </w:rPr>
    </w:lvl>
    <w:lvl w:ilvl="7" w:tplc="04210003">
      <w:start w:val="1"/>
      <w:numFmt w:val="bullet"/>
      <w:lvlText w:val="o"/>
      <w:lvlJc w:val="left"/>
      <w:pPr>
        <w:ind w:left="6390" w:hanging="360"/>
      </w:pPr>
      <w:rPr>
        <w:rFonts w:ascii="Courier New" w:hAnsi="Courier New" w:cs="Courier New" w:hint="default"/>
      </w:rPr>
    </w:lvl>
    <w:lvl w:ilvl="8" w:tplc="04210005">
      <w:start w:val="1"/>
      <w:numFmt w:val="bullet"/>
      <w:lvlText w:val=""/>
      <w:lvlJc w:val="left"/>
      <w:pPr>
        <w:ind w:left="7110" w:hanging="360"/>
      </w:pPr>
      <w:rPr>
        <w:rFonts w:ascii="Wingdings" w:hAnsi="Wingdings" w:hint="default"/>
      </w:rPr>
    </w:lvl>
  </w:abstractNum>
  <w:abstractNum w:abstractNumId="40" w15:restartNumberingAfterBreak="0">
    <w:nsid w:val="77E56A64"/>
    <w:multiLevelType w:val="hybridMultilevel"/>
    <w:tmpl w:val="91F60C2A"/>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41" w15:restartNumberingAfterBreak="0">
    <w:nsid w:val="7DBB48C4"/>
    <w:multiLevelType w:val="hybridMultilevel"/>
    <w:tmpl w:val="E7203C6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997925402">
    <w:abstractNumId w:val="32"/>
  </w:num>
  <w:num w:numId="2" w16cid:durableId="135419577">
    <w:abstractNumId w:val="18"/>
  </w:num>
  <w:num w:numId="3" w16cid:durableId="624390790">
    <w:abstractNumId w:val="22"/>
  </w:num>
  <w:num w:numId="4" w16cid:durableId="757288416">
    <w:abstractNumId w:val="5"/>
  </w:num>
  <w:num w:numId="5" w16cid:durableId="910625012">
    <w:abstractNumId w:val="21"/>
  </w:num>
  <w:num w:numId="6" w16cid:durableId="2038194489">
    <w:abstractNumId w:val="4"/>
  </w:num>
  <w:num w:numId="7" w16cid:durableId="83206305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747544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4511718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0478813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1055292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016077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58296934">
    <w:abstractNumId w:val="15"/>
  </w:num>
  <w:num w:numId="14" w16cid:durableId="2089232803">
    <w:abstractNumId w:val="2"/>
  </w:num>
  <w:num w:numId="15" w16cid:durableId="1484740593">
    <w:abstractNumId w:val="6"/>
  </w:num>
  <w:num w:numId="16" w16cid:durableId="457722266">
    <w:abstractNumId w:val="7"/>
  </w:num>
  <w:num w:numId="17" w16cid:durableId="765157460">
    <w:abstractNumId w:val="12"/>
  </w:num>
  <w:num w:numId="18" w16cid:durableId="1136875597">
    <w:abstractNumId w:val="31"/>
  </w:num>
  <w:num w:numId="19" w16cid:durableId="448624110">
    <w:abstractNumId w:val="28"/>
  </w:num>
  <w:num w:numId="20" w16cid:durableId="1402022277">
    <w:abstractNumId w:val="37"/>
  </w:num>
  <w:num w:numId="21" w16cid:durableId="2116515511">
    <w:abstractNumId w:val="19"/>
  </w:num>
  <w:num w:numId="22" w16cid:durableId="1673291800">
    <w:abstractNumId w:val="17"/>
  </w:num>
  <w:num w:numId="23" w16cid:durableId="317803496">
    <w:abstractNumId w:val="27"/>
  </w:num>
  <w:num w:numId="24" w16cid:durableId="448207121">
    <w:abstractNumId w:val="9"/>
  </w:num>
  <w:num w:numId="25" w16cid:durableId="972976779">
    <w:abstractNumId w:val="26"/>
  </w:num>
  <w:num w:numId="26" w16cid:durableId="1001398127">
    <w:abstractNumId w:val="36"/>
  </w:num>
  <w:num w:numId="27" w16cid:durableId="294021768">
    <w:abstractNumId w:val="29"/>
  </w:num>
  <w:num w:numId="28" w16cid:durableId="897934975">
    <w:abstractNumId w:val="34"/>
  </w:num>
  <w:num w:numId="29" w16cid:durableId="1534463176">
    <w:abstractNumId w:val="41"/>
  </w:num>
  <w:num w:numId="30" w16cid:durableId="1643273825">
    <w:abstractNumId w:val="1"/>
  </w:num>
  <w:num w:numId="31" w16cid:durableId="131338206">
    <w:abstractNumId w:val="20"/>
  </w:num>
  <w:num w:numId="32" w16cid:durableId="662397684">
    <w:abstractNumId w:val="11"/>
  </w:num>
  <w:num w:numId="33" w16cid:durableId="1373531473">
    <w:abstractNumId w:val="10"/>
  </w:num>
  <w:num w:numId="34" w16cid:durableId="1938824023">
    <w:abstractNumId w:val="16"/>
  </w:num>
  <w:num w:numId="35" w16cid:durableId="1821194416">
    <w:abstractNumId w:val="8"/>
  </w:num>
  <w:num w:numId="36" w16cid:durableId="659427828">
    <w:abstractNumId w:val="33"/>
  </w:num>
  <w:num w:numId="37" w16cid:durableId="970748612">
    <w:abstractNumId w:val="35"/>
  </w:num>
  <w:num w:numId="38" w16cid:durableId="5385945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272728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62723345">
    <w:abstractNumId w:val="0"/>
  </w:num>
  <w:num w:numId="41" w16cid:durableId="1521966175">
    <w:abstractNumId w:val="39"/>
  </w:num>
  <w:num w:numId="42" w16cid:durableId="16993576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7U0tDQ0NTa0NDMwsDRT0lEKTi0uzszPAykwrwUAdZgVrCwAAAA="/>
  </w:docVars>
  <w:rsids>
    <w:rsidRoot w:val="00661ADA"/>
    <w:rsid w:val="00012D64"/>
    <w:rsid w:val="00015629"/>
    <w:rsid w:val="00045317"/>
    <w:rsid w:val="00051197"/>
    <w:rsid w:val="000525DE"/>
    <w:rsid w:val="00062DB3"/>
    <w:rsid w:val="000651ED"/>
    <w:rsid w:val="000728A5"/>
    <w:rsid w:val="000838BF"/>
    <w:rsid w:val="000974BF"/>
    <w:rsid w:val="000A1D71"/>
    <w:rsid w:val="000B0660"/>
    <w:rsid w:val="000C1DA7"/>
    <w:rsid w:val="000C6277"/>
    <w:rsid w:val="000E5C06"/>
    <w:rsid w:val="000E6776"/>
    <w:rsid w:val="000F3865"/>
    <w:rsid w:val="000F70B9"/>
    <w:rsid w:val="00106EB8"/>
    <w:rsid w:val="00113965"/>
    <w:rsid w:val="00117000"/>
    <w:rsid w:val="00123EFA"/>
    <w:rsid w:val="00133939"/>
    <w:rsid w:val="00134668"/>
    <w:rsid w:val="00136B62"/>
    <w:rsid w:val="001436AB"/>
    <w:rsid w:val="00144D1D"/>
    <w:rsid w:val="0015768D"/>
    <w:rsid w:val="00166990"/>
    <w:rsid w:val="0017658D"/>
    <w:rsid w:val="00191734"/>
    <w:rsid w:val="00194BEF"/>
    <w:rsid w:val="001A167A"/>
    <w:rsid w:val="001B598F"/>
    <w:rsid w:val="001B63E1"/>
    <w:rsid w:val="001C4F32"/>
    <w:rsid w:val="001C5370"/>
    <w:rsid w:val="001D167A"/>
    <w:rsid w:val="001D4817"/>
    <w:rsid w:val="001D7464"/>
    <w:rsid w:val="002051D9"/>
    <w:rsid w:val="0020694A"/>
    <w:rsid w:val="00211ED8"/>
    <w:rsid w:val="002152C6"/>
    <w:rsid w:val="00223A1A"/>
    <w:rsid w:val="00223E63"/>
    <w:rsid w:val="002343D7"/>
    <w:rsid w:val="00262E2F"/>
    <w:rsid w:val="0027784E"/>
    <w:rsid w:val="00280818"/>
    <w:rsid w:val="00280FDE"/>
    <w:rsid w:val="002863F0"/>
    <w:rsid w:val="002877DF"/>
    <w:rsid w:val="00293DBA"/>
    <w:rsid w:val="002948A3"/>
    <w:rsid w:val="002A27FE"/>
    <w:rsid w:val="002D2EBD"/>
    <w:rsid w:val="002E0DB9"/>
    <w:rsid w:val="002E3351"/>
    <w:rsid w:val="002E726E"/>
    <w:rsid w:val="002F791B"/>
    <w:rsid w:val="00315BF3"/>
    <w:rsid w:val="00322B35"/>
    <w:rsid w:val="00323071"/>
    <w:rsid w:val="003238F4"/>
    <w:rsid w:val="00327285"/>
    <w:rsid w:val="003363CC"/>
    <w:rsid w:val="003418F2"/>
    <w:rsid w:val="00360B85"/>
    <w:rsid w:val="0036130A"/>
    <w:rsid w:val="003733AE"/>
    <w:rsid w:val="00382C7A"/>
    <w:rsid w:val="003A19E4"/>
    <w:rsid w:val="003A2C9D"/>
    <w:rsid w:val="003B76B2"/>
    <w:rsid w:val="003B7F5F"/>
    <w:rsid w:val="003C2BCD"/>
    <w:rsid w:val="003D13DB"/>
    <w:rsid w:val="003D684B"/>
    <w:rsid w:val="003E3762"/>
    <w:rsid w:val="003E5DF7"/>
    <w:rsid w:val="003F0552"/>
    <w:rsid w:val="003F7359"/>
    <w:rsid w:val="00403C48"/>
    <w:rsid w:val="00406D4E"/>
    <w:rsid w:val="0040750F"/>
    <w:rsid w:val="00412B95"/>
    <w:rsid w:val="004248EB"/>
    <w:rsid w:val="00432A39"/>
    <w:rsid w:val="004427AF"/>
    <w:rsid w:val="00445335"/>
    <w:rsid w:val="004563DF"/>
    <w:rsid w:val="004624F2"/>
    <w:rsid w:val="004653CB"/>
    <w:rsid w:val="004750CE"/>
    <w:rsid w:val="00481B02"/>
    <w:rsid w:val="0049573D"/>
    <w:rsid w:val="004B10F8"/>
    <w:rsid w:val="004D491C"/>
    <w:rsid w:val="004F13AE"/>
    <w:rsid w:val="00500460"/>
    <w:rsid w:val="00501FFF"/>
    <w:rsid w:val="005102B4"/>
    <w:rsid w:val="00511FD7"/>
    <w:rsid w:val="005215CE"/>
    <w:rsid w:val="00524692"/>
    <w:rsid w:val="00540377"/>
    <w:rsid w:val="00542985"/>
    <w:rsid w:val="005875EF"/>
    <w:rsid w:val="005A328E"/>
    <w:rsid w:val="005A46E3"/>
    <w:rsid w:val="005B351D"/>
    <w:rsid w:val="005C25D4"/>
    <w:rsid w:val="005D26F0"/>
    <w:rsid w:val="005E1E8A"/>
    <w:rsid w:val="005E2AEB"/>
    <w:rsid w:val="005E4573"/>
    <w:rsid w:val="005E77CA"/>
    <w:rsid w:val="005F2FC3"/>
    <w:rsid w:val="00601EA0"/>
    <w:rsid w:val="0060636F"/>
    <w:rsid w:val="00610E76"/>
    <w:rsid w:val="00617E3B"/>
    <w:rsid w:val="00632A5D"/>
    <w:rsid w:val="00640617"/>
    <w:rsid w:val="006545F4"/>
    <w:rsid w:val="00654FA8"/>
    <w:rsid w:val="00660B81"/>
    <w:rsid w:val="00661ADA"/>
    <w:rsid w:val="00665C11"/>
    <w:rsid w:val="0066684C"/>
    <w:rsid w:val="006669EB"/>
    <w:rsid w:val="006737CA"/>
    <w:rsid w:val="00674E9B"/>
    <w:rsid w:val="0067571A"/>
    <w:rsid w:val="0068437F"/>
    <w:rsid w:val="00696678"/>
    <w:rsid w:val="006A1CA7"/>
    <w:rsid w:val="006A6B8E"/>
    <w:rsid w:val="006A7325"/>
    <w:rsid w:val="006C252F"/>
    <w:rsid w:val="006D5F82"/>
    <w:rsid w:val="006F464A"/>
    <w:rsid w:val="006F74F8"/>
    <w:rsid w:val="00711EDF"/>
    <w:rsid w:val="0071792A"/>
    <w:rsid w:val="00717BB0"/>
    <w:rsid w:val="00722766"/>
    <w:rsid w:val="007260EC"/>
    <w:rsid w:val="00735A1D"/>
    <w:rsid w:val="00746B5D"/>
    <w:rsid w:val="00752B38"/>
    <w:rsid w:val="007932A1"/>
    <w:rsid w:val="00793B60"/>
    <w:rsid w:val="007953C3"/>
    <w:rsid w:val="00795588"/>
    <w:rsid w:val="00797B1E"/>
    <w:rsid w:val="007A3703"/>
    <w:rsid w:val="007B0B78"/>
    <w:rsid w:val="007B4D22"/>
    <w:rsid w:val="007B621C"/>
    <w:rsid w:val="007C7019"/>
    <w:rsid w:val="007E74A7"/>
    <w:rsid w:val="007F6D47"/>
    <w:rsid w:val="0083027F"/>
    <w:rsid w:val="00842A4D"/>
    <w:rsid w:val="00844644"/>
    <w:rsid w:val="00847313"/>
    <w:rsid w:val="00850D83"/>
    <w:rsid w:val="00850F76"/>
    <w:rsid w:val="00853E1F"/>
    <w:rsid w:val="00874D81"/>
    <w:rsid w:val="00875C38"/>
    <w:rsid w:val="00875F2A"/>
    <w:rsid w:val="008901AA"/>
    <w:rsid w:val="008933FC"/>
    <w:rsid w:val="008A0E84"/>
    <w:rsid w:val="008B23C9"/>
    <w:rsid w:val="008B26A6"/>
    <w:rsid w:val="008B46F5"/>
    <w:rsid w:val="008B6453"/>
    <w:rsid w:val="008D411E"/>
    <w:rsid w:val="008E56FF"/>
    <w:rsid w:val="008E6922"/>
    <w:rsid w:val="008F6A22"/>
    <w:rsid w:val="00905111"/>
    <w:rsid w:val="009058B0"/>
    <w:rsid w:val="00911E57"/>
    <w:rsid w:val="00913105"/>
    <w:rsid w:val="009176AA"/>
    <w:rsid w:val="00921E1E"/>
    <w:rsid w:val="00932F7F"/>
    <w:rsid w:val="009450DE"/>
    <w:rsid w:val="00962018"/>
    <w:rsid w:val="00963E8C"/>
    <w:rsid w:val="009657C7"/>
    <w:rsid w:val="0097707D"/>
    <w:rsid w:val="009875F0"/>
    <w:rsid w:val="00991737"/>
    <w:rsid w:val="009A4FF9"/>
    <w:rsid w:val="009C3161"/>
    <w:rsid w:val="009D0358"/>
    <w:rsid w:val="009D1B97"/>
    <w:rsid w:val="009D49C8"/>
    <w:rsid w:val="009E221D"/>
    <w:rsid w:val="009E2355"/>
    <w:rsid w:val="009E6F26"/>
    <w:rsid w:val="009E7D93"/>
    <w:rsid w:val="009F1B50"/>
    <w:rsid w:val="00A0059C"/>
    <w:rsid w:val="00A1273E"/>
    <w:rsid w:val="00A20868"/>
    <w:rsid w:val="00A24A30"/>
    <w:rsid w:val="00A41619"/>
    <w:rsid w:val="00A463A4"/>
    <w:rsid w:val="00A509BE"/>
    <w:rsid w:val="00A50CD0"/>
    <w:rsid w:val="00A62F14"/>
    <w:rsid w:val="00A805D8"/>
    <w:rsid w:val="00A80C7A"/>
    <w:rsid w:val="00A81BD2"/>
    <w:rsid w:val="00A85B1A"/>
    <w:rsid w:val="00A85B80"/>
    <w:rsid w:val="00A93D57"/>
    <w:rsid w:val="00AB30DE"/>
    <w:rsid w:val="00AC2904"/>
    <w:rsid w:val="00AC7DB2"/>
    <w:rsid w:val="00B12FD4"/>
    <w:rsid w:val="00B1343E"/>
    <w:rsid w:val="00B1735A"/>
    <w:rsid w:val="00B204DC"/>
    <w:rsid w:val="00B21A4A"/>
    <w:rsid w:val="00B2592F"/>
    <w:rsid w:val="00B32274"/>
    <w:rsid w:val="00B369CC"/>
    <w:rsid w:val="00B4195D"/>
    <w:rsid w:val="00B4585B"/>
    <w:rsid w:val="00B74344"/>
    <w:rsid w:val="00B75044"/>
    <w:rsid w:val="00B80F05"/>
    <w:rsid w:val="00B839CC"/>
    <w:rsid w:val="00B97627"/>
    <w:rsid w:val="00BA4B34"/>
    <w:rsid w:val="00BB176D"/>
    <w:rsid w:val="00BB5C61"/>
    <w:rsid w:val="00BC450F"/>
    <w:rsid w:val="00BD6367"/>
    <w:rsid w:val="00C14421"/>
    <w:rsid w:val="00C2565C"/>
    <w:rsid w:val="00C30293"/>
    <w:rsid w:val="00C31F64"/>
    <w:rsid w:val="00C442B9"/>
    <w:rsid w:val="00C473EC"/>
    <w:rsid w:val="00C54669"/>
    <w:rsid w:val="00C60AFD"/>
    <w:rsid w:val="00C64011"/>
    <w:rsid w:val="00C70922"/>
    <w:rsid w:val="00C80603"/>
    <w:rsid w:val="00C8319E"/>
    <w:rsid w:val="00C85F12"/>
    <w:rsid w:val="00C86F66"/>
    <w:rsid w:val="00CA251D"/>
    <w:rsid w:val="00CA2E2C"/>
    <w:rsid w:val="00CA5AB5"/>
    <w:rsid w:val="00CA6ECC"/>
    <w:rsid w:val="00CB4B1B"/>
    <w:rsid w:val="00CC7BD3"/>
    <w:rsid w:val="00CE1B76"/>
    <w:rsid w:val="00D11A2C"/>
    <w:rsid w:val="00D14A53"/>
    <w:rsid w:val="00D21132"/>
    <w:rsid w:val="00D224C2"/>
    <w:rsid w:val="00D30200"/>
    <w:rsid w:val="00D30222"/>
    <w:rsid w:val="00D328BC"/>
    <w:rsid w:val="00D5176C"/>
    <w:rsid w:val="00D64C96"/>
    <w:rsid w:val="00D7305A"/>
    <w:rsid w:val="00D86460"/>
    <w:rsid w:val="00D86EA1"/>
    <w:rsid w:val="00D8758A"/>
    <w:rsid w:val="00DB6966"/>
    <w:rsid w:val="00DB6E2E"/>
    <w:rsid w:val="00DC7FB3"/>
    <w:rsid w:val="00DD4F8A"/>
    <w:rsid w:val="00DD5603"/>
    <w:rsid w:val="00DF714B"/>
    <w:rsid w:val="00DF7279"/>
    <w:rsid w:val="00E23A4C"/>
    <w:rsid w:val="00E254C2"/>
    <w:rsid w:val="00E27C2C"/>
    <w:rsid w:val="00E32B8E"/>
    <w:rsid w:val="00E43D8F"/>
    <w:rsid w:val="00E56258"/>
    <w:rsid w:val="00E67C88"/>
    <w:rsid w:val="00E74933"/>
    <w:rsid w:val="00EA3384"/>
    <w:rsid w:val="00EA3B67"/>
    <w:rsid w:val="00EB2440"/>
    <w:rsid w:val="00EB6ED3"/>
    <w:rsid w:val="00EC214B"/>
    <w:rsid w:val="00EC699D"/>
    <w:rsid w:val="00ED0D20"/>
    <w:rsid w:val="00ED34DD"/>
    <w:rsid w:val="00EE17B6"/>
    <w:rsid w:val="00EE6C0D"/>
    <w:rsid w:val="00EF07EF"/>
    <w:rsid w:val="00EF0B98"/>
    <w:rsid w:val="00EF1E79"/>
    <w:rsid w:val="00EF1E9C"/>
    <w:rsid w:val="00EF2C39"/>
    <w:rsid w:val="00F03B54"/>
    <w:rsid w:val="00F0568B"/>
    <w:rsid w:val="00F10B5C"/>
    <w:rsid w:val="00F13BEB"/>
    <w:rsid w:val="00F16728"/>
    <w:rsid w:val="00F1742F"/>
    <w:rsid w:val="00F21EC0"/>
    <w:rsid w:val="00F35DC5"/>
    <w:rsid w:val="00F35DD2"/>
    <w:rsid w:val="00F40D27"/>
    <w:rsid w:val="00F41585"/>
    <w:rsid w:val="00F44021"/>
    <w:rsid w:val="00F60F3B"/>
    <w:rsid w:val="00F77BCC"/>
    <w:rsid w:val="00F80D5E"/>
    <w:rsid w:val="00FA1CD3"/>
    <w:rsid w:val="00FC6ECA"/>
    <w:rsid w:val="00FD27B1"/>
    <w:rsid w:val="00FD3439"/>
    <w:rsid w:val="00FE02BD"/>
    <w:rsid w:val="00FE0C56"/>
    <w:rsid w:val="00FE17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97FD39"/>
  <w15:chartTrackingRefBased/>
  <w15:docId w15:val="{008CE6E9-8F1B-4340-BAE4-0FA46FFF3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A1A"/>
    <w:rPr>
      <w:rFonts w:ascii="Calibri" w:eastAsia="Calibri" w:hAnsi="Calibri" w:cs="DejaVu Sans"/>
      <w:lang w:val="en-GB"/>
    </w:rPr>
  </w:style>
  <w:style w:type="paragraph" w:styleId="Heading1">
    <w:name w:val="heading 1"/>
    <w:basedOn w:val="Normal"/>
    <w:next w:val="Normal"/>
    <w:link w:val="Heading1Char"/>
    <w:uiPriority w:val="9"/>
    <w:qFormat/>
    <w:rsid w:val="00B80F05"/>
    <w:pPr>
      <w:keepNext/>
      <w:keepLines/>
      <w:spacing w:before="240" w:after="0"/>
      <w:outlineLvl w:val="0"/>
    </w:pPr>
    <w:rPr>
      <w:rFonts w:asciiTheme="majorHAnsi" w:eastAsiaTheme="majorEastAsia" w:hAnsiTheme="majorHAnsi" w:cstheme="majorBidi"/>
      <w:color w:val="2F5496" w:themeColor="accent1" w:themeShade="BF"/>
      <w:sz w:val="32"/>
      <w:szCs w:val="32"/>
      <w:lang w:val="id-ID" w:eastAsia="id-ID"/>
    </w:rPr>
  </w:style>
  <w:style w:type="paragraph" w:styleId="Heading3">
    <w:name w:val="heading 3"/>
    <w:basedOn w:val="Normal"/>
    <w:next w:val="Normal"/>
    <w:link w:val="Heading3Char"/>
    <w:uiPriority w:val="9"/>
    <w:semiHidden/>
    <w:unhideWhenUsed/>
    <w:qFormat/>
    <w:rsid w:val="00A80C7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4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D22"/>
  </w:style>
  <w:style w:type="paragraph" w:styleId="Footer">
    <w:name w:val="footer"/>
    <w:basedOn w:val="Normal"/>
    <w:link w:val="FooterChar"/>
    <w:uiPriority w:val="99"/>
    <w:unhideWhenUsed/>
    <w:rsid w:val="007B4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D22"/>
  </w:style>
  <w:style w:type="paragraph" w:styleId="ListParagraph">
    <w:name w:val="List Paragraph"/>
    <w:aliases w:val="Body of text,List Paragraph1"/>
    <w:basedOn w:val="Normal"/>
    <w:link w:val="ListParagraphChar"/>
    <w:uiPriority w:val="34"/>
    <w:qFormat/>
    <w:rsid w:val="00B839CC"/>
    <w:pPr>
      <w:ind w:left="720"/>
      <w:contextualSpacing/>
    </w:pPr>
  </w:style>
  <w:style w:type="table" w:styleId="TableGrid">
    <w:name w:val="Table Grid"/>
    <w:basedOn w:val="TableNormal"/>
    <w:uiPriority w:val="39"/>
    <w:rsid w:val="00B839CC"/>
    <w:pPr>
      <w:spacing w:after="0" w:line="240" w:lineRule="auto"/>
    </w:pPr>
    <w:rPr>
      <w:lang w:val="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0">
    <w:name w:val="TableGrid"/>
    <w:rsid w:val="00445335"/>
    <w:pPr>
      <w:spacing w:after="0" w:line="240" w:lineRule="auto"/>
    </w:pPr>
    <w:rPr>
      <w:rFonts w:eastAsia="Times New Roman"/>
    </w:rPr>
    <w:tblPr>
      <w:tblCellMar>
        <w:top w:w="0" w:type="dxa"/>
        <w:left w:w="0" w:type="dxa"/>
        <w:bottom w:w="0" w:type="dxa"/>
        <w:right w:w="0" w:type="dxa"/>
      </w:tblCellMar>
    </w:tblPr>
  </w:style>
  <w:style w:type="table" w:customStyle="1" w:styleId="TableGrid1">
    <w:name w:val="Table Grid1"/>
    <w:basedOn w:val="TableNormal"/>
    <w:next w:val="TableGrid"/>
    <w:uiPriority w:val="59"/>
    <w:rsid w:val="00962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62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List Paragraph1 Char"/>
    <w:link w:val="ListParagraph"/>
    <w:uiPriority w:val="34"/>
    <w:rsid w:val="00B4195D"/>
  </w:style>
  <w:style w:type="character" w:styleId="Hyperlink">
    <w:name w:val="Hyperlink"/>
    <w:basedOn w:val="DefaultParagraphFont"/>
    <w:uiPriority w:val="99"/>
    <w:unhideWhenUsed/>
    <w:rsid w:val="00B4195D"/>
    <w:rPr>
      <w:color w:val="0563C1" w:themeColor="hyperlink"/>
      <w:u w:val="single"/>
    </w:rPr>
  </w:style>
  <w:style w:type="character" w:customStyle="1" w:styleId="InternetLink">
    <w:name w:val="Internet Link"/>
    <w:basedOn w:val="DefaultParagraphFont"/>
    <w:rsid w:val="00223A1A"/>
    <w:rPr>
      <w:color w:val="0563C1"/>
      <w:u w:val="single"/>
    </w:rPr>
  </w:style>
  <w:style w:type="paragraph" w:customStyle="1" w:styleId="08Kutipan">
    <w:name w:val="08. Kutipan"/>
    <w:basedOn w:val="Normal"/>
    <w:next w:val="Normal"/>
    <w:autoRedefine/>
    <w:qFormat/>
    <w:rsid w:val="001D4817"/>
    <w:pPr>
      <w:spacing w:line="240" w:lineRule="auto"/>
      <w:ind w:right="95"/>
      <w:jc w:val="both"/>
    </w:pPr>
    <w:rPr>
      <w:rFonts w:ascii="Times New Roman" w:hAnsi="Times New Roman" w:cs="Times New Roman"/>
      <w:sz w:val="24"/>
      <w:szCs w:val="24"/>
    </w:rPr>
  </w:style>
  <w:style w:type="character" w:customStyle="1" w:styleId="apple-style-span">
    <w:name w:val="apple-style-span"/>
    <w:basedOn w:val="DefaultParagraphFont"/>
    <w:rsid w:val="00223A1A"/>
  </w:style>
  <w:style w:type="character" w:customStyle="1" w:styleId="fn">
    <w:name w:val="fn"/>
    <w:basedOn w:val="DefaultParagraphFont"/>
    <w:rsid w:val="00223A1A"/>
  </w:style>
  <w:style w:type="table" w:styleId="PlainTable2">
    <w:name w:val="Plain Table 2"/>
    <w:basedOn w:val="TableNormal"/>
    <w:uiPriority w:val="42"/>
    <w:rsid w:val="009E6F2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Table6Colorful">
    <w:name w:val="List Table 6 Colorful"/>
    <w:basedOn w:val="TableNormal"/>
    <w:uiPriority w:val="51"/>
    <w:rsid w:val="000651E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3">
    <w:name w:val="List Table 6 Colorful Accent 3"/>
    <w:basedOn w:val="TableNormal"/>
    <w:uiPriority w:val="51"/>
    <w:rsid w:val="000651ED"/>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BalloonText">
    <w:name w:val="Balloon Text"/>
    <w:basedOn w:val="Normal"/>
    <w:link w:val="BalloonTextChar"/>
    <w:uiPriority w:val="99"/>
    <w:semiHidden/>
    <w:unhideWhenUsed/>
    <w:rsid w:val="000F70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70B9"/>
    <w:rPr>
      <w:rFonts w:ascii="Segoe UI" w:eastAsia="Calibri" w:hAnsi="Segoe UI" w:cs="Segoe UI"/>
      <w:sz w:val="18"/>
      <w:szCs w:val="18"/>
    </w:rPr>
  </w:style>
  <w:style w:type="paragraph" w:customStyle="1" w:styleId="Default">
    <w:name w:val="Default"/>
    <w:rsid w:val="00315BF3"/>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A50CD0"/>
    <w:rPr>
      <w:color w:val="605E5C"/>
      <w:shd w:val="clear" w:color="auto" w:fill="E1DFDD"/>
    </w:rPr>
  </w:style>
  <w:style w:type="paragraph" w:customStyle="1" w:styleId="BodytextMaJER">
    <w:name w:val="Body text MaJER"/>
    <w:basedOn w:val="Normal"/>
    <w:qFormat/>
    <w:rsid w:val="00A80C7A"/>
    <w:pPr>
      <w:spacing w:after="0" w:line="240" w:lineRule="auto"/>
      <w:jc w:val="both"/>
    </w:pPr>
    <w:rPr>
      <w:rFonts w:ascii="Times New Roman" w:eastAsia="Times New Roman" w:hAnsi="Times New Roman" w:cs="Times New Roman"/>
      <w:snapToGrid w:val="0"/>
      <w:sz w:val="24"/>
      <w:szCs w:val="24"/>
    </w:rPr>
  </w:style>
  <w:style w:type="paragraph" w:customStyle="1" w:styleId="Subheading1">
    <w:name w:val="Subheading 1"/>
    <w:basedOn w:val="Heading3"/>
    <w:link w:val="Subheading1Char"/>
    <w:rsid w:val="00A80C7A"/>
    <w:pPr>
      <w:keepNext w:val="0"/>
      <w:keepLines w:val="0"/>
      <w:suppressAutoHyphens/>
      <w:autoSpaceDE w:val="0"/>
      <w:autoSpaceDN w:val="0"/>
      <w:adjustRightInd w:val="0"/>
      <w:spacing w:before="0" w:line="288" w:lineRule="auto"/>
      <w:jc w:val="both"/>
      <w:textAlignment w:val="center"/>
    </w:pPr>
    <w:rPr>
      <w:rFonts w:ascii="Calisto MT" w:eastAsia="Calibri" w:hAnsi="Calisto MT" w:cs="Calisto MT"/>
      <w:b/>
      <w:color w:val="000000"/>
      <w:sz w:val="20"/>
      <w:szCs w:val="20"/>
    </w:rPr>
  </w:style>
  <w:style w:type="character" w:customStyle="1" w:styleId="Subheading1Char">
    <w:name w:val="Subheading 1 Char"/>
    <w:link w:val="Subheading1"/>
    <w:rsid w:val="00A80C7A"/>
    <w:rPr>
      <w:rFonts w:ascii="Calisto MT" w:eastAsia="Calibri" w:hAnsi="Calisto MT" w:cs="Calisto MT"/>
      <w:b/>
      <w:color w:val="000000"/>
      <w:sz w:val="20"/>
      <w:szCs w:val="20"/>
    </w:rPr>
  </w:style>
  <w:style w:type="character" w:customStyle="1" w:styleId="Heading3Char">
    <w:name w:val="Heading 3 Char"/>
    <w:basedOn w:val="DefaultParagraphFont"/>
    <w:link w:val="Heading3"/>
    <w:uiPriority w:val="9"/>
    <w:semiHidden/>
    <w:rsid w:val="00A80C7A"/>
    <w:rPr>
      <w:rFonts w:asciiTheme="majorHAnsi" w:eastAsiaTheme="majorEastAsia" w:hAnsiTheme="majorHAnsi" w:cstheme="majorBidi"/>
      <w:color w:val="1F3763" w:themeColor="accent1" w:themeShade="7F"/>
      <w:sz w:val="24"/>
      <w:szCs w:val="24"/>
    </w:rPr>
  </w:style>
  <w:style w:type="table" w:styleId="GridTable2">
    <w:name w:val="Grid Table 2"/>
    <w:basedOn w:val="TableNormal"/>
    <w:uiPriority w:val="47"/>
    <w:rsid w:val="00674E9B"/>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5">
    <w:name w:val="Plain Table 5"/>
    <w:basedOn w:val="TableNormal"/>
    <w:uiPriority w:val="45"/>
    <w:rsid w:val="00AC7DB2"/>
    <w:pPr>
      <w:spacing w:after="0" w:line="240" w:lineRule="auto"/>
    </w:pPr>
    <w:rPr>
      <w:kern w:val="2"/>
      <w:lang w:val="id-ID"/>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B80F05"/>
    <w:rPr>
      <w:rFonts w:asciiTheme="majorHAnsi" w:eastAsiaTheme="majorEastAsia" w:hAnsiTheme="majorHAnsi" w:cstheme="majorBidi"/>
      <w:color w:val="2F5496" w:themeColor="accent1" w:themeShade="BF"/>
      <w:sz w:val="32"/>
      <w:szCs w:val="32"/>
      <w:lang w:val="id-ID" w:eastAsia="id-ID"/>
    </w:rPr>
  </w:style>
  <w:style w:type="character" w:styleId="CommentReference">
    <w:name w:val="annotation reference"/>
    <w:basedOn w:val="DefaultParagraphFont"/>
    <w:uiPriority w:val="99"/>
    <w:semiHidden/>
    <w:unhideWhenUsed/>
    <w:rsid w:val="003418F2"/>
    <w:rPr>
      <w:sz w:val="16"/>
      <w:szCs w:val="16"/>
    </w:rPr>
  </w:style>
  <w:style w:type="paragraph" w:styleId="CommentText">
    <w:name w:val="annotation text"/>
    <w:basedOn w:val="Normal"/>
    <w:link w:val="CommentTextChar"/>
    <w:uiPriority w:val="99"/>
    <w:semiHidden/>
    <w:unhideWhenUsed/>
    <w:rsid w:val="003418F2"/>
    <w:pPr>
      <w:spacing w:line="240" w:lineRule="auto"/>
    </w:pPr>
    <w:rPr>
      <w:sz w:val="20"/>
      <w:szCs w:val="20"/>
    </w:rPr>
  </w:style>
  <w:style w:type="character" w:customStyle="1" w:styleId="CommentTextChar">
    <w:name w:val="Comment Text Char"/>
    <w:basedOn w:val="DefaultParagraphFont"/>
    <w:link w:val="CommentText"/>
    <w:uiPriority w:val="99"/>
    <w:semiHidden/>
    <w:rsid w:val="003418F2"/>
    <w:rPr>
      <w:rFonts w:ascii="Calibri" w:eastAsia="Calibri" w:hAnsi="Calibri" w:cs="DejaVu Sans"/>
      <w:sz w:val="20"/>
      <w:szCs w:val="20"/>
    </w:rPr>
  </w:style>
  <w:style w:type="paragraph" w:styleId="CommentSubject">
    <w:name w:val="annotation subject"/>
    <w:basedOn w:val="CommentText"/>
    <w:next w:val="CommentText"/>
    <w:link w:val="CommentSubjectChar"/>
    <w:uiPriority w:val="99"/>
    <w:semiHidden/>
    <w:unhideWhenUsed/>
    <w:rsid w:val="003418F2"/>
    <w:rPr>
      <w:b/>
      <w:bCs/>
    </w:rPr>
  </w:style>
  <w:style w:type="character" w:customStyle="1" w:styleId="CommentSubjectChar">
    <w:name w:val="Comment Subject Char"/>
    <w:basedOn w:val="CommentTextChar"/>
    <w:link w:val="CommentSubject"/>
    <w:uiPriority w:val="99"/>
    <w:semiHidden/>
    <w:rsid w:val="003418F2"/>
    <w:rPr>
      <w:rFonts w:ascii="Calibri" w:eastAsia="Calibri" w:hAnsi="Calibri" w:cs="DejaVu Sans"/>
      <w:b/>
      <w:bCs/>
      <w:sz w:val="20"/>
      <w:szCs w:val="20"/>
    </w:rPr>
  </w:style>
  <w:style w:type="table" w:styleId="PlainTable4">
    <w:name w:val="Plain Table 4"/>
    <w:basedOn w:val="TableNormal"/>
    <w:uiPriority w:val="44"/>
    <w:rsid w:val="00ED34DD"/>
    <w:pPr>
      <w:spacing w:after="0" w:line="240" w:lineRule="auto"/>
    </w:pPr>
    <w:rPr>
      <w:kern w:val="2"/>
      <w:lang w:val="id-ID"/>
      <w14:ligatures w14:val="standardContextual"/>
    </w:rPr>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cimalAligned">
    <w:name w:val="Decimal Aligned"/>
    <w:basedOn w:val="Normal"/>
    <w:uiPriority w:val="40"/>
    <w:qFormat/>
    <w:rsid w:val="006F464A"/>
    <w:pPr>
      <w:tabs>
        <w:tab w:val="decimal" w:pos="360"/>
      </w:tabs>
      <w:spacing w:after="200" w:line="276" w:lineRule="auto"/>
    </w:pPr>
    <w:rPr>
      <w:rFonts w:asciiTheme="minorHAnsi" w:eastAsiaTheme="minorEastAsia" w:hAnsiTheme="minorHAnsi" w:cs="Times New Roman"/>
      <w:lang w:val="id-ID" w:eastAsia="id-ID"/>
    </w:rPr>
  </w:style>
  <w:style w:type="paragraph" w:styleId="FootnoteText">
    <w:name w:val="footnote text"/>
    <w:basedOn w:val="Normal"/>
    <w:link w:val="FootnoteTextChar"/>
    <w:uiPriority w:val="99"/>
    <w:unhideWhenUsed/>
    <w:rsid w:val="006F464A"/>
    <w:pPr>
      <w:spacing w:after="0" w:line="240" w:lineRule="auto"/>
    </w:pPr>
    <w:rPr>
      <w:rFonts w:asciiTheme="minorHAnsi" w:eastAsiaTheme="minorEastAsia" w:hAnsiTheme="minorHAnsi" w:cs="Times New Roman"/>
      <w:sz w:val="20"/>
      <w:szCs w:val="20"/>
      <w:lang w:val="id-ID" w:eastAsia="id-ID"/>
    </w:rPr>
  </w:style>
  <w:style w:type="character" w:customStyle="1" w:styleId="FootnoteTextChar">
    <w:name w:val="Footnote Text Char"/>
    <w:basedOn w:val="DefaultParagraphFont"/>
    <w:link w:val="FootnoteText"/>
    <w:uiPriority w:val="99"/>
    <w:rsid w:val="006F464A"/>
    <w:rPr>
      <w:rFonts w:eastAsiaTheme="minorEastAsia" w:cs="Times New Roman"/>
      <w:sz w:val="20"/>
      <w:szCs w:val="20"/>
      <w:lang w:val="id-ID" w:eastAsia="id-ID"/>
    </w:rPr>
  </w:style>
  <w:style w:type="character" w:styleId="SubtleEmphasis">
    <w:name w:val="Subtle Emphasis"/>
    <w:basedOn w:val="DefaultParagraphFont"/>
    <w:uiPriority w:val="19"/>
    <w:qFormat/>
    <w:rsid w:val="006F464A"/>
    <w:rPr>
      <w:i/>
      <w:iCs/>
    </w:rPr>
  </w:style>
  <w:style w:type="table" w:styleId="LightShading-Accent1">
    <w:name w:val="Light Shading Accent 1"/>
    <w:basedOn w:val="TableNormal"/>
    <w:uiPriority w:val="60"/>
    <w:rsid w:val="006F464A"/>
    <w:pPr>
      <w:spacing w:after="0" w:line="240" w:lineRule="auto"/>
    </w:pPr>
    <w:rPr>
      <w:rFonts w:eastAsiaTheme="minorEastAsia"/>
      <w:color w:val="2F5496" w:themeColor="accent1" w:themeShade="BF"/>
      <w:lang w:val="id-ID" w:eastAsia="id-ID"/>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GridTable2-Accent4">
    <w:name w:val="Grid Table 2 Accent 4"/>
    <w:basedOn w:val="TableNormal"/>
    <w:uiPriority w:val="47"/>
    <w:rsid w:val="006F464A"/>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73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iti_mafulah@unikama.ac.id"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tursini_umi@unikama.ac.id" TargetMode="External"/><Relationship Id="rId4" Type="http://schemas.openxmlformats.org/officeDocument/2006/relationships/styles" Target="styles.xml"/><Relationship Id="rId9" Type="http://schemas.openxmlformats.org/officeDocument/2006/relationships/hyperlink" Target="mailto:anggunnataca@gmail.co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DOI: XXXXXXXXXXXXXXXXXXXXXXX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0500A4B-3931-4595-BF97-7847CBAD9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594</TotalTime>
  <Pages>15</Pages>
  <Words>14216</Words>
  <Characters>81034</Characters>
  <Application>Microsoft Office Word</Application>
  <DocSecurity>0</DocSecurity>
  <Lines>675</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www.vectorforyou.com</dc:creator>
  <cp:keywords/>
  <dc:description/>
  <cp:lastModifiedBy>Jetall</cp:lastModifiedBy>
  <cp:revision>187</cp:revision>
  <cp:lastPrinted>2019-03-05T00:24:00Z</cp:lastPrinted>
  <dcterms:created xsi:type="dcterms:W3CDTF">2026-07-09T12:30:00Z</dcterms:created>
  <dcterms:modified xsi:type="dcterms:W3CDTF">2026-10-07T02:25:00Z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75800dfe-6885-3e4c-8b2f-cb126f9878c2</vt:lpwstr>
  </property>
  <property fmtid="{D5CDD505-2E9C-101B-9397-08002B2CF9AE}" pid="4" name="Mendeley Citation Style_1">
    <vt:lpwstr>http://www.zotero.org/styles/american-sociological-association</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