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2AC" w:rsidRPr="00AC20A1" w:rsidRDefault="002F5275" w:rsidP="00AC20A1">
      <w:pPr>
        <w:spacing w:after="0" w:line="240" w:lineRule="auto"/>
        <w:jc w:val="center"/>
        <w:rPr>
          <w:rFonts w:ascii="Arial" w:hAnsi="Arial" w:cs="Arial"/>
          <w:b/>
          <w:bCs/>
          <w:iCs/>
          <w:sz w:val="28"/>
          <w:lang w:val="en-US"/>
        </w:rPr>
      </w:pPr>
      <w:bookmarkStart w:id="0" w:name="_GoBack"/>
      <w:r w:rsidRPr="00AC20A1">
        <w:rPr>
          <w:rFonts w:ascii="Arial" w:hAnsi="Arial" w:cs="Arial"/>
          <w:b/>
          <w:sz w:val="28"/>
          <w:lang w:val="en-US"/>
        </w:rPr>
        <w:t xml:space="preserve">PERLINDUNGAN HAK PEKERJA </w:t>
      </w:r>
      <w:r w:rsidRPr="00AC20A1">
        <w:rPr>
          <w:rFonts w:ascii="Arial" w:hAnsi="Arial" w:cs="Arial"/>
          <w:b/>
          <w:bCs/>
          <w:iCs/>
          <w:sz w:val="28"/>
          <w:lang w:val="en-US"/>
        </w:rPr>
        <w:t>PEREMPUAN DI PERKEBUNAN KELAPA SAWIT PERSEROAN TERBAT</w:t>
      </w:r>
      <w:r w:rsidR="00495599" w:rsidRPr="00AC20A1">
        <w:rPr>
          <w:rFonts w:ascii="Arial" w:hAnsi="Arial" w:cs="Arial"/>
          <w:b/>
          <w:bCs/>
          <w:iCs/>
          <w:sz w:val="28"/>
          <w:lang w:val="en-US"/>
        </w:rPr>
        <w:t>A</w:t>
      </w:r>
      <w:r w:rsidRPr="00AC20A1">
        <w:rPr>
          <w:rFonts w:ascii="Arial" w:hAnsi="Arial" w:cs="Arial"/>
          <w:b/>
          <w:bCs/>
          <w:iCs/>
          <w:sz w:val="28"/>
          <w:lang w:val="en-US"/>
        </w:rPr>
        <w:t>S CI</w:t>
      </w:r>
      <w:r w:rsidR="004428AE">
        <w:rPr>
          <w:rFonts w:ascii="Arial" w:hAnsi="Arial" w:cs="Arial"/>
          <w:b/>
          <w:bCs/>
          <w:iCs/>
          <w:sz w:val="28"/>
          <w:lang w:val="en-US"/>
        </w:rPr>
        <w:t xml:space="preserve">TRA PUTRA KEBUN ASRI (PT. CPKA) </w:t>
      </w:r>
      <w:r w:rsidRPr="00AC20A1">
        <w:rPr>
          <w:rFonts w:ascii="Arial" w:hAnsi="Arial" w:cs="Arial"/>
          <w:b/>
          <w:bCs/>
          <w:iCs/>
          <w:sz w:val="28"/>
          <w:lang w:val="en-US"/>
        </w:rPr>
        <w:t>KEC</w:t>
      </w:r>
      <w:r w:rsidR="00DC77C3">
        <w:rPr>
          <w:rFonts w:ascii="Arial" w:hAnsi="Arial" w:cs="Arial"/>
          <w:b/>
          <w:bCs/>
          <w:iCs/>
          <w:sz w:val="28"/>
          <w:lang w:val="en-US"/>
        </w:rPr>
        <w:t>AMATAN</w:t>
      </w:r>
      <w:r w:rsidRPr="00AC20A1">
        <w:rPr>
          <w:rFonts w:ascii="Arial" w:hAnsi="Arial" w:cs="Arial"/>
          <w:b/>
          <w:bCs/>
          <w:iCs/>
          <w:sz w:val="28"/>
          <w:lang w:val="en-US"/>
        </w:rPr>
        <w:t xml:space="preserve"> JORONG KAB</w:t>
      </w:r>
      <w:r w:rsidR="00DC77C3">
        <w:rPr>
          <w:rFonts w:ascii="Arial" w:hAnsi="Arial" w:cs="Arial"/>
          <w:b/>
          <w:bCs/>
          <w:iCs/>
          <w:sz w:val="28"/>
          <w:lang w:val="en-US"/>
        </w:rPr>
        <w:t xml:space="preserve">UPATEN </w:t>
      </w:r>
      <w:r w:rsidRPr="00AC20A1">
        <w:rPr>
          <w:rFonts w:ascii="Arial" w:hAnsi="Arial" w:cs="Arial"/>
          <w:b/>
          <w:bCs/>
          <w:iCs/>
          <w:sz w:val="28"/>
          <w:lang w:val="en-US"/>
        </w:rPr>
        <w:t>TANAH LAUT</w:t>
      </w:r>
    </w:p>
    <w:bookmarkEnd w:id="0"/>
    <w:p w:rsidR="00D62660" w:rsidRDefault="00D62660" w:rsidP="00AC20A1">
      <w:pPr>
        <w:spacing w:after="0" w:line="240" w:lineRule="auto"/>
        <w:jc w:val="center"/>
        <w:rPr>
          <w:rFonts w:ascii="Arial" w:hAnsi="Arial" w:cs="Arial"/>
          <w:sz w:val="28"/>
          <w:lang w:val="en-US"/>
        </w:rPr>
      </w:pPr>
    </w:p>
    <w:p w:rsidR="00AC20A1" w:rsidRPr="00AC20A1" w:rsidRDefault="00AC20A1" w:rsidP="00AC20A1">
      <w:pPr>
        <w:spacing w:after="0" w:line="240" w:lineRule="auto"/>
        <w:jc w:val="center"/>
        <w:rPr>
          <w:rFonts w:ascii="Arial" w:hAnsi="Arial" w:cs="Arial"/>
          <w:sz w:val="28"/>
          <w:lang w:val="en-US"/>
        </w:rPr>
      </w:pPr>
    </w:p>
    <w:p w:rsidR="00F252AC" w:rsidRPr="00AC20A1" w:rsidRDefault="002F5275" w:rsidP="00AC20A1">
      <w:pPr>
        <w:spacing w:after="0" w:line="240" w:lineRule="auto"/>
        <w:jc w:val="center"/>
        <w:rPr>
          <w:rFonts w:ascii="Arial" w:hAnsi="Arial" w:cs="Arial"/>
          <w:b/>
          <w:lang w:val="en-US"/>
        </w:rPr>
      </w:pPr>
      <w:r w:rsidRPr="00AC20A1">
        <w:rPr>
          <w:rFonts w:ascii="Arial" w:hAnsi="Arial" w:cs="Arial"/>
          <w:b/>
          <w:lang w:val="en-US"/>
        </w:rPr>
        <w:t>Fatimah, Zainul Akhyar</w:t>
      </w:r>
      <w:r w:rsidR="006B300D">
        <w:rPr>
          <w:rFonts w:ascii="Arial" w:hAnsi="Arial" w:cs="Arial"/>
          <w:b/>
          <w:lang w:val="en-US"/>
        </w:rPr>
        <w:t>, Rahmah</w:t>
      </w:r>
    </w:p>
    <w:p w:rsidR="00D62660" w:rsidRPr="006B300D" w:rsidRDefault="00D62660" w:rsidP="00AC20A1">
      <w:pPr>
        <w:spacing w:after="0" w:line="240" w:lineRule="auto"/>
        <w:jc w:val="center"/>
        <w:rPr>
          <w:rFonts w:ascii="Arial" w:hAnsi="Arial" w:cs="Arial"/>
          <w:lang w:val="en-US"/>
        </w:rPr>
      </w:pPr>
      <w:r w:rsidRPr="006B300D">
        <w:rPr>
          <w:rFonts w:ascii="Arial" w:hAnsi="Arial" w:cs="Arial"/>
          <w:lang w:val="en-US"/>
        </w:rPr>
        <w:t>Program Studi PPKn FKIP Uni</w:t>
      </w:r>
      <w:r w:rsidR="00495599" w:rsidRPr="006B300D">
        <w:rPr>
          <w:rFonts w:ascii="Arial" w:hAnsi="Arial" w:cs="Arial"/>
          <w:lang w:val="en-US"/>
        </w:rPr>
        <w:t>v</w:t>
      </w:r>
      <w:r w:rsidRPr="006B300D">
        <w:rPr>
          <w:rFonts w:ascii="Arial" w:hAnsi="Arial" w:cs="Arial"/>
          <w:lang w:val="en-US"/>
        </w:rPr>
        <w:t>ersitas Lambung Mangkurat</w:t>
      </w:r>
    </w:p>
    <w:p w:rsidR="00D62660" w:rsidRDefault="00D62660" w:rsidP="00AC20A1">
      <w:pPr>
        <w:spacing w:after="0" w:line="240" w:lineRule="auto"/>
        <w:jc w:val="center"/>
        <w:rPr>
          <w:rFonts w:ascii="Arial" w:hAnsi="Arial" w:cs="Arial"/>
          <w:b/>
          <w:lang w:val="en-US"/>
        </w:rPr>
      </w:pPr>
    </w:p>
    <w:p w:rsidR="00AC20A1" w:rsidRPr="00AC20A1" w:rsidRDefault="00AC20A1" w:rsidP="00AC20A1">
      <w:pPr>
        <w:spacing w:after="0" w:line="240" w:lineRule="auto"/>
        <w:jc w:val="center"/>
        <w:rPr>
          <w:rFonts w:ascii="Arial" w:hAnsi="Arial" w:cs="Arial"/>
          <w:b/>
          <w:lang w:val="en-US"/>
        </w:rPr>
      </w:pPr>
    </w:p>
    <w:p w:rsidR="006F624C" w:rsidRPr="006B300D" w:rsidRDefault="00594CF2" w:rsidP="00594CF2">
      <w:pPr>
        <w:tabs>
          <w:tab w:val="left" w:pos="3600"/>
          <w:tab w:val="center" w:pos="5244"/>
        </w:tabs>
        <w:spacing w:after="0" w:line="240" w:lineRule="auto"/>
        <w:rPr>
          <w:rFonts w:ascii="Arial" w:hAnsi="Arial" w:cs="Arial"/>
          <w:b/>
          <w:lang w:val="en-US"/>
        </w:rPr>
      </w:pPr>
      <w:r>
        <w:rPr>
          <w:rFonts w:ascii="Arial" w:hAnsi="Arial" w:cs="Arial"/>
          <w:b/>
          <w:lang w:val="en-US"/>
        </w:rPr>
        <w:tab/>
      </w:r>
      <w:r>
        <w:rPr>
          <w:rFonts w:ascii="Arial" w:hAnsi="Arial" w:cs="Arial"/>
          <w:b/>
          <w:lang w:val="en-US"/>
        </w:rPr>
        <w:tab/>
      </w:r>
      <w:r w:rsidR="00F252AC" w:rsidRPr="006B300D">
        <w:rPr>
          <w:rFonts w:ascii="Arial" w:hAnsi="Arial" w:cs="Arial"/>
          <w:b/>
          <w:lang w:val="en-US"/>
        </w:rPr>
        <w:t>ABSTRACT</w:t>
      </w:r>
    </w:p>
    <w:p w:rsidR="006B300D" w:rsidRPr="00AC20A1" w:rsidRDefault="006B300D" w:rsidP="00AC20A1">
      <w:pPr>
        <w:spacing w:after="0" w:line="240" w:lineRule="auto"/>
        <w:jc w:val="center"/>
        <w:rPr>
          <w:rFonts w:ascii="Arial" w:hAnsi="Arial" w:cs="Arial"/>
          <w:b/>
          <w:i/>
          <w:lang w:val="en-US"/>
        </w:rPr>
      </w:pPr>
    </w:p>
    <w:p w:rsidR="002F5275" w:rsidRPr="00AC20A1" w:rsidRDefault="002F5275" w:rsidP="00AC20A1">
      <w:pPr>
        <w:spacing w:after="0" w:line="240" w:lineRule="auto"/>
        <w:jc w:val="both"/>
        <w:rPr>
          <w:rFonts w:ascii="Arial" w:eastAsia="Times New Roman" w:hAnsi="Arial" w:cs="Arial"/>
          <w:i/>
        </w:rPr>
      </w:pPr>
      <w:r w:rsidRPr="00AC20A1">
        <w:rPr>
          <w:rFonts w:ascii="Arial" w:eastAsia="Times New Roman" w:hAnsi="Arial" w:cs="Arial"/>
          <w:i/>
        </w:rPr>
        <w:t>This study examines the Protection of Women's Rights Workers in Oil Palm Plantation PT. CPKA Jorong District Tanah Laut regency. Protection of women workers who examined include Company policy</w:t>
      </w:r>
      <w:r w:rsidR="003976B4" w:rsidRPr="00AC20A1">
        <w:rPr>
          <w:rFonts w:ascii="Arial" w:eastAsia="Times New Roman" w:hAnsi="Arial" w:cs="Arial"/>
          <w:i/>
          <w:lang w:val="en-US"/>
        </w:rPr>
        <w:t xml:space="preserve"> </w:t>
      </w:r>
      <w:r w:rsidR="003976B4" w:rsidRPr="00AC20A1">
        <w:rPr>
          <w:rFonts w:ascii="Arial" w:eastAsia="Times New Roman" w:hAnsi="Arial" w:cs="Arial"/>
          <w:i/>
        </w:rPr>
        <w:t>PT</w:t>
      </w:r>
      <w:r w:rsidRPr="00AC20A1">
        <w:rPr>
          <w:rFonts w:ascii="Arial" w:eastAsia="Times New Roman" w:hAnsi="Arial" w:cs="Arial"/>
          <w:i/>
        </w:rPr>
        <w:t>. CPKA Jorong District Tanah Laut regency to protection of health and safety (K3) protection of women workers and women workers' wages.</w:t>
      </w:r>
    </w:p>
    <w:p w:rsidR="002F5275" w:rsidRPr="00AC20A1" w:rsidRDefault="002F5275" w:rsidP="00AC20A1">
      <w:pPr>
        <w:spacing w:after="0" w:line="240" w:lineRule="auto"/>
        <w:jc w:val="both"/>
        <w:rPr>
          <w:rFonts w:ascii="Arial" w:eastAsia="Times New Roman" w:hAnsi="Arial" w:cs="Arial"/>
          <w:i/>
        </w:rPr>
      </w:pPr>
      <w:r w:rsidRPr="00AC20A1">
        <w:rPr>
          <w:rFonts w:ascii="Arial" w:eastAsia="Times New Roman" w:hAnsi="Arial" w:cs="Arial"/>
          <w:i/>
        </w:rPr>
        <w:t>The research method selected is a qualitative method of data capture techniques through observation, interview and documentation. Sources of data drawn from interviews with informants and appropriate documentation of research objects and analyzed by data reduction, data display and conclusion. Tested the validity of data obtained by the extension of the observations, increasing persistence, triangulation and member checks conducted.</w:t>
      </w:r>
    </w:p>
    <w:p w:rsidR="002F5275" w:rsidRPr="00AC20A1" w:rsidRDefault="002F5275" w:rsidP="00AC20A1">
      <w:pPr>
        <w:spacing w:after="0" w:line="240" w:lineRule="auto"/>
        <w:jc w:val="both"/>
        <w:rPr>
          <w:rFonts w:ascii="Arial" w:eastAsia="Times New Roman" w:hAnsi="Arial" w:cs="Arial"/>
          <w:i/>
        </w:rPr>
      </w:pPr>
      <w:r w:rsidRPr="00AC20A1">
        <w:rPr>
          <w:rFonts w:ascii="Arial" w:eastAsia="Times New Roman" w:hAnsi="Arial" w:cs="Arial"/>
          <w:i/>
        </w:rPr>
        <w:t>The results showed that the protection of health and safety protection of women workers in the company PT.CPKA not be implemented to the fullest. Wage system given PT.CPKA company is referring to the plantation Sectoral Minimum Wage (UMS-P). Given the amount of wages PT. CPKA is above of the Minimum Wage (UMR).</w:t>
      </w:r>
    </w:p>
    <w:p w:rsidR="002F5275" w:rsidRPr="00AC20A1" w:rsidRDefault="002F5275" w:rsidP="00AC20A1">
      <w:pPr>
        <w:spacing w:after="0" w:line="240" w:lineRule="auto"/>
        <w:jc w:val="both"/>
        <w:rPr>
          <w:rFonts w:ascii="Arial" w:eastAsia="Times New Roman" w:hAnsi="Arial" w:cs="Arial"/>
          <w:i/>
        </w:rPr>
      </w:pPr>
      <w:r w:rsidRPr="00AC20A1">
        <w:rPr>
          <w:rFonts w:ascii="Arial" w:eastAsia="Times New Roman" w:hAnsi="Arial" w:cs="Arial"/>
          <w:i/>
        </w:rPr>
        <w:t>Based on the results of this study suggested that women workers should have the education, insight, and knowledge is quite extensive, particularly on the provisions of the laws that protect their rights as women workers and the company should provide facilities for the employment protection workers especially women workers and the company is expected to be even more effective in the dissemination of regulations that protect the rights of women workers.</w:t>
      </w:r>
    </w:p>
    <w:p w:rsidR="009A36A5" w:rsidRPr="00AC20A1" w:rsidRDefault="009A36A5" w:rsidP="00AC20A1">
      <w:pPr>
        <w:spacing w:after="0" w:line="240" w:lineRule="auto"/>
        <w:jc w:val="center"/>
        <w:rPr>
          <w:rFonts w:ascii="Arial" w:hAnsi="Arial" w:cs="Arial"/>
          <w:i/>
          <w:lang w:val="en-US"/>
        </w:rPr>
      </w:pPr>
    </w:p>
    <w:p w:rsidR="002F5275" w:rsidRPr="00AC20A1" w:rsidRDefault="002F5275" w:rsidP="00AC20A1">
      <w:pPr>
        <w:spacing w:after="0" w:line="240" w:lineRule="auto"/>
        <w:rPr>
          <w:rFonts w:ascii="Arial" w:eastAsia="Times New Roman" w:hAnsi="Arial" w:cs="Arial"/>
          <w:i/>
        </w:rPr>
      </w:pPr>
      <w:r w:rsidRPr="00AC20A1">
        <w:rPr>
          <w:rFonts w:ascii="Arial" w:eastAsia="Times New Roman" w:hAnsi="Arial" w:cs="Arial"/>
          <w:b/>
          <w:i/>
        </w:rPr>
        <w:t>Keywords</w:t>
      </w:r>
      <w:r w:rsidRPr="00AC20A1">
        <w:rPr>
          <w:rFonts w:ascii="Arial" w:eastAsia="Times New Roman" w:hAnsi="Arial" w:cs="Arial"/>
          <w:i/>
        </w:rPr>
        <w:t>: Protection, Rights, Women Workers</w:t>
      </w:r>
    </w:p>
    <w:p w:rsidR="00F73CF2" w:rsidRPr="00AC20A1" w:rsidRDefault="00F73CF2" w:rsidP="00AC20A1">
      <w:pPr>
        <w:spacing w:after="0" w:line="240" w:lineRule="auto"/>
        <w:jc w:val="both"/>
        <w:rPr>
          <w:rFonts w:ascii="Arial" w:hAnsi="Arial" w:cs="Arial"/>
          <w:lang w:val="en-US"/>
        </w:rPr>
      </w:pPr>
    </w:p>
    <w:p w:rsidR="00D62660" w:rsidRPr="00AC20A1" w:rsidRDefault="00D62660" w:rsidP="00AC20A1">
      <w:pPr>
        <w:spacing w:after="0" w:line="240" w:lineRule="auto"/>
        <w:jc w:val="both"/>
        <w:rPr>
          <w:rFonts w:ascii="Arial" w:hAnsi="Arial" w:cs="Arial"/>
          <w:lang w:val="en-US"/>
        </w:rPr>
      </w:pPr>
    </w:p>
    <w:p w:rsidR="00495599" w:rsidRPr="00AC20A1" w:rsidRDefault="00495599" w:rsidP="00AC20A1">
      <w:pPr>
        <w:spacing w:after="0" w:line="240" w:lineRule="auto"/>
        <w:jc w:val="both"/>
        <w:rPr>
          <w:rFonts w:ascii="Arial" w:hAnsi="Arial" w:cs="Arial"/>
          <w:lang w:val="en-US"/>
        </w:rPr>
      </w:pPr>
    </w:p>
    <w:p w:rsidR="00AC20A1" w:rsidRPr="00AC20A1" w:rsidRDefault="00AC20A1" w:rsidP="00AC20A1">
      <w:pPr>
        <w:spacing w:after="0" w:line="240" w:lineRule="auto"/>
        <w:jc w:val="both"/>
        <w:rPr>
          <w:rFonts w:ascii="Arial" w:hAnsi="Arial" w:cs="Arial"/>
          <w:lang w:val="en-US"/>
        </w:rPr>
        <w:sectPr w:rsidR="00AC20A1" w:rsidRPr="00AC20A1" w:rsidSect="00EA5464">
          <w:headerReference w:type="default" r:id="rId7"/>
          <w:footerReference w:type="default" r:id="rId8"/>
          <w:pgSz w:w="11906" w:h="16838" w:code="9"/>
          <w:pgMar w:top="567" w:right="567" w:bottom="386" w:left="851" w:header="851" w:footer="1134" w:gutter="0"/>
          <w:pgNumType w:start="750"/>
          <w:cols w:space="720"/>
          <w:docGrid w:linePitch="360"/>
        </w:sectPr>
      </w:pPr>
    </w:p>
    <w:p w:rsidR="00F73CF2" w:rsidRPr="00AC20A1" w:rsidRDefault="00F73CF2" w:rsidP="00AC20A1">
      <w:pPr>
        <w:pStyle w:val="ListParagraph"/>
        <w:numPr>
          <w:ilvl w:val="0"/>
          <w:numId w:val="26"/>
        </w:numPr>
        <w:spacing w:after="0" w:line="240" w:lineRule="auto"/>
        <w:ind w:left="284" w:hanging="284"/>
        <w:jc w:val="both"/>
        <w:rPr>
          <w:rFonts w:ascii="Arial" w:hAnsi="Arial" w:cs="Arial"/>
          <w:b/>
          <w:lang w:val="en-US"/>
        </w:rPr>
      </w:pPr>
      <w:r w:rsidRPr="00AC20A1">
        <w:rPr>
          <w:rFonts w:ascii="Arial" w:hAnsi="Arial" w:cs="Arial"/>
          <w:b/>
          <w:lang w:val="en-US"/>
        </w:rPr>
        <w:t>PENDAHULUAN</w:t>
      </w:r>
    </w:p>
    <w:p w:rsidR="00982375" w:rsidRPr="00AC20A1" w:rsidRDefault="002F5275" w:rsidP="00AC20A1">
      <w:pPr>
        <w:autoSpaceDE w:val="0"/>
        <w:autoSpaceDN w:val="0"/>
        <w:adjustRightInd w:val="0"/>
        <w:spacing w:after="0" w:line="240" w:lineRule="auto"/>
        <w:ind w:firstLine="720"/>
        <w:jc w:val="both"/>
        <w:rPr>
          <w:rFonts w:ascii="Arial" w:hAnsi="Arial" w:cs="Arial"/>
          <w:color w:val="000000"/>
          <w:lang w:val="en-US"/>
        </w:rPr>
      </w:pPr>
      <w:r w:rsidRPr="00AC20A1">
        <w:rPr>
          <w:rFonts w:ascii="Arial" w:hAnsi="Arial" w:cs="Arial"/>
          <w:color w:val="000000"/>
        </w:rPr>
        <w:t>Menyadari pentingnya pekerja/buruh bagi perusahaan, maka perlu adanya perlindungan terhadap keselamatan dalam menjalankan pekerjaan. Demikian pula ketenangan dan kesehatan pekerja/buruh agar apa yang dihadapinya dalam pekerjaan dapat diperhatikan semaksimal mungkin sehingga kewaspadaan dalam menjalankan pekerjaan itu tetap terjamin. Hal-hal tersebut merupakan bentuk dari perlindungan kerja yang</w:t>
      </w:r>
      <w:r w:rsidRPr="00AC20A1">
        <w:rPr>
          <w:rFonts w:ascii="Arial" w:hAnsi="Arial" w:cs="Arial"/>
        </w:rPr>
        <w:t xml:space="preserve"> harus diterapkan dan dilaksanakan disetiap tempat kerja (perusahaan). </w:t>
      </w:r>
      <w:r w:rsidRPr="00AC20A1">
        <w:rPr>
          <w:rFonts w:ascii="Arial" w:hAnsi="Arial" w:cs="Arial"/>
          <w:color w:val="000000"/>
        </w:rPr>
        <w:t xml:space="preserve">Perlindungan tersebut dilaksanakan sesuai dengan Undang-Undang yang berlaku. </w:t>
      </w:r>
    </w:p>
    <w:p w:rsidR="002F5275" w:rsidRPr="00AC20A1" w:rsidRDefault="002F5275" w:rsidP="00AC20A1">
      <w:pPr>
        <w:autoSpaceDE w:val="0"/>
        <w:autoSpaceDN w:val="0"/>
        <w:adjustRightInd w:val="0"/>
        <w:spacing w:after="0" w:line="240" w:lineRule="auto"/>
        <w:ind w:firstLine="714"/>
        <w:jc w:val="both"/>
        <w:rPr>
          <w:rFonts w:ascii="Arial" w:hAnsi="Arial" w:cs="Arial"/>
          <w:color w:val="000000"/>
          <w:lang w:val="en-US"/>
        </w:rPr>
      </w:pPr>
      <w:r w:rsidRPr="00AC20A1">
        <w:rPr>
          <w:rFonts w:ascii="Arial" w:hAnsi="Arial" w:cs="Arial"/>
        </w:rPr>
        <w:t xml:space="preserve">Apabila kita melihat Pasal 27 ayat (2) UUD 1945, yang menyatakan bahwa “Setiap </w:t>
      </w:r>
      <w:r w:rsidRPr="00AC20A1">
        <w:rPr>
          <w:rFonts w:ascii="Arial" w:hAnsi="Arial" w:cs="Arial"/>
          <w:lang w:val="en-US"/>
        </w:rPr>
        <w:t>warga negara</w:t>
      </w:r>
      <w:r w:rsidRPr="00AC20A1">
        <w:rPr>
          <w:rFonts w:ascii="Arial" w:hAnsi="Arial" w:cs="Arial"/>
        </w:rPr>
        <w:t xml:space="preserve"> berhak atas penghidupan yang layak bagi kemanusiaan”. Maka secara umum dapat disimpulkan bahwa pekerja mempunyai hak yang layak. Hak-hak tersebut meliputi:</w:t>
      </w:r>
    </w:p>
    <w:p w:rsidR="002F5275" w:rsidRPr="00AC20A1" w:rsidRDefault="002F5275" w:rsidP="00AC20A1">
      <w:pPr>
        <w:pStyle w:val="ListParagraph"/>
        <w:numPr>
          <w:ilvl w:val="0"/>
          <w:numId w:val="13"/>
        </w:numPr>
        <w:spacing w:after="0" w:line="240" w:lineRule="auto"/>
        <w:ind w:left="284" w:hanging="284"/>
        <w:jc w:val="both"/>
        <w:rPr>
          <w:rFonts w:ascii="Arial" w:hAnsi="Arial" w:cs="Arial"/>
        </w:rPr>
      </w:pPr>
      <w:r w:rsidRPr="00AC20A1">
        <w:rPr>
          <w:rFonts w:ascii="Arial" w:hAnsi="Arial" w:cs="Arial"/>
        </w:rPr>
        <w:t>Hak atas penghasilan (upah) yang layak.</w:t>
      </w:r>
    </w:p>
    <w:p w:rsidR="002F5275" w:rsidRPr="00AC20A1" w:rsidRDefault="002F5275" w:rsidP="00AC20A1">
      <w:pPr>
        <w:pStyle w:val="ListParagraph"/>
        <w:numPr>
          <w:ilvl w:val="0"/>
          <w:numId w:val="13"/>
        </w:numPr>
        <w:spacing w:after="0" w:line="240" w:lineRule="auto"/>
        <w:ind w:left="284" w:hanging="284"/>
        <w:jc w:val="both"/>
        <w:rPr>
          <w:rFonts w:ascii="Arial" w:hAnsi="Arial" w:cs="Arial"/>
        </w:rPr>
      </w:pPr>
      <w:r w:rsidRPr="00AC20A1">
        <w:rPr>
          <w:rFonts w:ascii="Arial" w:hAnsi="Arial" w:cs="Arial"/>
        </w:rPr>
        <w:t>Hak atas pembinaan keahlian, kejujuran serta keterampilan kerja.</w:t>
      </w:r>
    </w:p>
    <w:p w:rsidR="002F5275" w:rsidRPr="00AC20A1" w:rsidRDefault="002F5275" w:rsidP="00AC20A1">
      <w:pPr>
        <w:pStyle w:val="ListParagraph"/>
        <w:numPr>
          <w:ilvl w:val="0"/>
          <w:numId w:val="13"/>
        </w:numPr>
        <w:spacing w:after="0" w:line="240" w:lineRule="auto"/>
        <w:ind w:left="284" w:hanging="284"/>
        <w:jc w:val="both"/>
        <w:rPr>
          <w:rFonts w:ascii="Arial" w:hAnsi="Arial" w:cs="Arial"/>
        </w:rPr>
      </w:pPr>
      <w:r w:rsidRPr="00AC20A1">
        <w:rPr>
          <w:rFonts w:ascii="Arial" w:hAnsi="Arial" w:cs="Arial"/>
        </w:rPr>
        <w:t>Hak atas penempatan tenaga kerja.</w:t>
      </w:r>
    </w:p>
    <w:p w:rsidR="002F5275" w:rsidRPr="00AC20A1" w:rsidRDefault="002F5275" w:rsidP="00AC20A1">
      <w:pPr>
        <w:pStyle w:val="ListParagraph"/>
        <w:numPr>
          <w:ilvl w:val="0"/>
          <w:numId w:val="13"/>
        </w:numPr>
        <w:spacing w:after="0" w:line="240" w:lineRule="auto"/>
        <w:ind w:left="284" w:hanging="284"/>
        <w:jc w:val="both"/>
        <w:rPr>
          <w:rFonts w:ascii="Arial" w:hAnsi="Arial" w:cs="Arial"/>
        </w:rPr>
      </w:pPr>
      <w:r w:rsidRPr="00AC20A1">
        <w:rPr>
          <w:rFonts w:ascii="Arial" w:hAnsi="Arial" w:cs="Arial"/>
        </w:rPr>
        <w:t xml:space="preserve">Hak atas perlindungan dan keselamatan kerja. </w:t>
      </w:r>
    </w:p>
    <w:p w:rsidR="002F5275" w:rsidRPr="00AC20A1" w:rsidRDefault="002F5275" w:rsidP="00AC20A1">
      <w:pPr>
        <w:spacing w:after="0" w:line="240" w:lineRule="auto"/>
        <w:ind w:firstLine="720"/>
        <w:jc w:val="both"/>
        <w:rPr>
          <w:rFonts w:ascii="Arial" w:hAnsi="Arial" w:cs="Arial"/>
          <w:lang w:val="en-US"/>
        </w:rPr>
      </w:pPr>
      <w:r w:rsidRPr="00AC20A1">
        <w:rPr>
          <w:rFonts w:ascii="Arial" w:hAnsi="Arial" w:cs="Arial"/>
        </w:rPr>
        <w:t xml:space="preserve">Perseroan Terbatas Citra Putra Kebun Asri (PT. CPKA) merupakan salah satu perusahaan yang bergerak dibidang industri perkebunan kelapa sawit di Kec. Jorong Kab. Tanah-Laut. Perusahaan ini juga mempekerjakan tenaga kerja laki-laki dan perempuan. Perusahaan ini memiliki jumlah tenaga kerja laki-laki 240 Orang (62%) dan tenaga kerja perempuan 147 Orang (38%). </w:t>
      </w:r>
    </w:p>
    <w:p w:rsidR="00EA5464" w:rsidRDefault="00EA5464" w:rsidP="00AC20A1">
      <w:pPr>
        <w:spacing w:after="0" w:line="240" w:lineRule="auto"/>
        <w:ind w:firstLine="720"/>
        <w:jc w:val="both"/>
        <w:rPr>
          <w:rFonts w:ascii="Arial" w:hAnsi="Arial" w:cs="Arial"/>
        </w:rPr>
      </w:pPr>
    </w:p>
    <w:p w:rsidR="006B300D" w:rsidRDefault="005E1513" w:rsidP="00AC20A1">
      <w:pPr>
        <w:spacing w:after="0" w:line="240" w:lineRule="auto"/>
        <w:ind w:firstLine="720"/>
        <w:jc w:val="both"/>
        <w:rPr>
          <w:rFonts w:ascii="Arial" w:hAnsi="Arial" w:cs="Arial"/>
        </w:rPr>
      </w:pPr>
      <w:r w:rsidRPr="00AC20A1">
        <w:rPr>
          <w:rFonts w:ascii="Arial" w:hAnsi="Arial" w:cs="Arial"/>
        </w:rPr>
        <w:t xml:space="preserve">Pengusaha yang mempekerjakan tenaga kerja perempuan dalam bidang usaha atau perusahaannya hendaknya dalam pemberian tugas atau penempatannya dalam jenis-jenis pekerjaan tertentu selalu memakai pertimbangan-pertimbangan yang sebijaksana mungkin. Secara </w:t>
      </w:r>
    </w:p>
    <w:p w:rsidR="005E1513" w:rsidRDefault="005E1513" w:rsidP="006B300D">
      <w:pPr>
        <w:spacing w:after="0" w:line="240" w:lineRule="auto"/>
        <w:jc w:val="both"/>
        <w:rPr>
          <w:rFonts w:ascii="Arial" w:hAnsi="Arial" w:cs="Arial"/>
          <w:lang w:val="en-US"/>
        </w:rPr>
      </w:pPr>
      <w:r w:rsidRPr="00AC20A1">
        <w:rPr>
          <w:rFonts w:ascii="Arial" w:hAnsi="Arial" w:cs="Arial"/>
        </w:rPr>
        <w:t>umum hak dan kewajiban bagi tenaga kerja laki-laki maupun wanita adalah sama, seperti halnya: pengaturan jam kerja/lembur, waktu kerja dan istirahat, peraturan tentang istirahat/cuti tahunan serta jaminan sosial, pengupahan dan sebagainya. Perlindungan hukum terhadap hak-hak pekerja pada umumnya dan pekerja perempuan khususnya sudah diatur secara lebih rinci baik dalam undang-undang tenaga kerja m</w:t>
      </w:r>
      <w:r w:rsidR="00982375" w:rsidRPr="00AC20A1">
        <w:rPr>
          <w:rFonts w:ascii="Arial" w:hAnsi="Arial" w:cs="Arial"/>
        </w:rPr>
        <w:t>aupun peraturan pelaksanaannya.</w:t>
      </w:r>
      <w:r w:rsidR="00982375" w:rsidRPr="00AC20A1">
        <w:rPr>
          <w:rFonts w:ascii="Arial" w:hAnsi="Arial" w:cs="Arial"/>
          <w:lang w:val="en-US"/>
        </w:rPr>
        <w:t xml:space="preserve"> J</w:t>
      </w:r>
      <w:r w:rsidRPr="00AC20A1">
        <w:rPr>
          <w:rFonts w:ascii="Arial" w:hAnsi="Arial" w:cs="Arial"/>
        </w:rPr>
        <w:t>ika dibiarkan maka</w:t>
      </w:r>
      <w:r w:rsidRPr="00AC20A1">
        <w:rPr>
          <w:rFonts w:ascii="Arial" w:hAnsi="Arial" w:cs="Arial"/>
          <w:lang w:val="en-US"/>
        </w:rPr>
        <w:t xml:space="preserve"> tidak menutup kemungkinan akan membawa dampak pada masalah sosial yang bisa tejadi baik pada perusahaan itu sendiri maupun karyawan atau buruhnya </w:t>
      </w:r>
      <w:r w:rsidRPr="00AC20A1">
        <w:rPr>
          <w:rFonts w:ascii="Arial" w:hAnsi="Arial" w:cs="Arial"/>
        </w:rPr>
        <w:t>sebagai tenaga kerja</w:t>
      </w:r>
      <w:r w:rsidRPr="00AC20A1">
        <w:rPr>
          <w:rFonts w:ascii="Arial" w:hAnsi="Arial" w:cs="Arial"/>
          <w:lang w:val="en-US"/>
        </w:rPr>
        <w:t>.</w:t>
      </w:r>
      <w:r w:rsidRPr="00AC20A1">
        <w:rPr>
          <w:rFonts w:ascii="Arial" w:hAnsi="Arial" w:cs="Arial"/>
        </w:rPr>
        <w:t xml:space="preserve"> Oleh karena itu perlu dilakukan penelitian secara mendalam</w:t>
      </w:r>
      <w:r w:rsidRPr="00AC20A1">
        <w:rPr>
          <w:rFonts w:ascii="Arial" w:hAnsi="Arial" w:cs="Arial"/>
          <w:lang w:val="en-US"/>
        </w:rPr>
        <w:t>.</w:t>
      </w:r>
    </w:p>
    <w:p w:rsidR="006B300D" w:rsidRDefault="006B300D" w:rsidP="006B300D">
      <w:pPr>
        <w:spacing w:after="0" w:line="240" w:lineRule="auto"/>
        <w:jc w:val="both"/>
        <w:rPr>
          <w:rFonts w:ascii="Arial" w:hAnsi="Arial" w:cs="Arial"/>
          <w:lang w:val="en-US"/>
        </w:rPr>
      </w:pPr>
    </w:p>
    <w:p w:rsidR="006B300D" w:rsidRPr="00AC20A1" w:rsidRDefault="006B300D" w:rsidP="006B300D">
      <w:pPr>
        <w:spacing w:after="0" w:line="240" w:lineRule="auto"/>
        <w:jc w:val="both"/>
        <w:rPr>
          <w:rFonts w:ascii="Arial" w:hAnsi="Arial" w:cs="Arial"/>
          <w:lang w:val="en-US"/>
        </w:rPr>
      </w:pPr>
    </w:p>
    <w:p w:rsidR="00F252AC" w:rsidRPr="00AC20A1" w:rsidRDefault="00F73CF2" w:rsidP="00AC20A1">
      <w:pPr>
        <w:tabs>
          <w:tab w:val="left" w:pos="284"/>
        </w:tabs>
        <w:spacing w:after="0" w:line="240" w:lineRule="auto"/>
        <w:jc w:val="both"/>
        <w:rPr>
          <w:rFonts w:ascii="Arial" w:hAnsi="Arial" w:cs="Arial"/>
          <w:lang w:val="en-US"/>
        </w:rPr>
      </w:pPr>
      <w:r w:rsidRPr="00AC20A1">
        <w:rPr>
          <w:rFonts w:ascii="Arial" w:hAnsi="Arial" w:cs="Arial"/>
          <w:b/>
          <w:lang w:val="en-US"/>
        </w:rPr>
        <w:t>B. KAJIAN PUSTAKA</w:t>
      </w:r>
    </w:p>
    <w:p w:rsidR="006B300D" w:rsidRDefault="007B5967" w:rsidP="00AC20A1">
      <w:pPr>
        <w:tabs>
          <w:tab w:val="left" w:pos="426"/>
        </w:tabs>
        <w:spacing w:after="0" w:line="240" w:lineRule="auto"/>
        <w:jc w:val="both"/>
        <w:rPr>
          <w:rFonts w:ascii="Arial" w:hAnsi="Arial" w:cs="Arial"/>
          <w:b/>
          <w:lang w:val="en-US"/>
        </w:rPr>
      </w:pPr>
      <w:r w:rsidRPr="00AC20A1">
        <w:rPr>
          <w:rFonts w:ascii="Arial" w:hAnsi="Arial" w:cs="Arial"/>
          <w:b/>
          <w:lang w:val="en-US"/>
        </w:rPr>
        <w:t xml:space="preserve">1. </w:t>
      </w:r>
      <w:r w:rsidR="005E1513" w:rsidRPr="00AC20A1">
        <w:rPr>
          <w:rFonts w:ascii="Arial" w:hAnsi="Arial" w:cs="Arial"/>
          <w:b/>
        </w:rPr>
        <w:t>Tinjauan Umum Tentang Masalah</w:t>
      </w:r>
      <w:r w:rsidR="006B300D">
        <w:rPr>
          <w:rFonts w:ascii="Arial" w:hAnsi="Arial" w:cs="Arial"/>
          <w:b/>
          <w:lang w:val="en-US"/>
        </w:rPr>
        <w:t xml:space="preserve"> </w:t>
      </w:r>
    </w:p>
    <w:p w:rsidR="005E1513" w:rsidRPr="00AC20A1" w:rsidRDefault="006B300D" w:rsidP="00AC20A1">
      <w:pPr>
        <w:tabs>
          <w:tab w:val="left" w:pos="426"/>
        </w:tabs>
        <w:spacing w:after="0" w:line="240" w:lineRule="auto"/>
        <w:jc w:val="both"/>
        <w:rPr>
          <w:rFonts w:ascii="Arial" w:hAnsi="Arial" w:cs="Arial"/>
          <w:b/>
        </w:rPr>
      </w:pPr>
      <w:r>
        <w:rPr>
          <w:rFonts w:ascii="Arial" w:hAnsi="Arial" w:cs="Arial"/>
          <w:b/>
          <w:lang w:val="en-US"/>
        </w:rPr>
        <w:t xml:space="preserve">     </w:t>
      </w:r>
      <w:r w:rsidR="005E1513" w:rsidRPr="00AC20A1">
        <w:rPr>
          <w:rFonts w:ascii="Arial" w:hAnsi="Arial" w:cs="Arial"/>
          <w:b/>
        </w:rPr>
        <w:t>Ketenagakerjaan</w:t>
      </w:r>
    </w:p>
    <w:p w:rsidR="005E1513" w:rsidRPr="00AC20A1" w:rsidRDefault="005E1513" w:rsidP="00AC20A1">
      <w:pPr>
        <w:pStyle w:val="ListParagraph"/>
        <w:numPr>
          <w:ilvl w:val="1"/>
          <w:numId w:val="2"/>
        </w:numPr>
        <w:spacing w:after="0" w:line="240" w:lineRule="auto"/>
        <w:ind w:left="284" w:hanging="284"/>
        <w:jc w:val="both"/>
        <w:rPr>
          <w:rFonts w:ascii="Arial" w:hAnsi="Arial" w:cs="Arial"/>
          <w:b/>
        </w:rPr>
      </w:pPr>
      <w:r w:rsidRPr="00AC20A1">
        <w:rPr>
          <w:rFonts w:ascii="Arial" w:hAnsi="Arial" w:cs="Arial"/>
          <w:b/>
        </w:rPr>
        <w:t>Pengertian Tenaga Kerja</w:t>
      </w:r>
    </w:p>
    <w:p w:rsidR="00982375" w:rsidRDefault="005E1513" w:rsidP="00AC20A1">
      <w:pPr>
        <w:spacing w:after="0" w:line="240" w:lineRule="auto"/>
        <w:ind w:firstLine="720"/>
        <w:jc w:val="both"/>
        <w:rPr>
          <w:rFonts w:ascii="Arial" w:hAnsi="Arial" w:cs="Arial"/>
        </w:rPr>
      </w:pPr>
      <w:r w:rsidRPr="00AC20A1">
        <w:rPr>
          <w:rFonts w:ascii="Arial" w:hAnsi="Arial" w:cs="Arial"/>
          <w:lang w:val="en-US"/>
        </w:rPr>
        <w:t xml:space="preserve">Tenaga kerja merupakan penduduk yang berada dalam usia kerja. Menurut </w:t>
      </w:r>
      <w:r w:rsidRPr="00AC20A1">
        <w:rPr>
          <w:rFonts w:ascii="Arial" w:hAnsi="Arial" w:cs="Arial"/>
        </w:rPr>
        <w:t xml:space="preserve">UU No. 13 Tahun 2003 </w:t>
      </w:r>
      <w:r w:rsidRPr="00AC20A1">
        <w:rPr>
          <w:rFonts w:ascii="Arial" w:hAnsi="Arial" w:cs="Arial"/>
          <w:lang w:val="en-US"/>
        </w:rPr>
        <w:t xml:space="preserve">Bab I </w:t>
      </w:r>
      <w:r w:rsidRPr="00AC20A1">
        <w:rPr>
          <w:rFonts w:ascii="Arial" w:hAnsi="Arial" w:cs="Arial"/>
        </w:rPr>
        <w:t xml:space="preserve">pasal 1 ayat (2) tentang Ketenagakerjaan disebutkan mengenai pengertian Tenaga Kerja. Tenaga kerja adalah setiap orang yang mampu melakukan pekerjaan guna menghasilkan barang dan/atau jasa baik untuk memenuhi kebutuhan sbdiri maupun untuk masyarakat. Secara garis besar penduduk suatu negara dibedakan menjadi dua kelompok, yaitu tenaga kerja dan bukan tenaga kerja. Penduduk tergolong tenaga kerja jika penduduk tersebut telah memasuki usia kerja. Batas usia kerja yang berlaku di </w:t>
      </w:r>
      <w:hyperlink r:id="rId9" w:tooltip="Indonesia" w:history="1">
        <w:r w:rsidRPr="00AC20A1">
          <w:rPr>
            <w:rStyle w:val="Hyperlink"/>
            <w:rFonts w:ascii="Arial" w:hAnsi="Arial" w:cs="Arial"/>
            <w:color w:val="auto"/>
            <w:u w:val="none"/>
          </w:rPr>
          <w:t>Indonesia</w:t>
        </w:r>
      </w:hyperlink>
      <w:r w:rsidRPr="00AC20A1">
        <w:rPr>
          <w:rFonts w:ascii="Arial" w:hAnsi="Arial" w:cs="Arial"/>
        </w:rPr>
        <w:t xml:space="preserve"> adalah berumur 15 tahun – 64 tahun. Menurut pengertian ini, setiap orang yang mampu bekerja disebut sebagai tenaga kerja. Ada banyak pendapat mengenai usia dari para tenaga kerja ini, ada yang menyebutkan di atas 17 tahun ada pula yang menyebutkan di atas 20 tahun, bahkan ada yang menyebutkan di atas 7 tahun karena anak-anak jalanan sudah termasuk tenaga kerja.</w:t>
      </w:r>
    </w:p>
    <w:p w:rsidR="00EA5464" w:rsidRDefault="00EA5464" w:rsidP="00AC20A1">
      <w:pPr>
        <w:spacing w:after="0" w:line="240" w:lineRule="auto"/>
        <w:ind w:firstLine="720"/>
        <w:jc w:val="both"/>
        <w:rPr>
          <w:rFonts w:ascii="Arial" w:hAnsi="Arial" w:cs="Arial"/>
        </w:rPr>
      </w:pPr>
    </w:p>
    <w:p w:rsidR="00EA5464" w:rsidRDefault="00EA5464" w:rsidP="00AC20A1">
      <w:pPr>
        <w:spacing w:after="0" w:line="240" w:lineRule="auto"/>
        <w:ind w:firstLine="720"/>
        <w:jc w:val="both"/>
        <w:rPr>
          <w:rFonts w:ascii="Arial" w:hAnsi="Arial" w:cs="Arial"/>
        </w:rPr>
      </w:pPr>
    </w:p>
    <w:p w:rsidR="00EA5464" w:rsidRDefault="00EA5464" w:rsidP="00AC20A1">
      <w:pPr>
        <w:spacing w:after="0" w:line="240" w:lineRule="auto"/>
        <w:ind w:firstLine="720"/>
        <w:jc w:val="both"/>
        <w:rPr>
          <w:rFonts w:ascii="Arial" w:hAnsi="Arial" w:cs="Arial"/>
        </w:rPr>
      </w:pPr>
    </w:p>
    <w:p w:rsidR="005E1513" w:rsidRPr="00AC20A1" w:rsidRDefault="005E1513" w:rsidP="00AC20A1">
      <w:pPr>
        <w:pStyle w:val="ListParagraph"/>
        <w:numPr>
          <w:ilvl w:val="1"/>
          <w:numId w:val="2"/>
        </w:numPr>
        <w:spacing w:after="0" w:line="240" w:lineRule="auto"/>
        <w:ind w:left="284" w:hanging="284"/>
        <w:jc w:val="both"/>
        <w:rPr>
          <w:rFonts w:ascii="Arial" w:hAnsi="Arial" w:cs="Arial"/>
          <w:b/>
          <w:lang w:val="en-US"/>
        </w:rPr>
      </w:pPr>
      <w:r w:rsidRPr="00AC20A1">
        <w:rPr>
          <w:rFonts w:ascii="Arial" w:hAnsi="Arial" w:cs="Arial"/>
          <w:b/>
        </w:rPr>
        <w:t>Ketentuan-Ketentuan Yang Mengatur Mengenai Ketenagakerjaan</w:t>
      </w:r>
    </w:p>
    <w:p w:rsidR="005E1513" w:rsidRDefault="005E1513" w:rsidP="006B300D">
      <w:pPr>
        <w:spacing w:after="0" w:line="240" w:lineRule="auto"/>
        <w:ind w:firstLine="720"/>
        <w:jc w:val="both"/>
        <w:rPr>
          <w:rFonts w:ascii="Arial" w:hAnsi="Arial" w:cs="Arial"/>
        </w:rPr>
      </w:pPr>
      <w:r w:rsidRPr="00AC20A1">
        <w:rPr>
          <w:rFonts w:ascii="Arial" w:hAnsi="Arial" w:cs="Arial"/>
        </w:rPr>
        <w:t>Tenaga kerja dalam setiap melakukan pekerjaannya, terdapat ketentuan-ketentuan guna tercapainya keselamatan dan keamanan pekerja (perlindungan hukum pekerja) ketentuan mengenai ketenagakerjaan itu adalah sebagai berikut:</w:t>
      </w:r>
    </w:p>
    <w:p w:rsidR="006B300D" w:rsidRDefault="00982375" w:rsidP="00AC20A1">
      <w:pPr>
        <w:spacing w:after="0" w:line="240" w:lineRule="auto"/>
        <w:jc w:val="both"/>
        <w:rPr>
          <w:rFonts w:ascii="Arial" w:hAnsi="Arial" w:cs="Arial"/>
        </w:rPr>
      </w:pPr>
      <w:r w:rsidRPr="00AC20A1">
        <w:rPr>
          <w:rFonts w:ascii="Arial" w:hAnsi="Arial" w:cs="Arial"/>
          <w:lang w:val="en-US"/>
        </w:rPr>
        <w:t xml:space="preserve">1. </w:t>
      </w:r>
      <w:r w:rsidR="005E1513" w:rsidRPr="00AC20A1">
        <w:rPr>
          <w:rFonts w:ascii="Arial" w:hAnsi="Arial" w:cs="Arial"/>
        </w:rPr>
        <w:t xml:space="preserve">Undang-undang No. 13 Tahun 2003 Tentang </w:t>
      </w:r>
    </w:p>
    <w:p w:rsidR="00982375" w:rsidRPr="00AC20A1" w:rsidRDefault="006B300D" w:rsidP="00AC20A1">
      <w:pPr>
        <w:spacing w:after="0" w:line="240" w:lineRule="auto"/>
        <w:jc w:val="both"/>
        <w:rPr>
          <w:rFonts w:ascii="Arial" w:hAnsi="Arial" w:cs="Arial"/>
          <w:lang w:val="en-US"/>
        </w:rPr>
      </w:pPr>
      <w:r>
        <w:rPr>
          <w:rFonts w:ascii="Arial" w:hAnsi="Arial" w:cs="Arial"/>
          <w:lang w:val="en-US"/>
        </w:rPr>
        <w:t xml:space="preserve">     </w:t>
      </w:r>
      <w:r w:rsidR="005E1513" w:rsidRPr="00AC20A1">
        <w:rPr>
          <w:rFonts w:ascii="Arial" w:hAnsi="Arial" w:cs="Arial"/>
        </w:rPr>
        <w:t>UU Ketenagakerjaan.</w:t>
      </w:r>
    </w:p>
    <w:p w:rsidR="00982375" w:rsidRPr="00AC20A1" w:rsidRDefault="005E1513" w:rsidP="00AC20A1">
      <w:pPr>
        <w:pStyle w:val="ListParagraph"/>
        <w:numPr>
          <w:ilvl w:val="0"/>
          <w:numId w:val="2"/>
        </w:numPr>
        <w:spacing w:after="0" w:line="240" w:lineRule="auto"/>
        <w:ind w:left="284" w:hanging="284"/>
        <w:jc w:val="both"/>
        <w:rPr>
          <w:rFonts w:ascii="Arial" w:hAnsi="Arial" w:cs="Arial"/>
          <w:lang w:val="en-US"/>
        </w:rPr>
      </w:pPr>
      <w:r w:rsidRPr="00AC20A1">
        <w:rPr>
          <w:rFonts w:ascii="Arial" w:hAnsi="Arial" w:cs="Arial"/>
        </w:rPr>
        <w:t xml:space="preserve">Undang-Undang No 3 tahun 1992 Tentang Jaminan </w:t>
      </w:r>
      <w:r w:rsidR="00D62660" w:rsidRPr="00AC20A1">
        <w:rPr>
          <w:rFonts w:ascii="Arial" w:hAnsi="Arial" w:cs="Arial"/>
        </w:rPr>
        <w:t xml:space="preserve">Sosial Tenaga Kerja </w:t>
      </w:r>
    </w:p>
    <w:p w:rsidR="00982375" w:rsidRPr="00AC20A1" w:rsidRDefault="005E1513" w:rsidP="00AC20A1">
      <w:pPr>
        <w:pStyle w:val="ListParagraph"/>
        <w:numPr>
          <w:ilvl w:val="0"/>
          <w:numId w:val="2"/>
        </w:numPr>
        <w:spacing w:after="0" w:line="240" w:lineRule="auto"/>
        <w:ind w:left="284" w:hanging="284"/>
        <w:jc w:val="both"/>
        <w:rPr>
          <w:rFonts w:ascii="Arial" w:hAnsi="Arial" w:cs="Arial"/>
          <w:lang w:val="en-US"/>
        </w:rPr>
      </w:pPr>
      <w:r w:rsidRPr="00AC20A1">
        <w:rPr>
          <w:rFonts w:ascii="Arial" w:hAnsi="Arial" w:cs="Arial"/>
        </w:rPr>
        <w:t>Peraturan Pemerintah Republik Indonesia No 50 Tahun 2012 Tentang Penerapan Sistem Manajemen Keselamatan dan Kesehatan Kerja.</w:t>
      </w:r>
    </w:p>
    <w:p w:rsidR="005E1513" w:rsidRDefault="005E1513" w:rsidP="00AC20A1">
      <w:pPr>
        <w:pStyle w:val="ListParagraph"/>
        <w:numPr>
          <w:ilvl w:val="0"/>
          <w:numId w:val="2"/>
        </w:numPr>
        <w:spacing w:after="0" w:line="240" w:lineRule="auto"/>
        <w:ind w:left="284" w:hanging="284"/>
        <w:jc w:val="both"/>
        <w:rPr>
          <w:rFonts w:ascii="Arial" w:hAnsi="Arial" w:cs="Arial"/>
          <w:lang w:val="en-US"/>
        </w:rPr>
      </w:pPr>
      <w:r w:rsidRPr="00AC20A1">
        <w:rPr>
          <w:rFonts w:ascii="Arial" w:hAnsi="Arial" w:cs="Arial"/>
        </w:rPr>
        <w:t xml:space="preserve">Peraturan </w:t>
      </w:r>
      <w:r w:rsidRPr="00AC20A1">
        <w:rPr>
          <w:rFonts w:ascii="Arial" w:hAnsi="Arial" w:cs="Arial"/>
          <w:lang w:val="en-US"/>
        </w:rPr>
        <w:t>Presiden No. 21 Tahun 2010 tentang Pengawasan Ketenagakerjaan (2013: 123).</w:t>
      </w:r>
    </w:p>
    <w:p w:rsidR="00EA5464" w:rsidRPr="00AC20A1" w:rsidRDefault="00EA5464" w:rsidP="00EA5464">
      <w:pPr>
        <w:pStyle w:val="ListParagraph"/>
        <w:spacing w:after="0" w:line="240" w:lineRule="auto"/>
        <w:ind w:left="284"/>
        <w:jc w:val="both"/>
        <w:rPr>
          <w:rFonts w:ascii="Arial" w:hAnsi="Arial" w:cs="Arial"/>
          <w:lang w:val="en-US"/>
        </w:rPr>
      </w:pPr>
    </w:p>
    <w:p w:rsidR="005E1513" w:rsidRPr="00AC20A1" w:rsidRDefault="005E1513" w:rsidP="00AC20A1">
      <w:pPr>
        <w:pStyle w:val="ListParagraph"/>
        <w:numPr>
          <w:ilvl w:val="0"/>
          <w:numId w:val="23"/>
        </w:numPr>
        <w:spacing w:after="0" w:line="240" w:lineRule="auto"/>
        <w:ind w:left="284" w:hanging="284"/>
        <w:jc w:val="both"/>
        <w:rPr>
          <w:rFonts w:ascii="Arial" w:hAnsi="Arial" w:cs="Arial"/>
          <w:b/>
        </w:rPr>
      </w:pPr>
      <w:r w:rsidRPr="00AC20A1">
        <w:rPr>
          <w:rFonts w:ascii="Arial" w:hAnsi="Arial" w:cs="Arial"/>
          <w:b/>
        </w:rPr>
        <w:t>Perlindungan Hak Pekerja</w:t>
      </w:r>
    </w:p>
    <w:p w:rsidR="005E1513" w:rsidRPr="00AC20A1" w:rsidRDefault="005E1513" w:rsidP="00AC20A1">
      <w:pPr>
        <w:autoSpaceDE w:val="0"/>
        <w:autoSpaceDN w:val="0"/>
        <w:adjustRightInd w:val="0"/>
        <w:spacing w:after="0" w:line="240" w:lineRule="auto"/>
        <w:ind w:firstLine="720"/>
        <w:jc w:val="both"/>
        <w:rPr>
          <w:rFonts w:ascii="Arial" w:hAnsi="Arial" w:cs="Arial"/>
          <w:lang w:val="en-US"/>
        </w:rPr>
      </w:pPr>
      <w:r w:rsidRPr="00AC20A1">
        <w:rPr>
          <w:rFonts w:ascii="Arial" w:hAnsi="Arial" w:cs="Arial"/>
        </w:rPr>
        <w:t>Perlindungan kerja bertujuan untuk menjamin berlangsungnya sistem hubungan kerja tanpa disertai adanya tekanan dari pihak yang kuat kepada pihak yang lemah. Untuk ini pengusaha wajib melaksanakan ketentuan perlindungan tersebut sesuai peraturan perundang-undangan yang berlaku.</w:t>
      </w:r>
      <w:r w:rsidR="00982375" w:rsidRPr="00AC20A1">
        <w:rPr>
          <w:rFonts w:ascii="Arial" w:hAnsi="Arial" w:cs="Arial"/>
          <w:lang w:val="en-US"/>
        </w:rPr>
        <w:t xml:space="preserve"> </w:t>
      </w:r>
      <w:r w:rsidRPr="00AC20A1">
        <w:rPr>
          <w:rFonts w:ascii="Arial" w:hAnsi="Arial" w:cs="Arial"/>
        </w:rPr>
        <w:t>Lingkup perlindungan terhadap pekerja atau buruh menurut Undang-undang Nomor 13 Tahun 2003, meliputi (Saraswati, 2010: 33):</w:t>
      </w:r>
    </w:p>
    <w:p w:rsidR="005E1513" w:rsidRPr="00AC20A1" w:rsidRDefault="005E1513" w:rsidP="00AC20A1">
      <w:pPr>
        <w:pStyle w:val="ListParagraph"/>
        <w:numPr>
          <w:ilvl w:val="1"/>
          <w:numId w:val="17"/>
        </w:numPr>
        <w:autoSpaceDE w:val="0"/>
        <w:autoSpaceDN w:val="0"/>
        <w:adjustRightInd w:val="0"/>
        <w:spacing w:after="0" w:line="240" w:lineRule="auto"/>
        <w:ind w:left="284" w:hanging="284"/>
        <w:jc w:val="both"/>
        <w:rPr>
          <w:rFonts w:ascii="Arial" w:hAnsi="Arial" w:cs="Arial"/>
          <w:lang w:val="en-US"/>
        </w:rPr>
      </w:pPr>
      <w:r w:rsidRPr="00AC20A1">
        <w:rPr>
          <w:rFonts w:ascii="Arial" w:hAnsi="Arial" w:cs="Arial"/>
        </w:rPr>
        <w:t>Perlindungan atas hak-hak dasar pekerja atau buruh untuk berunding dengan</w:t>
      </w:r>
      <w:r w:rsidRPr="00AC20A1">
        <w:rPr>
          <w:rFonts w:ascii="Arial" w:hAnsi="Arial" w:cs="Arial"/>
          <w:lang w:val="en-US"/>
        </w:rPr>
        <w:t xml:space="preserve"> </w:t>
      </w:r>
      <w:r w:rsidRPr="00AC20A1">
        <w:rPr>
          <w:rFonts w:ascii="Arial" w:hAnsi="Arial" w:cs="Arial"/>
        </w:rPr>
        <w:t>pengusaha;</w:t>
      </w:r>
    </w:p>
    <w:p w:rsidR="005E1513" w:rsidRPr="00AC20A1" w:rsidRDefault="005E1513" w:rsidP="00AC20A1">
      <w:pPr>
        <w:pStyle w:val="ListParagraph"/>
        <w:numPr>
          <w:ilvl w:val="1"/>
          <w:numId w:val="17"/>
        </w:numPr>
        <w:autoSpaceDE w:val="0"/>
        <w:autoSpaceDN w:val="0"/>
        <w:adjustRightInd w:val="0"/>
        <w:spacing w:after="0" w:line="240" w:lineRule="auto"/>
        <w:ind w:left="284" w:hanging="284"/>
        <w:jc w:val="both"/>
        <w:rPr>
          <w:rFonts w:ascii="Arial" w:hAnsi="Arial" w:cs="Arial"/>
        </w:rPr>
      </w:pPr>
      <w:r w:rsidRPr="00AC20A1">
        <w:rPr>
          <w:rFonts w:ascii="Arial" w:hAnsi="Arial" w:cs="Arial"/>
        </w:rPr>
        <w:t>Perlindungan keselamatan dan kesehatan kerja;</w:t>
      </w:r>
    </w:p>
    <w:p w:rsidR="005E1513" w:rsidRPr="00AC20A1" w:rsidRDefault="005E1513" w:rsidP="00AC20A1">
      <w:pPr>
        <w:pStyle w:val="ListParagraph"/>
        <w:numPr>
          <w:ilvl w:val="1"/>
          <w:numId w:val="17"/>
        </w:numPr>
        <w:autoSpaceDE w:val="0"/>
        <w:autoSpaceDN w:val="0"/>
        <w:adjustRightInd w:val="0"/>
        <w:spacing w:after="0" w:line="240" w:lineRule="auto"/>
        <w:ind w:left="284" w:hanging="284"/>
        <w:jc w:val="both"/>
        <w:rPr>
          <w:rFonts w:ascii="Arial" w:hAnsi="Arial" w:cs="Arial"/>
        </w:rPr>
      </w:pPr>
      <w:r w:rsidRPr="00AC20A1">
        <w:rPr>
          <w:rFonts w:ascii="Arial" w:hAnsi="Arial" w:cs="Arial"/>
        </w:rPr>
        <w:t>Perlindungan khusus bagi pekerja atau buruh perempuan, anak, dan penyandang cacat; dan</w:t>
      </w:r>
    </w:p>
    <w:p w:rsidR="005E1513" w:rsidRDefault="005E1513" w:rsidP="00AC20A1">
      <w:pPr>
        <w:pStyle w:val="ListParagraph"/>
        <w:numPr>
          <w:ilvl w:val="1"/>
          <w:numId w:val="17"/>
        </w:numPr>
        <w:autoSpaceDE w:val="0"/>
        <w:autoSpaceDN w:val="0"/>
        <w:adjustRightInd w:val="0"/>
        <w:spacing w:after="0" w:line="240" w:lineRule="auto"/>
        <w:ind w:left="284" w:hanging="284"/>
        <w:jc w:val="both"/>
        <w:rPr>
          <w:rFonts w:ascii="Arial" w:hAnsi="Arial" w:cs="Arial"/>
        </w:rPr>
      </w:pPr>
      <w:r w:rsidRPr="00AC20A1">
        <w:rPr>
          <w:rFonts w:ascii="Arial" w:hAnsi="Arial" w:cs="Arial"/>
        </w:rPr>
        <w:t>Perlindungan tentang upah, kesejahteraan, jaminan sosial tenaga</w:t>
      </w:r>
      <w:r w:rsidRPr="00AC20A1">
        <w:rPr>
          <w:rFonts w:ascii="Arial" w:hAnsi="Arial" w:cs="Arial"/>
          <w:lang w:val="en-US"/>
        </w:rPr>
        <w:t xml:space="preserve"> </w:t>
      </w:r>
      <w:r w:rsidRPr="00AC20A1">
        <w:rPr>
          <w:rFonts w:ascii="Arial" w:hAnsi="Arial" w:cs="Arial"/>
        </w:rPr>
        <w:t xml:space="preserve">kerja.  </w:t>
      </w:r>
    </w:p>
    <w:p w:rsidR="006B300D" w:rsidRPr="006B300D" w:rsidRDefault="006B300D" w:rsidP="006B300D">
      <w:pPr>
        <w:autoSpaceDE w:val="0"/>
        <w:autoSpaceDN w:val="0"/>
        <w:adjustRightInd w:val="0"/>
        <w:spacing w:after="0" w:line="240" w:lineRule="auto"/>
        <w:jc w:val="both"/>
        <w:rPr>
          <w:rFonts w:ascii="Arial" w:hAnsi="Arial" w:cs="Arial"/>
        </w:rPr>
      </w:pPr>
    </w:p>
    <w:p w:rsidR="005E1513" w:rsidRPr="006B300D" w:rsidRDefault="005E1513" w:rsidP="006B300D">
      <w:pPr>
        <w:pStyle w:val="ListParagraph"/>
        <w:numPr>
          <w:ilvl w:val="0"/>
          <w:numId w:val="17"/>
        </w:numPr>
        <w:spacing w:after="0" w:line="240" w:lineRule="auto"/>
        <w:ind w:left="284"/>
        <w:jc w:val="both"/>
        <w:rPr>
          <w:rFonts w:ascii="Arial" w:hAnsi="Arial" w:cs="Arial"/>
          <w:b/>
        </w:rPr>
      </w:pPr>
      <w:r w:rsidRPr="006B300D">
        <w:rPr>
          <w:rFonts w:ascii="Arial" w:hAnsi="Arial" w:cs="Arial"/>
          <w:b/>
        </w:rPr>
        <w:t>Tinjauan Umum tentang Pekerja Perempuan</w:t>
      </w:r>
    </w:p>
    <w:p w:rsidR="005E1513" w:rsidRPr="00AC20A1" w:rsidRDefault="005E1513" w:rsidP="00AC20A1">
      <w:pPr>
        <w:numPr>
          <w:ilvl w:val="0"/>
          <w:numId w:val="20"/>
        </w:numPr>
        <w:spacing w:after="0" w:line="240" w:lineRule="auto"/>
        <w:ind w:left="284" w:hanging="284"/>
        <w:jc w:val="both"/>
        <w:rPr>
          <w:rFonts w:ascii="Arial" w:hAnsi="Arial" w:cs="Arial"/>
          <w:b/>
        </w:rPr>
      </w:pPr>
      <w:r w:rsidRPr="00AC20A1">
        <w:rPr>
          <w:rFonts w:ascii="Arial" w:hAnsi="Arial" w:cs="Arial"/>
          <w:b/>
        </w:rPr>
        <w:t>Pengertian Pekerja Wanita</w:t>
      </w:r>
    </w:p>
    <w:p w:rsidR="005E1513" w:rsidRPr="00AC20A1" w:rsidRDefault="005E1513" w:rsidP="00AC20A1">
      <w:pPr>
        <w:pStyle w:val="ListParagraph"/>
        <w:spacing w:after="0" w:line="240" w:lineRule="auto"/>
        <w:ind w:left="0" w:firstLine="720"/>
        <w:jc w:val="both"/>
        <w:rPr>
          <w:rFonts w:ascii="Arial" w:hAnsi="Arial" w:cs="Arial"/>
          <w:color w:val="000000"/>
          <w:lang w:val="en-US"/>
        </w:rPr>
      </w:pPr>
      <w:r w:rsidRPr="00AC20A1">
        <w:rPr>
          <w:rFonts w:ascii="Arial" w:hAnsi="Arial" w:cs="Arial"/>
        </w:rPr>
        <w:t>Secara umum hak dan kewajiban bagi tenaga kerja laki-laki maupun wanita adalah sama, seperti halnya: pengaturan jam kerja/lembur, waktu kerja dan istirahat, peraturan tentang istirahat/cuti tahunan serta jaminan sosial, pengupahan dan sebagainya.</w:t>
      </w:r>
    </w:p>
    <w:p w:rsidR="005E1513" w:rsidRPr="00AC20A1" w:rsidRDefault="005E1513" w:rsidP="00AC20A1">
      <w:pPr>
        <w:autoSpaceDE w:val="0"/>
        <w:autoSpaceDN w:val="0"/>
        <w:adjustRightInd w:val="0"/>
        <w:spacing w:after="0" w:line="240" w:lineRule="auto"/>
        <w:ind w:firstLine="720"/>
        <w:jc w:val="both"/>
        <w:rPr>
          <w:rFonts w:ascii="Arial" w:hAnsi="Arial" w:cs="Arial"/>
        </w:rPr>
      </w:pPr>
      <w:r w:rsidRPr="00AC20A1">
        <w:rPr>
          <w:rFonts w:ascii="Arial" w:hAnsi="Arial" w:cs="Arial"/>
        </w:rPr>
        <w:t xml:space="preserve">Menutut Gunawi Kartasapoetra et.al (Asyhadie, 2008:95), pengusaha yang mempekerjakan tenaga kerja perempuan dalam bidang usaha atau perusahaannya hendaknya dalam pemberian tugas atau penempatannya dalam jenis-jenis pekerjaan tertentu selalu memakai pertimbangan-pertimbangan yang sebijaksana mungkin, mengingat: </w:t>
      </w:r>
    </w:p>
    <w:p w:rsidR="005E1513" w:rsidRPr="00AC20A1" w:rsidRDefault="005E1513" w:rsidP="00AC20A1">
      <w:pPr>
        <w:numPr>
          <w:ilvl w:val="0"/>
          <w:numId w:val="22"/>
        </w:numPr>
        <w:autoSpaceDE w:val="0"/>
        <w:autoSpaceDN w:val="0"/>
        <w:adjustRightInd w:val="0"/>
        <w:spacing w:after="0" w:line="240" w:lineRule="auto"/>
        <w:ind w:left="284" w:hanging="284"/>
        <w:jc w:val="both"/>
        <w:rPr>
          <w:rFonts w:ascii="Arial" w:hAnsi="Arial" w:cs="Arial"/>
        </w:rPr>
      </w:pPr>
      <w:r w:rsidRPr="00AC20A1">
        <w:rPr>
          <w:rFonts w:ascii="Arial" w:hAnsi="Arial" w:cs="Arial"/>
        </w:rPr>
        <w:t xml:space="preserve">Para wanita umumnya bertenaga lemah, halus, tetapi tekun. </w:t>
      </w:r>
    </w:p>
    <w:p w:rsidR="005E1513" w:rsidRDefault="005E1513" w:rsidP="00AC20A1">
      <w:pPr>
        <w:numPr>
          <w:ilvl w:val="0"/>
          <w:numId w:val="22"/>
        </w:numPr>
        <w:spacing w:after="0" w:line="240" w:lineRule="auto"/>
        <w:ind w:left="284" w:hanging="284"/>
        <w:jc w:val="both"/>
        <w:rPr>
          <w:rFonts w:ascii="Arial" w:hAnsi="Arial" w:cs="Arial"/>
        </w:rPr>
      </w:pPr>
      <w:r w:rsidRPr="00AC20A1">
        <w:rPr>
          <w:rFonts w:ascii="Arial" w:hAnsi="Arial" w:cs="Arial"/>
        </w:rPr>
        <w:t>Norma-norma susila agar tenaga kerja wanita tidak terpengaruh oleh perbuatan negatif dari tenaga kerja pria, terutama pekerjaan pada malam hari.</w:t>
      </w:r>
    </w:p>
    <w:p w:rsidR="005E1513" w:rsidRPr="00AC20A1" w:rsidRDefault="005E1513" w:rsidP="00AC20A1">
      <w:pPr>
        <w:numPr>
          <w:ilvl w:val="0"/>
          <w:numId w:val="22"/>
        </w:numPr>
        <w:spacing w:after="0" w:line="240" w:lineRule="auto"/>
        <w:ind w:left="284" w:hanging="284"/>
        <w:jc w:val="both"/>
        <w:rPr>
          <w:rFonts w:ascii="Arial" w:hAnsi="Arial" w:cs="Arial"/>
        </w:rPr>
      </w:pPr>
      <w:r w:rsidRPr="00AC20A1">
        <w:rPr>
          <w:rFonts w:ascii="Arial" w:hAnsi="Arial" w:cs="Arial"/>
        </w:rPr>
        <w:t>Para tenaga kerja wanita itu umumnya mengerjakan pekerjaan-pekerjaan yang halus yang sesuai dengan kehalusan sifat dan tenaganya.</w:t>
      </w:r>
    </w:p>
    <w:p w:rsidR="005E1513" w:rsidRPr="00AC20A1" w:rsidRDefault="005E1513" w:rsidP="00AC20A1">
      <w:pPr>
        <w:numPr>
          <w:ilvl w:val="0"/>
          <w:numId w:val="22"/>
        </w:numPr>
        <w:spacing w:after="0" w:line="240" w:lineRule="auto"/>
        <w:ind w:left="284" w:hanging="284"/>
        <w:jc w:val="both"/>
        <w:rPr>
          <w:rFonts w:ascii="Arial" w:hAnsi="Arial" w:cs="Arial"/>
        </w:rPr>
      </w:pPr>
      <w:r w:rsidRPr="00AC20A1">
        <w:rPr>
          <w:rFonts w:ascii="Arial" w:hAnsi="Arial" w:cs="Arial"/>
        </w:rPr>
        <w:t>Para tenaga kerja itu ada yang masih gadis, ada pula yang sudah bersuami atau berkeluarga yang dengan sendirinya mempunyai beban-beban rumah tangga yang harus dilaksanakannya pula.</w:t>
      </w:r>
    </w:p>
    <w:p w:rsidR="00495599" w:rsidRPr="00AC20A1" w:rsidRDefault="00495599" w:rsidP="00AC20A1">
      <w:pPr>
        <w:spacing w:after="0" w:line="240" w:lineRule="auto"/>
        <w:jc w:val="both"/>
        <w:rPr>
          <w:rFonts w:ascii="Arial" w:hAnsi="Arial" w:cs="Arial"/>
          <w:lang w:val="en-US"/>
        </w:rPr>
      </w:pPr>
    </w:p>
    <w:p w:rsidR="00495599" w:rsidRPr="00AC20A1" w:rsidRDefault="00495599" w:rsidP="00AC20A1">
      <w:pPr>
        <w:spacing w:after="0" w:line="240" w:lineRule="auto"/>
        <w:jc w:val="both"/>
        <w:rPr>
          <w:rFonts w:ascii="Arial" w:hAnsi="Arial" w:cs="Arial"/>
        </w:rPr>
      </w:pPr>
    </w:p>
    <w:p w:rsidR="006B300D" w:rsidRDefault="006B300D" w:rsidP="00AC20A1">
      <w:pPr>
        <w:spacing w:after="0" w:line="240" w:lineRule="auto"/>
        <w:jc w:val="both"/>
        <w:rPr>
          <w:rFonts w:ascii="Arial" w:hAnsi="Arial" w:cs="Arial"/>
          <w:b/>
        </w:rPr>
      </w:pPr>
      <w:r>
        <w:rPr>
          <w:rFonts w:ascii="Arial" w:hAnsi="Arial" w:cs="Arial"/>
          <w:b/>
          <w:lang w:val="en-US"/>
        </w:rPr>
        <w:t>3</w:t>
      </w:r>
      <w:r w:rsidR="003D019F" w:rsidRPr="00AC20A1">
        <w:rPr>
          <w:rFonts w:ascii="Arial" w:hAnsi="Arial" w:cs="Arial"/>
          <w:lang w:val="en-US"/>
        </w:rPr>
        <w:t>.</w:t>
      </w:r>
      <w:r w:rsidR="005E1513" w:rsidRPr="00AC20A1">
        <w:rPr>
          <w:rFonts w:ascii="Arial" w:hAnsi="Arial" w:cs="Arial"/>
        </w:rPr>
        <w:t xml:space="preserve"> </w:t>
      </w:r>
      <w:r w:rsidR="005E1513" w:rsidRPr="00AC20A1">
        <w:rPr>
          <w:rFonts w:ascii="Arial" w:hAnsi="Arial" w:cs="Arial"/>
          <w:b/>
        </w:rPr>
        <w:t xml:space="preserve">Perlindungan Hukum Bagi pekerja </w:t>
      </w:r>
    </w:p>
    <w:p w:rsidR="005E1513" w:rsidRPr="00AC20A1" w:rsidRDefault="006B300D" w:rsidP="00AC20A1">
      <w:pPr>
        <w:spacing w:after="0" w:line="240" w:lineRule="auto"/>
        <w:jc w:val="both"/>
        <w:rPr>
          <w:rFonts w:ascii="Arial" w:hAnsi="Arial" w:cs="Arial"/>
        </w:rPr>
      </w:pPr>
      <w:r>
        <w:rPr>
          <w:rFonts w:ascii="Arial" w:hAnsi="Arial" w:cs="Arial"/>
          <w:b/>
          <w:lang w:val="en-US"/>
        </w:rPr>
        <w:t xml:space="preserve">    </w:t>
      </w:r>
      <w:r w:rsidR="005E1513" w:rsidRPr="00AC20A1">
        <w:rPr>
          <w:rFonts w:ascii="Arial" w:hAnsi="Arial" w:cs="Arial"/>
          <w:b/>
        </w:rPr>
        <w:t>Perempuan</w:t>
      </w:r>
    </w:p>
    <w:p w:rsidR="005E1513" w:rsidRPr="00AC20A1" w:rsidRDefault="005E1513" w:rsidP="00AC20A1">
      <w:pPr>
        <w:pStyle w:val="ListParagraph"/>
        <w:numPr>
          <w:ilvl w:val="1"/>
          <w:numId w:val="18"/>
        </w:numPr>
        <w:tabs>
          <w:tab w:val="left" w:pos="993"/>
        </w:tabs>
        <w:spacing w:after="0" w:line="240" w:lineRule="auto"/>
        <w:ind w:left="284" w:hanging="284"/>
        <w:jc w:val="both"/>
        <w:rPr>
          <w:rFonts w:ascii="Arial" w:hAnsi="Arial" w:cs="Arial"/>
          <w:b/>
        </w:rPr>
      </w:pPr>
      <w:r w:rsidRPr="00AC20A1">
        <w:rPr>
          <w:rFonts w:ascii="Arial" w:hAnsi="Arial" w:cs="Arial"/>
          <w:b/>
        </w:rPr>
        <w:t>Kesehatan kerja dan Keselamatan Kerja</w:t>
      </w:r>
    </w:p>
    <w:p w:rsidR="002B1149" w:rsidRPr="00AC20A1" w:rsidRDefault="005E1513" w:rsidP="00AC20A1">
      <w:pPr>
        <w:spacing w:after="0" w:line="240" w:lineRule="auto"/>
        <w:ind w:firstLine="720"/>
        <w:jc w:val="both"/>
        <w:rPr>
          <w:rFonts w:ascii="Arial" w:eastAsia="Times New Roman" w:hAnsi="Arial" w:cs="Arial"/>
          <w:lang w:val="en-US"/>
        </w:rPr>
      </w:pPr>
      <w:r w:rsidRPr="00AC20A1">
        <w:rPr>
          <w:rFonts w:ascii="Arial" w:eastAsia="Times New Roman" w:hAnsi="Arial" w:cs="Arial"/>
          <w:lang w:val="fi-FI"/>
        </w:rPr>
        <w:t>Keselamatan dan kesehatan kerja merupakan suatu pemikiran dan upaya untuk menjamin keutuhan dan kesempurnaan baik jasmani maupun rohani. Dengan keselamatan dan kesehatan kerja maka para pihak diharapkan dapat melakukan pekerjaan dengan aman dan nyaman.</w:t>
      </w:r>
      <w:r w:rsidR="002B1149" w:rsidRPr="00AC20A1">
        <w:rPr>
          <w:rFonts w:ascii="Arial" w:eastAsia="Times New Roman" w:hAnsi="Arial" w:cs="Arial"/>
          <w:lang w:val="fi-FI"/>
        </w:rPr>
        <w:t xml:space="preserve"> </w:t>
      </w:r>
      <w:r w:rsidR="002B1149" w:rsidRPr="00AC20A1">
        <w:rPr>
          <w:rFonts w:ascii="Arial" w:hAnsi="Arial" w:cs="Arial"/>
        </w:rPr>
        <w:t>Menurut Mangkunegara</w:t>
      </w:r>
      <w:r w:rsidR="002B1149" w:rsidRPr="00AC20A1">
        <w:rPr>
          <w:rFonts w:ascii="Arial" w:hAnsi="Arial" w:cs="Arial"/>
          <w:lang w:val="en-US"/>
        </w:rPr>
        <w:t xml:space="preserve"> (Ardimoviz, 2012)</w:t>
      </w:r>
      <w:r w:rsidR="002B1149" w:rsidRPr="00AC20A1">
        <w:rPr>
          <w:rFonts w:ascii="Arial" w:hAnsi="Arial" w:cs="Arial"/>
        </w:rPr>
        <w:t>, keselamatan dan kesehatan kerja adalah suatu pemikiran dan upaya untuk menjamin keutuhan dan kesempurnaan baik jasmaniah maupun rohaniah tenaga kerja pada khususnya, dan manusia pada umumnya, hasil karya dan budaya untuk menuju masyarakat adil dan makmur.</w:t>
      </w:r>
    </w:p>
    <w:p w:rsidR="002B1149" w:rsidRPr="00AC20A1" w:rsidRDefault="002B1149" w:rsidP="00AC20A1">
      <w:pPr>
        <w:pStyle w:val="ListParagraph"/>
        <w:numPr>
          <w:ilvl w:val="1"/>
          <w:numId w:val="18"/>
        </w:numPr>
        <w:tabs>
          <w:tab w:val="left" w:pos="284"/>
        </w:tabs>
        <w:spacing w:after="0" w:line="240" w:lineRule="auto"/>
        <w:ind w:hanging="1440"/>
        <w:jc w:val="both"/>
        <w:rPr>
          <w:rFonts w:ascii="Arial" w:eastAsia="Times New Roman" w:hAnsi="Arial" w:cs="Arial"/>
          <w:b/>
        </w:rPr>
      </w:pPr>
      <w:r w:rsidRPr="00AC20A1">
        <w:rPr>
          <w:rFonts w:ascii="Arial" w:hAnsi="Arial" w:cs="Arial"/>
          <w:b/>
        </w:rPr>
        <w:t>Perlindungan Upah Bagi Pekerja</w:t>
      </w:r>
    </w:p>
    <w:p w:rsidR="002B1149" w:rsidRPr="00AC20A1" w:rsidRDefault="002B1149" w:rsidP="00AC20A1">
      <w:pPr>
        <w:autoSpaceDE w:val="0"/>
        <w:autoSpaceDN w:val="0"/>
        <w:adjustRightInd w:val="0"/>
        <w:spacing w:after="0" w:line="240" w:lineRule="auto"/>
        <w:ind w:firstLine="709"/>
        <w:jc w:val="both"/>
        <w:rPr>
          <w:rFonts w:ascii="Arial" w:hAnsi="Arial" w:cs="Arial"/>
        </w:rPr>
      </w:pPr>
      <w:r w:rsidRPr="00AC20A1">
        <w:rPr>
          <w:rFonts w:ascii="Arial" w:hAnsi="Arial" w:cs="Arial"/>
        </w:rPr>
        <w:t>Upah memegang peranan yang sangat penting dan merupakan ciri khas dari suatu hubungan kerja bahkan dikatakan upah merupakan tujuan utama dari seorang pekerja yang melakukan pekerjaan pada orang atau badan hukum lain. Karena itulah pemerintah turut serta dalam menangani masalah pengupahan ini melalui berbagai kebijakan yang dituangkan dalam Peraturan Perundang-undangan</w:t>
      </w:r>
      <w:r w:rsidRPr="00AC20A1">
        <w:rPr>
          <w:rFonts w:ascii="Arial" w:hAnsi="Arial" w:cs="Arial"/>
          <w:lang w:val="en-US"/>
        </w:rPr>
        <w:t xml:space="preserve"> (Husni, 2006:148)</w:t>
      </w:r>
      <w:r w:rsidRPr="00AC20A1">
        <w:rPr>
          <w:rFonts w:ascii="Arial" w:hAnsi="Arial" w:cs="Arial"/>
        </w:rPr>
        <w:t xml:space="preserve">. Pengaturan pengupahan ditetapkan atas dasar kesepakatan antara pengusaha dan pekerja. </w:t>
      </w:r>
      <w:r w:rsidRPr="00AC20A1">
        <w:rPr>
          <w:rFonts w:ascii="Arial" w:hAnsi="Arial" w:cs="Arial"/>
          <w:lang w:val="en-US"/>
        </w:rPr>
        <w:t xml:space="preserve">Secara umum upah adalah pembayaran yang diterima pekerja/buruh selama ia melakukan pekerjaan atau dipandang melakukan pekerjaan. </w:t>
      </w:r>
      <w:r w:rsidRPr="00AC20A1">
        <w:rPr>
          <w:rFonts w:ascii="Arial" w:hAnsi="Arial" w:cs="Arial"/>
        </w:rPr>
        <w:t>Menurut Pasal 1 angka 30 Undang-undang Nomor 13 Tahun 2003 bahwa:</w:t>
      </w:r>
    </w:p>
    <w:p w:rsidR="00771B52" w:rsidRDefault="002B1149" w:rsidP="00AC20A1">
      <w:pPr>
        <w:autoSpaceDE w:val="0"/>
        <w:autoSpaceDN w:val="0"/>
        <w:adjustRightInd w:val="0"/>
        <w:spacing w:after="0" w:line="240" w:lineRule="auto"/>
        <w:ind w:left="1134"/>
        <w:jc w:val="both"/>
        <w:rPr>
          <w:rFonts w:ascii="Arial" w:hAnsi="Arial" w:cs="Arial"/>
        </w:rPr>
      </w:pPr>
      <w:r w:rsidRPr="00AC20A1">
        <w:rPr>
          <w:rFonts w:ascii="Arial" w:hAnsi="Arial" w:cs="Arial"/>
        </w:rPr>
        <w:t>yang dimaksud dengan upah adalah hak pekerja atau buruh yang diterima dan dinyatakan dalam bentuk uang sebagai imbalan dari pengusaha atau pemberi kerja kepada pekerja atau buruh yang ditetapkan dan dibayarkan menurut perjanjian kerja, kesepakatan, atau peraturan</w:t>
      </w:r>
      <w:r w:rsidR="00771B52">
        <w:rPr>
          <w:rFonts w:ascii="Arial" w:hAnsi="Arial" w:cs="Arial"/>
          <w:lang w:val="en-US"/>
        </w:rPr>
        <w:t xml:space="preserve"> </w:t>
      </w:r>
      <w:r w:rsidRPr="00AC20A1">
        <w:rPr>
          <w:rFonts w:ascii="Arial" w:hAnsi="Arial" w:cs="Arial"/>
        </w:rPr>
        <w:t xml:space="preserve">perundang-undangan, termasuk </w:t>
      </w:r>
    </w:p>
    <w:p w:rsidR="00771B52" w:rsidRDefault="00771B52" w:rsidP="00AC20A1">
      <w:pPr>
        <w:autoSpaceDE w:val="0"/>
        <w:autoSpaceDN w:val="0"/>
        <w:adjustRightInd w:val="0"/>
        <w:spacing w:after="0" w:line="240" w:lineRule="auto"/>
        <w:ind w:left="1134"/>
        <w:jc w:val="both"/>
        <w:rPr>
          <w:rFonts w:ascii="Arial" w:hAnsi="Arial" w:cs="Arial"/>
        </w:rPr>
      </w:pPr>
    </w:p>
    <w:p w:rsidR="007B5967" w:rsidRPr="00AC20A1" w:rsidRDefault="002B1149" w:rsidP="00AC20A1">
      <w:pPr>
        <w:autoSpaceDE w:val="0"/>
        <w:autoSpaceDN w:val="0"/>
        <w:adjustRightInd w:val="0"/>
        <w:spacing w:after="0" w:line="240" w:lineRule="auto"/>
        <w:ind w:left="1134"/>
        <w:jc w:val="both"/>
        <w:rPr>
          <w:rFonts w:ascii="Arial" w:hAnsi="Arial" w:cs="Arial"/>
          <w:lang w:val="en-US"/>
        </w:rPr>
      </w:pPr>
      <w:r w:rsidRPr="00AC20A1">
        <w:rPr>
          <w:rFonts w:ascii="Arial" w:hAnsi="Arial" w:cs="Arial"/>
        </w:rPr>
        <w:t>tunjangan bagi pekerja atau buruh dan keluarganya atas suatu pekerjaan dan atau jasa yang telah atau akan dilakukan</w:t>
      </w:r>
      <w:r w:rsidRPr="00AC20A1">
        <w:rPr>
          <w:rFonts w:ascii="Arial" w:hAnsi="Arial" w:cs="Arial"/>
          <w:lang w:val="en-US"/>
        </w:rPr>
        <w:t>.</w:t>
      </w:r>
    </w:p>
    <w:p w:rsidR="003D019F" w:rsidRDefault="003D019F" w:rsidP="00AC20A1">
      <w:pPr>
        <w:autoSpaceDE w:val="0"/>
        <w:autoSpaceDN w:val="0"/>
        <w:adjustRightInd w:val="0"/>
        <w:spacing w:after="0" w:line="240" w:lineRule="auto"/>
        <w:ind w:left="1134"/>
        <w:jc w:val="both"/>
        <w:rPr>
          <w:rFonts w:ascii="Arial" w:hAnsi="Arial" w:cs="Arial"/>
          <w:lang w:val="en-US"/>
        </w:rPr>
      </w:pPr>
    </w:p>
    <w:p w:rsidR="006B300D" w:rsidRPr="00AC20A1" w:rsidRDefault="006B300D" w:rsidP="00AC20A1">
      <w:pPr>
        <w:autoSpaceDE w:val="0"/>
        <w:autoSpaceDN w:val="0"/>
        <w:adjustRightInd w:val="0"/>
        <w:spacing w:after="0" w:line="240" w:lineRule="auto"/>
        <w:ind w:left="1134"/>
        <w:jc w:val="both"/>
        <w:rPr>
          <w:rFonts w:ascii="Arial" w:hAnsi="Arial" w:cs="Arial"/>
          <w:lang w:val="en-US"/>
        </w:rPr>
      </w:pPr>
    </w:p>
    <w:p w:rsidR="000B71AA" w:rsidRPr="00AC20A1" w:rsidRDefault="004262F5" w:rsidP="00AC20A1">
      <w:pPr>
        <w:spacing w:after="0" w:line="240" w:lineRule="auto"/>
        <w:jc w:val="both"/>
        <w:rPr>
          <w:rFonts w:ascii="Arial" w:hAnsi="Arial" w:cs="Arial"/>
          <w:b/>
          <w:lang w:val="en-US"/>
        </w:rPr>
      </w:pPr>
      <w:r w:rsidRPr="00AC20A1">
        <w:rPr>
          <w:rFonts w:ascii="Arial" w:hAnsi="Arial" w:cs="Arial"/>
          <w:b/>
          <w:lang w:val="en-US"/>
        </w:rPr>
        <w:t>C.   METODE PENELITIAN</w:t>
      </w:r>
    </w:p>
    <w:p w:rsidR="00174A42" w:rsidRPr="00AC20A1" w:rsidRDefault="004262F5" w:rsidP="00AC20A1">
      <w:pPr>
        <w:pStyle w:val="ListParagraph"/>
        <w:numPr>
          <w:ilvl w:val="0"/>
          <w:numId w:val="3"/>
        </w:numPr>
        <w:spacing w:after="0" w:line="240" w:lineRule="auto"/>
        <w:ind w:left="426" w:hanging="426"/>
        <w:jc w:val="both"/>
        <w:rPr>
          <w:rFonts w:ascii="Arial" w:hAnsi="Arial" w:cs="Arial"/>
          <w:b/>
          <w:lang w:val="en-US"/>
        </w:rPr>
      </w:pPr>
      <w:r w:rsidRPr="00AC20A1">
        <w:rPr>
          <w:rFonts w:ascii="Arial" w:hAnsi="Arial" w:cs="Arial"/>
          <w:b/>
          <w:lang w:val="en-US"/>
        </w:rPr>
        <w:t>Alasan Menggunakan Pendekatan Kualitatif</w:t>
      </w:r>
    </w:p>
    <w:p w:rsidR="001327B1" w:rsidRPr="00AC20A1" w:rsidRDefault="00174A42" w:rsidP="00AC20A1">
      <w:pPr>
        <w:pStyle w:val="ListParagraph"/>
        <w:spacing w:after="0" w:line="240" w:lineRule="auto"/>
        <w:ind w:left="0" w:firstLine="426"/>
        <w:jc w:val="both"/>
        <w:rPr>
          <w:rFonts w:ascii="Arial" w:hAnsi="Arial" w:cs="Arial"/>
          <w:lang w:val="en-US"/>
        </w:rPr>
      </w:pPr>
      <w:r w:rsidRPr="00AC20A1">
        <w:rPr>
          <w:rFonts w:ascii="Arial" w:hAnsi="Arial" w:cs="Arial"/>
        </w:rPr>
        <w:t xml:space="preserve">Penggunaan metode penelitian kualitatif ini karena permasalahan yang diteliti pada penelitian </w:t>
      </w:r>
      <w:r w:rsidR="007B5967" w:rsidRPr="00AC20A1">
        <w:rPr>
          <w:rFonts w:ascii="Arial" w:hAnsi="Arial" w:cs="Arial"/>
        </w:rPr>
        <w:t xml:space="preserve">Perlindungan Hak Pekerja Perempuan Di Perkebunan Kelapa Sawit” (PT. Citra Putra Kebun Asri Kec. Jorong Kab. Ta-La). </w:t>
      </w:r>
      <w:r w:rsidRPr="00AC20A1">
        <w:rPr>
          <w:rFonts w:ascii="Arial" w:hAnsi="Arial" w:cs="Arial"/>
        </w:rPr>
        <w:t xml:space="preserve"> </w:t>
      </w:r>
    </w:p>
    <w:p w:rsidR="00174A42" w:rsidRDefault="00174A42" w:rsidP="00AC20A1">
      <w:pPr>
        <w:pStyle w:val="ListParagraph"/>
        <w:spacing w:after="0" w:line="240" w:lineRule="auto"/>
        <w:ind w:left="0" w:firstLine="426"/>
        <w:jc w:val="both"/>
        <w:rPr>
          <w:rFonts w:ascii="Arial" w:hAnsi="Arial" w:cs="Arial"/>
        </w:rPr>
      </w:pPr>
      <w:r w:rsidRPr="00AC20A1">
        <w:rPr>
          <w:rFonts w:ascii="Arial" w:hAnsi="Arial" w:cs="Arial"/>
        </w:rPr>
        <w:t>Alasan digunakan metode kualitatif untuk lebih mudah apabila berhubungan langsung dengan kenyataan yang tidak terkonsep sebelumnya tentang keadaan di lapangan dan data yang diperoleh dapat berkembang seiring dengan proses penelitian berlangsung.</w:t>
      </w:r>
    </w:p>
    <w:p w:rsidR="006B300D" w:rsidRPr="00AC20A1" w:rsidRDefault="006B300D" w:rsidP="00AC20A1">
      <w:pPr>
        <w:pStyle w:val="ListParagraph"/>
        <w:spacing w:after="0" w:line="240" w:lineRule="auto"/>
        <w:ind w:left="0" w:firstLine="426"/>
        <w:jc w:val="both"/>
        <w:rPr>
          <w:rFonts w:ascii="Arial" w:hAnsi="Arial" w:cs="Arial"/>
          <w:lang w:val="en-US"/>
        </w:rPr>
      </w:pPr>
    </w:p>
    <w:p w:rsidR="00174A42" w:rsidRPr="00AC20A1" w:rsidRDefault="00174A42" w:rsidP="00AC20A1">
      <w:pPr>
        <w:pStyle w:val="ListParagraph"/>
        <w:numPr>
          <w:ilvl w:val="0"/>
          <w:numId w:val="3"/>
        </w:numPr>
        <w:spacing w:after="0" w:line="240" w:lineRule="auto"/>
        <w:ind w:left="426" w:hanging="426"/>
        <w:jc w:val="both"/>
        <w:rPr>
          <w:rFonts w:ascii="Arial" w:hAnsi="Arial" w:cs="Arial"/>
          <w:b/>
          <w:lang w:val="en-US"/>
        </w:rPr>
      </w:pPr>
      <w:r w:rsidRPr="00AC20A1">
        <w:rPr>
          <w:rFonts w:ascii="Arial" w:hAnsi="Arial" w:cs="Arial"/>
          <w:b/>
          <w:lang w:val="en-US"/>
        </w:rPr>
        <w:t>Tempat Penelitian</w:t>
      </w:r>
    </w:p>
    <w:p w:rsidR="001327B1" w:rsidRDefault="001327B1" w:rsidP="00AC20A1">
      <w:pPr>
        <w:spacing w:after="0" w:line="240" w:lineRule="auto"/>
        <w:ind w:firstLine="426"/>
        <w:jc w:val="both"/>
        <w:rPr>
          <w:rFonts w:ascii="Arial" w:hAnsi="Arial" w:cs="Arial"/>
          <w:lang w:val="en-US"/>
        </w:rPr>
      </w:pPr>
      <w:r w:rsidRPr="00AC20A1">
        <w:rPr>
          <w:rFonts w:ascii="Arial" w:hAnsi="Arial" w:cs="Arial"/>
        </w:rPr>
        <w:t>Penelitian dilakukan di PT. CPKA (Citra Putra Kebun Asri) Kec. Jorong Kab.Tanah-Laut. Alasan peneliti memilih tempat tersebut karena PT. CPKA merupakan salah satu dari perusahaan-perusahan perkebunan kelapa sawit yang berpusat di Desa Jorong Kec. Jorong Kab. Tanah Laut. Dekat dengan tempat tinggal peneliti</w:t>
      </w:r>
      <w:r w:rsidR="006B300D">
        <w:rPr>
          <w:rFonts w:ascii="Arial" w:hAnsi="Arial" w:cs="Arial"/>
          <w:lang w:val="en-US"/>
        </w:rPr>
        <w:t>.</w:t>
      </w:r>
    </w:p>
    <w:p w:rsidR="006B300D" w:rsidRPr="006B300D" w:rsidRDefault="006B300D" w:rsidP="00AC20A1">
      <w:pPr>
        <w:spacing w:after="0" w:line="240" w:lineRule="auto"/>
        <w:ind w:firstLine="426"/>
        <w:jc w:val="both"/>
        <w:rPr>
          <w:rFonts w:ascii="Arial" w:hAnsi="Arial" w:cs="Arial"/>
          <w:lang w:val="en-US"/>
        </w:rPr>
      </w:pPr>
    </w:p>
    <w:p w:rsidR="00174A42" w:rsidRPr="00AC20A1" w:rsidRDefault="00174A42" w:rsidP="00AC20A1">
      <w:pPr>
        <w:pStyle w:val="ListParagraph"/>
        <w:numPr>
          <w:ilvl w:val="0"/>
          <w:numId w:val="3"/>
        </w:numPr>
        <w:spacing w:after="0" w:line="240" w:lineRule="auto"/>
        <w:ind w:left="426" w:hanging="426"/>
        <w:jc w:val="both"/>
        <w:rPr>
          <w:rFonts w:ascii="Arial" w:hAnsi="Arial" w:cs="Arial"/>
          <w:b/>
          <w:lang w:val="en-US"/>
        </w:rPr>
      </w:pPr>
      <w:r w:rsidRPr="00AC20A1">
        <w:rPr>
          <w:rFonts w:ascii="Arial" w:hAnsi="Arial" w:cs="Arial"/>
          <w:b/>
          <w:lang w:val="en-US"/>
        </w:rPr>
        <w:t>Sumber Data</w:t>
      </w:r>
    </w:p>
    <w:p w:rsidR="006B300D" w:rsidRDefault="00174A42" w:rsidP="00AC20A1">
      <w:pPr>
        <w:pStyle w:val="ListParagraph"/>
        <w:spacing w:after="0" w:line="240" w:lineRule="auto"/>
        <w:ind w:left="0" w:firstLine="426"/>
        <w:jc w:val="both"/>
        <w:rPr>
          <w:rFonts w:ascii="Arial" w:hAnsi="Arial" w:cs="Arial"/>
        </w:rPr>
      </w:pPr>
      <w:r w:rsidRPr="00AC20A1">
        <w:rPr>
          <w:rFonts w:ascii="Arial" w:hAnsi="Arial" w:cs="Arial"/>
        </w:rPr>
        <w:t xml:space="preserve">Sumber data dalam penelitian ini dipilih secara </w:t>
      </w:r>
      <w:r w:rsidRPr="00AC20A1">
        <w:rPr>
          <w:rFonts w:ascii="Arial" w:hAnsi="Arial" w:cs="Arial"/>
          <w:i/>
        </w:rPr>
        <w:t>purposive sampling</w:t>
      </w:r>
      <w:r w:rsidRPr="00AC20A1">
        <w:rPr>
          <w:rFonts w:ascii="Arial" w:hAnsi="Arial" w:cs="Arial"/>
        </w:rPr>
        <w:t xml:space="preserve">, yaitu memilih orang yang dianggap mempunyai pengetahuan terhadap objek yang diteliti, sehingga mampu membuka jalan untuk meneliti lebih dalam dan lebih jauh tentang </w:t>
      </w:r>
      <w:r w:rsidR="001327B1" w:rsidRPr="00AC20A1">
        <w:rPr>
          <w:rFonts w:ascii="Arial" w:hAnsi="Arial" w:cs="Arial"/>
        </w:rPr>
        <w:t>perlindungan hak pekerja perempuan di perkebunan kelapa sawit PT. Citra Putra Kebun Asri Kec. Jorong kab. Ta-La.</w:t>
      </w:r>
    </w:p>
    <w:p w:rsidR="00174A42" w:rsidRDefault="001327B1" w:rsidP="00AC20A1">
      <w:pPr>
        <w:pStyle w:val="ListParagraph"/>
        <w:spacing w:after="0" w:line="240" w:lineRule="auto"/>
        <w:ind w:left="0" w:firstLine="426"/>
        <w:jc w:val="both"/>
        <w:rPr>
          <w:rFonts w:ascii="Arial" w:hAnsi="Arial" w:cs="Arial"/>
        </w:rPr>
      </w:pPr>
      <w:r w:rsidRPr="00AC20A1">
        <w:rPr>
          <w:rFonts w:ascii="Arial" w:hAnsi="Arial" w:cs="Arial"/>
        </w:rPr>
        <w:t xml:space="preserve">  </w:t>
      </w:r>
    </w:p>
    <w:p w:rsidR="00EA5464" w:rsidRPr="00AC20A1" w:rsidRDefault="00EA5464" w:rsidP="00AC20A1">
      <w:pPr>
        <w:pStyle w:val="ListParagraph"/>
        <w:spacing w:after="0" w:line="240" w:lineRule="auto"/>
        <w:ind w:left="0" w:firstLine="426"/>
        <w:jc w:val="both"/>
        <w:rPr>
          <w:rFonts w:ascii="Arial" w:hAnsi="Arial" w:cs="Arial"/>
          <w:lang w:val="en-US"/>
        </w:rPr>
      </w:pPr>
    </w:p>
    <w:p w:rsidR="00174A42" w:rsidRPr="00AC20A1" w:rsidRDefault="00174A42" w:rsidP="00AC20A1">
      <w:pPr>
        <w:pStyle w:val="ListParagraph"/>
        <w:numPr>
          <w:ilvl w:val="0"/>
          <w:numId w:val="3"/>
        </w:numPr>
        <w:spacing w:after="0" w:line="240" w:lineRule="auto"/>
        <w:ind w:left="426" w:hanging="426"/>
        <w:jc w:val="both"/>
        <w:rPr>
          <w:rFonts w:ascii="Arial" w:hAnsi="Arial" w:cs="Arial"/>
          <w:b/>
          <w:lang w:val="en-US"/>
        </w:rPr>
      </w:pPr>
      <w:r w:rsidRPr="00AC20A1">
        <w:rPr>
          <w:rFonts w:ascii="Arial" w:hAnsi="Arial" w:cs="Arial"/>
          <w:b/>
          <w:lang w:val="en-US"/>
        </w:rPr>
        <w:t>Instrumen Penelitian</w:t>
      </w:r>
    </w:p>
    <w:p w:rsidR="001327B1" w:rsidRDefault="00174A42" w:rsidP="00AC20A1">
      <w:pPr>
        <w:pStyle w:val="ListParagraph"/>
        <w:spacing w:after="0" w:line="240" w:lineRule="auto"/>
        <w:ind w:left="0" w:firstLine="426"/>
        <w:jc w:val="both"/>
        <w:rPr>
          <w:rFonts w:ascii="Arial" w:hAnsi="Arial" w:cs="Arial"/>
        </w:rPr>
      </w:pPr>
      <w:r w:rsidRPr="00AC20A1">
        <w:rPr>
          <w:rFonts w:ascii="Arial" w:hAnsi="Arial" w:cs="Arial"/>
        </w:rPr>
        <w:t xml:space="preserve">Dalam penelitian ini, yang menjadi instrument penelitian adalah peneliti sendiri. Peneliti perlu mengetahui bagaimana </w:t>
      </w:r>
      <w:r w:rsidR="001327B1" w:rsidRPr="00AC20A1">
        <w:rPr>
          <w:rFonts w:ascii="Arial" w:hAnsi="Arial" w:cs="Arial"/>
        </w:rPr>
        <w:t>perlindungan hak pekerja perempuan di perkebunan kelapa sawit PT. Citra Putra Kebun Asri Kec. Jorong kab. Ta-La.</w:t>
      </w:r>
    </w:p>
    <w:p w:rsidR="006B300D" w:rsidRPr="00AC20A1" w:rsidRDefault="006B300D" w:rsidP="00AC20A1">
      <w:pPr>
        <w:pStyle w:val="ListParagraph"/>
        <w:spacing w:after="0" w:line="240" w:lineRule="auto"/>
        <w:ind w:left="0" w:firstLine="426"/>
        <w:jc w:val="both"/>
        <w:rPr>
          <w:rFonts w:ascii="Arial" w:hAnsi="Arial" w:cs="Arial"/>
          <w:lang w:val="en-US"/>
        </w:rPr>
      </w:pPr>
    </w:p>
    <w:p w:rsidR="00174A42" w:rsidRPr="00AC20A1" w:rsidRDefault="00174A42" w:rsidP="00AC20A1">
      <w:pPr>
        <w:pStyle w:val="ListParagraph"/>
        <w:numPr>
          <w:ilvl w:val="0"/>
          <w:numId w:val="3"/>
        </w:numPr>
        <w:spacing w:after="0" w:line="240" w:lineRule="auto"/>
        <w:ind w:left="426" w:hanging="426"/>
        <w:jc w:val="both"/>
        <w:rPr>
          <w:rFonts w:ascii="Arial" w:hAnsi="Arial" w:cs="Arial"/>
          <w:b/>
          <w:lang w:val="en-US"/>
        </w:rPr>
      </w:pPr>
      <w:r w:rsidRPr="00AC20A1">
        <w:rPr>
          <w:rFonts w:ascii="Arial" w:hAnsi="Arial" w:cs="Arial"/>
          <w:b/>
          <w:lang w:val="en-US"/>
        </w:rPr>
        <w:t>Teknik Pengumpulan Data</w:t>
      </w:r>
    </w:p>
    <w:p w:rsidR="00174A42" w:rsidRDefault="00174A42" w:rsidP="00AC20A1">
      <w:pPr>
        <w:pStyle w:val="ListParagraph"/>
        <w:spacing w:after="0" w:line="240" w:lineRule="auto"/>
        <w:ind w:left="0" w:firstLine="426"/>
        <w:jc w:val="both"/>
        <w:rPr>
          <w:rFonts w:ascii="Arial" w:hAnsi="Arial" w:cs="Arial"/>
          <w:lang w:val="en-US"/>
        </w:rPr>
      </w:pPr>
      <w:r w:rsidRPr="00AC20A1">
        <w:rPr>
          <w:rFonts w:ascii="Arial" w:hAnsi="Arial" w:cs="Arial"/>
          <w:lang w:val="en-US"/>
        </w:rPr>
        <w:t>Teknik pengumpulan data yang digunakan</w:t>
      </w:r>
      <w:r w:rsidR="00C40521" w:rsidRPr="00AC20A1">
        <w:rPr>
          <w:rFonts w:ascii="Arial" w:hAnsi="Arial" w:cs="Arial"/>
          <w:lang w:val="en-US"/>
        </w:rPr>
        <w:t xml:space="preserve"> dalam penelitian ini adalah observasi, wawancara mendalam,</w:t>
      </w:r>
      <w:r w:rsidR="001327B1" w:rsidRPr="00AC20A1">
        <w:rPr>
          <w:rFonts w:ascii="Arial" w:hAnsi="Arial" w:cs="Arial"/>
          <w:lang w:val="en-US"/>
        </w:rPr>
        <w:t xml:space="preserve"> dan dokumentasi.</w:t>
      </w:r>
    </w:p>
    <w:p w:rsidR="006B300D" w:rsidRDefault="006B300D" w:rsidP="00AC20A1">
      <w:pPr>
        <w:pStyle w:val="ListParagraph"/>
        <w:spacing w:after="0" w:line="240" w:lineRule="auto"/>
        <w:ind w:left="0" w:firstLine="426"/>
        <w:jc w:val="both"/>
        <w:rPr>
          <w:rFonts w:ascii="Arial" w:hAnsi="Arial" w:cs="Arial"/>
          <w:lang w:val="en-US"/>
        </w:rPr>
      </w:pPr>
    </w:p>
    <w:p w:rsidR="00C40521" w:rsidRPr="00AC20A1" w:rsidRDefault="00C40521" w:rsidP="00AC20A1">
      <w:pPr>
        <w:pStyle w:val="ListParagraph"/>
        <w:numPr>
          <w:ilvl w:val="0"/>
          <w:numId w:val="3"/>
        </w:numPr>
        <w:spacing w:after="0" w:line="240" w:lineRule="auto"/>
        <w:ind w:left="426" w:hanging="426"/>
        <w:jc w:val="both"/>
        <w:rPr>
          <w:rFonts w:ascii="Arial" w:hAnsi="Arial" w:cs="Arial"/>
          <w:b/>
          <w:lang w:val="en-US"/>
        </w:rPr>
      </w:pPr>
      <w:r w:rsidRPr="00AC20A1">
        <w:rPr>
          <w:rFonts w:ascii="Arial" w:hAnsi="Arial" w:cs="Arial"/>
          <w:b/>
          <w:lang w:val="en-US"/>
        </w:rPr>
        <w:t>Teknik Analisis Data</w:t>
      </w:r>
    </w:p>
    <w:p w:rsidR="00C40521" w:rsidRDefault="00C40521" w:rsidP="00AC20A1">
      <w:pPr>
        <w:pStyle w:val="ListParagraph"/>
        <w:spacing w:after="0" w:line="240" w:lineRule="auto"/>
        <w:ind w:left="0" w:firstLine="426"/>
        <w:jc w:val="both"/>
        <w:rPr>
          <w:rFonts w:ascii="Arial" w:hAnsi="Arial" w:cs="Arial"/>
          <w:lang w:val="en-US"/>
        </w:rPr>
      </w:pPr>
      <w:r w:rsidRPr="00AC20A1">
        <w:rPr>
          <w:rFonts w:ascii="Arial" w:hAnsi="Arial" w:cs="Arial"/>
          <w:lang w:val="en-US"/>
        </w:rPr>
        <w:t xml:space="preserve">Dalam bagian ini diuraikan teknik analisis data. Dalam penelitian ini, teknik analisis data lebih banyak dilakukan bersamaan dengan pengumpulan data. Aktivitas dalam analisis data yaitu reduksi data, penyajian data, </w:t>
      </w:r>
      <w:r w:rsidR="001327B1" w:rsidRPr="00AC20A1">
        <w:rPr>
          <w:rFonts w:ascii="Arial" w:hAnsi="Arial" w:cs="Arial"/>
          <w:lang w:val="en-US"/>
        </w:rPr>
        <w:t>menarik kesimpulan.</w:t>
      </w:r>
    </w:p>
    <w:p w:rsidR="006B300D" w:rsidRPr="00AC20A1" w:rsidRDefault="006B300D" w:rsidP="00AC20A1">
      <w:pPr>
        <w:pStyle w:val="ListParagraph"/>
        <w:spacing w:after="0" w:line="240" w:lineRule="auto"/>
        <w:ind w:left="0" w:firstLine="426"/>
        <w:jc w:val="both"/>
        <w:rPr>
          <w:rFonts w:ascii="Arial" w:hAnsi="Arial" w:cs="Arial"/>
          <w:lang w:val="en-US"/>
        </w:rPr>
      </w:pPr>
    </w:p>
    <w:p w:rsidR="00C40521" w:rsidRPr="00AC20A1" w:rsidRDefault="00C40521" w:rsidP="00AC20A1">
      <w:pPr>
        <w:pStyle w:val="ListParagraph"/>
        <w:numPr>
          <w:ilvl w:val="0"/>
          <w:numId w:val="3"/>
        </w:numPr>
        <w:spacing w:after="0" w:line="240" w:lineRule="auto"/>
        <w:ind w:left="426" w:hanging="426"/>
        <w:jc w:val="both"/>
        <w:rPr>
          <w:rFonts w:ascii="Arial" w:hAnsi="Arial" w:cs="Arial"/>
          <w:b/>
          <w:lang w:val="en-US"/>
        </w:rPr>
      </w:pPr>
      <w:r w:rsidRPr="00AC20A1">
        <w:rPr>
          <w:rFonts w:ascii="Arial" w:hAnsi="Arial" w:cs="Arial"/>
          <w:b/>
          <w:lang w:val="en-US"/>
        </w:rPr>
        <w:t>Pengujian Keabsahan Data</w:t>
      </w:r>
    </w:p>
    <w:p w:rsidR="00730E23" w:rsidRDefault="00C40521" w:rsidP="00AC20A1">
      <w:pPr>
        <w:pStyle w:val="ListParagraph"/>
        <w:spacing w:after="0" w:line="240" w:lineRule="auto"/>
        <w:ind w:left="0" w:firstLine="426"/>
        <w:jc w:val="both"/>
        <w:rPr>
          <w:rFonts w:ascii="Arial" w:hAnsi="Arial" w:cs="Arial"/>
          <w:lang w:val="en-US"/>
        </w:rPr>
      </w:pPr>
      <w:r w:rsidRPr="00AC20A1">
        <w:rPr>
          <w:rFonts w:ascii="Arial" w:hAnsi="Arial" w:cs="Arial"/>
          <w:lang w:val="en-US"/>
        </w:rPr>
        <w:t>Untuk menguji keabsahan data yang dikumpulkan, seorang peneliti dapat melakukan</w:t>
      </w:r>
      <w:r w:rsidR="001327B1" w:rsidRPr="00AC20A1">
        <w:rPr>
          <w:rFonts w:ascii="Arial" w:hAnsi="Arial" w:cs="Arial"/>
          <w:lang w:val="en-US"/>
        </w:rPr>
        <w:t xml:space="preserve"> perpanjangan pengamatan, meningkatkan ketekunan,</w:t>
      </w:r>
      <w:r w:rsidRPr="00AC20A1">
        <w:rPr>
          <w:rFonts w:ascii="Arial" w:hAnsi="Arial" w:cs="Arial"/>
          <w:lang w:val="en-US"/>
        </w:rPr>
        <w:t xml:space="preserve"> triangulasi, triangulasi disini adalah bentuk pengecekan data dari berbagai sumber dengan </w:t>
      </w:r>
      <w:r w:rsidR="001327B1" w:rsidRPr="00AC20A1">
        <w:rPr>
          <w:rFonts w:ascii="Arial" w:hAnsi="Arial" w:cs="Arial"/>
          <w:lang w:val="en-US"/>
        </w:rPr>
        <w:t>teknik</w:t>
      </w:r>
      <w:r w:rsidRPr="00AC20A1">
        <w:rPr>
          <w:rFonts w:ascii="Arial" w:hAnsi="Arial" w:cs="Arial"/>
          <w:lang w:val="en-US"/>
        </w:rPr>
        <w:t xml:space="preserve"> dan waktu. Dengan demikian terdapat triangulasi sumber, triangulasi </w:t>
      </w:r>
      <w:r w:rsidR="00730E23" w:rsidRPr="00AC20A1">
        <w:rPr>
          <w:rFonts w:ascii="Arial" w:hAnsi="Arial" w:cs="Arial"/>
          <w:lang w:val="en-US"/>
        </w:rPr>
        <w:t>teknik pengumpulan data dan waktu</w:t>
      </w:r>
      <w:r w:rsidR="001327B1" w:rsidRPr="00AC20A1">
        <w:rPr>
          <w:rFonts w:ascii="Arial" w:hAnsi="Arial" w:cs="Arial"/>
          <w:lang w:val="en-US"/>
        </w:rPr>
        <w:t xml:space="preserve"> dan mengadakan </w:t>
      </w:r>
      <w:r w:rsidR="001327B1" w:rsidRPr="00AC20A1">
        <w:rPr>
          <w:rFonts w:ascii="Arial" w:hAnsi="Arial" w:cs="Arial"/>
          <w:i/>
          <w:lang w:val="en-US"/>
        </w:rPr>
        <w:t>Member Check</w:t>
      </w:r>
      <w:r w:rsidR="00730E23" w:rsidRPr="00AC20A1">
        <w:rPr>
          <w:rFonts w:ascii="Arial" w:hAnsi="Arial" w:cs="Arial"/>
          <w:lang w:val="en-US"/>
        </w:rPr>
        <w:t>.</w:t>
      </w:r>
    </w:p>
    <w:p w:rsidR="006B300D" w:rsidRDefault="006B300D" w:rsidP="00AC20A1">
      <w:pPr>
        <w:pStyle w:val="ListParagraph"/>
        <w:spacing w:after="0" w:line="240" w:lineRule="auto"/>
        <w:ind w:left="0" w:firstLine="426"/>
        <w:jc w:val="both"/>
        <w:rPr>
          <w:rFonts w:ascii="Arial" w:hAnsi="Arial" w:cs="Arial"/>
          <w:lang w:val="en-US"/>
        </w:rPr>
      </w:pPr>
    </w:p>
    <w:p w:rsidR="006B300D" w:rsidRPr="00AC20A1" w:rsidRDefault="006B300D" w:rsidP="00AC20A1">
      <w:pPr>
        <w:pStyle w:val="ListParagraph"/>
        <w:spacing w:after="0" w:line="240" w:lineRule="auto"/>
        <w:ind w:left="0" w:firstLine="426"/>
        <w:jc w:val="both"/>
        <w:rPr>
          <w:rFonts w:ascii="Arial" w:hAnsi="Arial" w:cs="Arial"/>
          <w:lang w:val="en-US"/>
        </w:rPr>
      </w:pPr>
    </w:p>
    <w:p w:rsidR="00730E23" w:rsidRPr="00AC20A1" w:rsidRDefault="003D019F" w:rsidP="00AC20A1">
      <w:pPr>
        <w:pStyle w:val="ListParagraph"/>
        <w:tabs>
          <w:tab w:val="left" w:pos="284"/>
        </w:tabs>
        <w:spacing w:after="0" w:line="240" w:lineRule="auto"/>
        <w:ind w:left="0"/>
        <w:jc w:val="both"/>
        <w:rPr>
          <w:rFonts w:ascii="Arial" w:hAnsi="Arial" w:cs="Arial"/>
          <w:b/>
          <w:lang w:val="en-US"/>
        </w:rPr>
      </w:pPr>
      <w:r w:rsidRPr="00AC20A1">
        <w:rPr>
          <w:rFonts w:ascii="Arial" w:hAnsi="Arial" w:cs="Arial"/>
          <w:b/>
          <w:lang w:val="en-US"/>
        </w:rPr>
        <w:t xml:space="preserve">D. </w:t>
      </w:r>
      <w:r w:rsidR="00730E23" w:rsidRPr="00AC20A1">
        <w:rPr>
          <w:rFonts w:ascii="Arial" w:hAnsi="Arial" w:cs="Arial"/>
          <w:b/>
          <w:lang w:val="en-US"/>
        </w:rPr>
        <w:t>TEMUAN PENELITIAN</w:t>
      </w:r>
    </w:p>
    <w:p w:rsidR="001327B1" w:rsidRPr="00AC20A1" w:rsidRDefault="001327B1" w:rsidP="00AC20A1">
      <w:pPr>
        <w:pStyle w:val="ListParagraph"/>
        <w:numPr>
          <w:ilvl w:val="0"/>
          <w:numId w:val="29"/>
        </w:numPr>
        <w:spacing w:after="0" w:line="240" w:lineRule="auto"/>
        <w:ind w:left="284" w:hanging="284"/>
        <w:jc w:val="both"/>
        <w:rPr>
          <w:rFonts w:ascii="Arial" w:eastAsia="Calibri" w:hAnsi="Arial" w:cs="Arial"/>
          <w:b/>
        </w:rPr>
      </w:pPr>
      <w:r w:rsidRPr="00AC20A1">
        <w:rPr>
          <w:rFonts w:ascii="Arial" w:eastAsia="Calibri" w:hAnsi="Arial" w:cs="Arial"/>
          <w:b/>
        </w:rPr>
        <w:t xml:space="preserve">Perlindungan Kesehatan Kerja </w:t>
      </w:r>
    </w:p>
    <w:p w:rsidR="003D019F" w:rsidRPr="00AC20A1" w:rsidRDefault="00046C1E" w:rsidP="00AC20A1">
      <w:pPr>
        <w:spacing w:after="0" w:line="240" w:lineRule="auto"/>
        <w:ind w:firstLine="426"/>
        <w:jc w:val="both"/>
        <w:rPr>
          <w:rFonts w:ascii="Arial" w:hAnsi="Arial" w:cs="Arial"/>
          <w:lang w:val="en-US"/>
        </w:rPr>
      </w:pPr>
      <w:r w:rsidRPr="00AC20A1">
        <w:rPr>
          <w:rFonts w:ascii="Arial" w:eastAsia="Calibri" w:hAnsi="Arial" w:cs="Arial"/>
        </w:rPr>
        <w:t xml:space="preserve">Berdasarkan </w:t>
      </w:r>
      <w:r w:rsidR="001F76E3" w:rsidRPr="00AC20A1">
        <w:rPr>
          <w:rFonts w:ascii="Arial" w:hAnsi="Arial" w:cs="Arial"/>
          <w:lang w:val="en-US"/>
        </w:rPr>
        <w:t>hasil penelitian</w:t>
      </w:r>
      <w:r w:rsidRPr="00AC20A1">
        <w:rPr>
          <w:rFonts w:ascii="Arial" w:eastAsia="Calibri" w:hAnsi="Arial" w:cs="Arial"/>
        </w:rPr>
        <w:t xml:space="preserve"> di atas dan dari hasil penelitian dapat dilihat bahwa perlindungan sistem kerja dan pemberlakuan jam kerja sudah dapat melindungi para pekerja perempuan. Hal ini dikarenakan penggunaan waktu jam kerja yang tidak melebihi dari perhitungan yang sesuai dengan ketentuan yang berlaku yang mengenai jam kerja yang diatur dalam undang-undang No. 13 Tahun 2003 Tentang Ketenagakerjaan yaitu pasal 77.</w:t>
      </w:r>
      <w:r w:rsidR="006B300D">
        <w:rPr>
          <w:rFonts w:ascii="Arial" w:eastAsia="Calibri" w:hAnsi="Arial" w:cs="Arial"/>
          <w:lang w:val="en-US"/>
        </w:rPr>
        <w:t xml:space="preserve"> </w:t>
      </w:r>
      <w:r w:rsidRPr="00AC20A1">
        <w:rPr>
          <w:rFonts w:ascii="Arial" w:hAnsi="Arial" w:cs="Arial"/>
          <w:lang w:val="en-US"/>
        </w:rPr>
        <w:t>Berdasarkan</w:t>
      </w:r>
      <w:r w:rsidRPr="00AC20A1">
        <w:rPr>
          <w:rFonts w:ascii="Arial" w:eastAsia="Calibri" w:hAnsi="Arial" w:cs="Arial"/>
        </w:rPr>
        <w:t xml:space="preserve"> hasil penelitian sebagian dari pekerja perempuan ada yang mengalami masalah ketika manghadapi haid. Masalah tersebut adalah merasakan sakit yang berlebihan yang menyebabkan keadaan fisik mereka terganggu sehingga tidak dapat melakukan pekerjaan. </w:t>
      </w:r>
    </w:p>
    <w:p w:rsidR="00046C1E" w:rsidRDefault="00046C1E" w:rsidP="00AC20A1">
      <w:pPr>
        <w:spacing w:after="0" w:line="240" w:lineRule="auto"/>
        <w:ind w:firstLine="426"/>
        <w:jc w:val="both"/>
        <w:rPr>
          <w:rFonts w:ascii="Arial" w:eastAsia="Calibri" w:hAnsi="Arial" w:cs="Arial"/>
        </w:rPr>
      </w:pPr>
      <w:r w:rsidRPr="00AC20A1">
        <w:rPr>
          <w:rFonts w:ascii="Arial" w:hAnsi="Arial" w:cs="Arial"/>
          <w:lang w:val="en-US"/>
        </w:rPr>
        <w:t>Berdasarkan</w:t>
      </w:r>
      <w:r w:rsidRPr="00AC20A1">
        <w:rPr>
          <w:rFonts w:ascii="Arial" w:eastAsia="Calibri" w:hAnsi="Arial" w:cs="Arial"/>
        </w:rPr>
        <w:t xml:space="preserve"> dari hasil penelitian, hak cuti haid diberikan perusahaan kepada perempuan yang mendapat masalah pada saat haid. Perusahaan memberikan waktu cuti haid antara 2 hari sampai 3 hari, namun hal ini tergantung kepada berapa lamanya sakit yang dialami oleh pekerja perempuan ketika mendapatkan haid.</w:t>
      </w:r>
      <w:r w:rsidR="003D019F" w:rsidRPr="00AC20A1">
        <w:rPr>
          <w:rFonts w:ascii="Arial" w:hAnsi="Arial" w:cs="Arial"/>
          <w:lang w:val="en-US"/>
        </w:rPr>
        <w:t xml:space="preserve"> </w:t>
      </w:r>
      <w:r w:rsidRPr="00AC20A1">
        <w:rPr>
          <w:rFonts w:ascii="Arial" w:hAnsi="Arial" w:cs="Arial"/>
          <w:lang w:val="en-US"/>
        </w:rPr>
        <w:t xml:space="preserve">Berdasarkan </w:t>
      </w:r>
      <w:r w:rsidRPr="00AC20A1">
        <w:rPr>
          <w:rFonts w:ascii="Arial" w:eastAsia="Calibri" w:hAnsi="Arial" w:cs="Arial"/>
        </w:rPr>
        <w:t>dari hasil penelitian hak cuti hamil dan melahirkan diberikan perusahaan ke</w:t>
      </w:r>
      <w:r w:rsidR="006B300D">
        <w:rPr>
          <w:rFonts w:ascii="Arial" w:eastAsia="Calibri" w:hAnsi="Arial" w:cs="Arial"/>
        </w:rPr>
        <w:t>pada pekerja perempuan selama 1,</w:t>
      </w:r>
      <w:r w:rsidRPr="00AC20A1">
        <w:rPr>
          <w:rFonts w:ascii="Arial" w:eastAsia="Calibri" w:hAnsi="Arial" w:cs="Arial"/>
        </w:rPr>
        <w:t>5 bulan sebelum dan 1,5 bulan sesudah melahirkan atau menurut perhitungan dokter</w:t>
      </w:r>
    </w:p>
    <w:p w:rsidR="006B300D" w:rsidRDefault="006B300D" w:rsidP="00AC20A1">
      <w:pPr>
        <w:spacing w:after="0" w:line="240" w:lineRule="auto"/>
        <w:ind w:firstLine="426"/>
        <w:jc w:val="both"/>
        <w:rPr>
          <w:rFonts w:ascii="Arial" w:eastAsia="Calibri" w:hAnsi="Arial" w:cs="Arial"/>
        </w:rPr>
      </w:pPr>
    </w:p>
    <w:p w:rsidR="00046C1E" w:rsidRPr="00AC20A1" w:rsidRDefault="00046C1E" w:rsidP="00AC20A1">
      <w:pPr>
        <w:pStyle w:val="ListParagraph"/>
        <w:numPr>
          <w:ilvl w:val="0"/>
          <w:numId w:val="29"/>
        </w:numPr>
        <w:spacing w:after="0" w:line="240" w:lineRule="auto"/>
        <w:ind w:left="426" w:hanging="426"/>
        <w:jc w:val="both"/>
        <w:rPr>
          <w:rFonts w:ascii="Arial" w:eastAsia="Calibri" w:hAnsi="Arial" w:cs="Arial"/>
          <w:b/>
        </w:rPr>
      </w:pPr>
      <w:r w:rsidRPr="00AC20A1">
        <w:rPr>
          <w:rFonts w:ascii="Arial" w:eastAsia="Calibri" w:hAnsi="Arial" w:cs="Arial"/>
          <w:b/>
        </w:rPr>
        <w:t>Perlindungan Keselamatan Kerja</w:t>
      </w:r>
    </w:p>
    <w:p w:rsidR="00046C1E" w:rsidRDefault="00046C1E" w:rsidP="00AC20A1">
      <w:pPr>
        <w:spacing w:after="0" w:line="240" w:lineRule="auto"/>
        <w:ind w:right="18" w:firstLine="360"/>
        <w:jc w:val="both"/>
        <w:rPr>
          <w:rFonts w:ascii="Arial" w:eastAsia="Calibri" w:hAnsi="Arial" w:cs="Arial"/>
        </w:rPr>
      </w:pPr>
      <w:r w:rsidRPr="00AC20A1">
        <w:rPr>
          <w:rFonts w:ascii="Arial" w:eastAsia="Calibri" w:hAnsi="Arial" w:cs="Arial"/>
        </w:rPr>
        <w:t xml:space="preserve">Berdasarkan hasil penelitian bahwa berbagai program atau sarana kesejahteraan yang dilaksanakan perusahaan adalah sebagai upaya perlindungan tenaga kerja seperti disediakannya alat perlindungan diri seperti alat pelindung kaki dan tangan berupa sepatu bot dan sarung tangan dan mobil angkutan sebagai alat transportasi. Namun semua itu sangat minim dimanfaatkan oleh pekerja khususnya pekerja perempuan sebagai alat pelindung diri mereka selama bekerja. </w:t>
      </w:r>
    </w:p>
    <w:p w:rsidR="006B300D" w:rsidRPr="00AC20A1" w:rsidRDefault="006B300D" w:rsidP="00AC20A1">
      <w:pPr>
        <w:spacing w:after="0" w:line="240" w:lineRule="auto"/>
        <w:ind w:right="18" w:firstLine="360"/>
        <w:jc w:val="both"/>
        <w:rPr>
          <w:rFonts w:ascii="Arial" w:hAnsi="Arial" w:cs="Arial"/>
          <w:color w:val="000000"/>
          <w:lang w:val="en-US"/>
        </w:rPr>
      </w:pPr>
    </w:p>
    <w:p w:rsidR="003D019F" w:rsidRPr="006B300D" w:rsidRDefault="00046C1E" w:rsidP="006B300D">
      <w:pPr>
        <w:pStyle w:val="ListParagraph"/>
        <w:numPr>
          <w:ilvl w:val="0"/>
          <w:numId w:val="29"/>
        </w:numPr>
        <w:spacing w:after="0" w:line="240" w:lineRule="auto"/>
        <w:ind w:left="426"/>
        <w:jc w:val="both"/>
        <w:rPr>
          <w:rFonts w:ascii="Arial" w:eastAsia="Calibri" w:hAnsi="Arial" w:cs="Arial"/>
          <w:b/>
        </w:rPr>
      </w:pPr>
      <w:r w:rsidRPr="006B300D">
        <w:rPr>
          <w:rFonts w:ascii="Arial" w:eastAsia="Calibri" w:hAnsi="Arial" w:cs="Arial"/>
          <w:b/>
        </w:rPr>
        <w:t>Perlindungan Terhadap Upah Pekerja  Perempuan</w:t>
      </w:r>
    </w:p>
    <w:p w:rsidR="001F76E3" w:rsidRPr="00AC20A1" w:rsidRDefault="001F76E3" w:rsidP="00AC20A1">
      <w:pPr>
        <w:spacing w:after="0" w:line="240" w:lineRule="auto"/>
        <w:ind w:firstLine="284"/>
        <w:jc w:val="both"/>
        <w:rPr>
          <w:rFonts w:ascii="Arial" w:eastAsia="Calibri" w:hAnsi="Arial" w:cs="Arial"/>
          <w:b/>
        </w:rPr>
      </w:pPr>
      <w:r w:rsidRPr="00AC20A1">
        <w:rPr>
          <w:rFonts w:ascii="Arial" w:eastAsia="Calibri" w:hAnsi="Arial" w:cs="Arial"/>
        </w:rPr>
        <w:t>Besarmya upah yang diberikan perusahaan kepada para pekerja perempuan yaitu mengacu kepada UMR, UMP dan UMK. Kemudian salah satu kebijaksanaan yang tidak bisa dhindarkan adalah mengenai Upah Minimum Regional (UMR). UMR ini baik yang berlaku pada setiap daerah maupun UMR yang khusus ditujukan untuk sektor-sektor lapangan kerja atau sub sektor tertentu.</w:t>
      </w:r>
    </w:p>
    <w:p w:rsidR="001F76E3" w:rsidRDefault="001F76E3" w:rsidP="00AC20A1">
      <w:pPr>
        <w:spacing w:after="0" w:line="240" w:lineRule="auto"/>
        <w:ind w:firstLine="360"/>
        <w:jc w:val="both"/>
        <w:rPr>
          <w:rFonts w:ascii="Arial" w:eastAsia="Calibri" w:hAnsi="Arial" w:cs="Arial"/>
        </w:rPr>
      </w:pPr>
      <w:r w:rsidRPr="00AC20A1">
        <w:rPr>
          <w:rFonts w:ascii="Arial" w:eastAsia="Calibri" w:hAnsi="Arial" w:cs="Arial"/>
        </w:rPr>
        <w:t xml:space="preserve">Berdasarkan hasil penelitian, perlindungan sistem upah yang ditetapkan perusahaan mengacu kepada standar Upah Minimum Sektoral Perkebunan Kelapa Sawit Provinsi Kalimantan Selatan yang  jumlahnya sebesar Rp. 1.365.000,-  , dan besarnya upah yang diberikan adalah melebihi dari standar Upah Minimum Sektoral Provinsi Kalimantan Selatan-Perkebunan Kelapa Sawit yaitu Rp. 1.575.000,- dan perusahaan memberikan fasilitas kemudahan seperti premi, upah lembur, dan THR. Berdasarkan penelitian upah kerja lembur dihitung berdasarkan jumlah jam mereka bekerja. Satu jam mereka dihargai sejumlah Rp. 8000,- dan lembur pada hari libur upah kerja dibayar sebesar Rp. 60.000,-. </w:t>
      </w:r>
    </w:p>
    <w:p w:rsidR="006B300D" w:rsidRDefault="006B300D" w:rsidP="00AC20A1">
      <w:pPr>
        <w:spacing w:after="0" w:line="240" w:lineRule="auto"/>
        <w:ind w:firstLine="360"/>
        <w:jc w:val="both"/>
        <w:rPr>
          <w:rFonts w:ascii="Arial" w:eastAsia="Calibri" w:hAnsi="Arial" w:cs="Arial"/>
        </w:rPr>
      </w:pPr>
    </w:p>
    <w:p w:rsidR="006B300D" w:rsidRDefault="006B300D" w:rsidP="00AC20A1">
      <w:pPr>
        <w:spacing w:after="0" w:line="240" w:lineRule="auto"/>
        <w:ind w:firstLine="360"/>
        <w:jc w:val="both"/>
        <w:rPr>
          <w:rFonts w:ascii="Arial" w:eastAsia="Calibri" w:hAnsi="Arial" w:cs="Arial"/>
        </w:rPr>
      </w:pPr>
    </w:p>
    <w:p w:rsidR="006B300D" w:rsidRDefault="006B300D" w:rsidP="00AC20A1">
      <w:pPr>
        <w:spacing w:after="0" w:line="240" w:lineRule="auto"/>
        <w:ind w:firstLine="360"/>
        <w:jc w:val="both"/>
        <w:rPr>
          <w:rFonts w:ascii="Arial" w:eastAsia="Calibri" w:hAnsi="Arial" w:cs="Arial"/>
        </w:rPr>
      </w:pPr>
    </w:p>
    <w:p w:rsidR="00730E23" w:rsidRPr="00AC20A1" w:rsidRDefault="000B3D77" w:rsidP="00AC20A1">
      <w:pPr>
        <w:pStyle w:val="ListParagraph"/>
        <w:spacing w:after="0" w:line="240" w:lineRule="auto"/>
        <w:ind w:left="284" w:right="18" w:hanging="284"/>
        <w:jc w:val="both"/>
        <w:rPr>
          <w:rFonts w:ascii="Arial" w:hAnsi="Arial" w:cs="Arial"/>
          <w:b/>
          <w:color w:val="000000"/>
          <w:lang w:val="en-US"/>
        </w:rPr>
      </w:pPr>
      <w:r w:rsidRPr="00AC20A1">
        <w:rPr>
          <w:rFonts w:ascii="Arial" w:hAnsi="Arial" w:cs="Arial"/>
          <w:b/>
          <w:color w:val="000000"/>
          <w:lang w:val="en-US"/>
        </w:rPr>
        <w:t>E</w:t>
      </w:r>
      <w:r w:rsidR="003D019F" w:rsidRPr="00AC20A1">
        <w:rPr>
          <w:rFonts w:ascii="Arial" w:hAnsi="Arial" w:cs="Arial"/>
          <w:b/>
          <w:color w:val="000000"/>
          <w:lang w:val="en-US"/>
        </w:rPr>
        <w:t xml:space="preserve">.  </w:t>
      </w:r>
      <w:r w:rsidRPr="00AC20A1">
        <w:rPr>
          <w:rFonts w:ascii="Arial" w:hAnsi="Arial" w:cs="Arial"/>
          <w:b/>
          <w:color w:val="000000"/>
          <w:lang w:val="en-US"/>
        </w:rPr>
        <w:t xml:space="preserve">PEMBAHASAN </w:t>
      </w:r>
    </w:p>
    <w:p w:rsidR="001F76E3" w:rsidRPr="00AC20A1" w:rsidRDefault="001F76E3" w:rsidP="00AC20A1">
      <w:pPr>
        <w:pStyle w:val="ListParagraph"/>
        <w:numPr>
          <w:ilvl w:val="0"/>
          <w:numId w:val="30"/>
        </w:numPr>
        <w:spacing w:after="0" w:line="240" w:lineRule="auto"/>
        <w:ind w:left="284" w:hanging="284"/>
        <w:jc w:val="both"/>
        <w:rPr>
          <w:rFonts w:ascii="Arial" w:eastAsia="Calibri" w:hAnsi="Arial" w:cs="Arial"/>
          <w:b/>
        </w:rPr>
      </w:pPr>
      <w:r w:rsidRPr="00AC20A1">
        <w:rPr>
          <w:rFonts w:ascii="Arial" w:eastAsia="Calibri" w:hAnsi="Arial" w:cs="Arial"/>
          <w:b/>
        </w:rPr>
        <w:t xml:space="preserve">Perlindungan Kesehatan Kerja </w:t>
      </w:r>
    </w:p>
    <w:p w:rsidR="001F76E3" w:rsidRPr="00AC20A1" w:rsidRDefault="001F76E3" w:rsidP="00AC20A1">
      <w:pPr>
        <w:spacing w:after="0" w:line="240" w:lineRule="auto"/>
        <w:ind w:firstLine="284"/>
        <w:jc w:val="both"/>
        <w:rPr>
          <w:rFonts w:ascii="Arial" w:eastAsia="Calibri" w:hAnsi="Arial" w:cs="Arial"/>
        </w:rPr>
      </w:pPr>
      <w:r w:rsidRPr="00AC20A1">
        <w:rPr>
          <w:rFonts w:ascii="Arial" w:eastAsia="Calibri" w:hAnsi="Arial" w:cs="Arial"/>
        </w:rPr>
        <w:t>Pada dasarnya perusahaan memberlakukan jam kerja di bagi menjadi 2 kelompok jam kerja antara lain jam kerja tetap dan jam kerja lembur. dengan ketentuan yaitu jam kerja normal selama 1 minggu tidak melebihi dari 40 jam kerja setelah melakukan pekerjaan setelah jam kerja normal, maka jam kerja selebihnya dihitung sebagai jam kerja lembur. sebagaimana diatur dalam undang-undang No. 13 Tahun 2003 Pasal 77 Tentang Ketenagakerjaan: “Setiap pengusaha wajib melaksanakan ketentuan waktu kerja yaitu jumah kerja normal untuk selama 1 minggu sebanyak 40 jam dengan perincian sebagai berikut:</w:t>
      </w:r>
    </w:p>
    <w:p w:rsidR="001F76E3" w:rsidRPr="00AC20A1" w:rsidRDefault="001F76E3" w:rsidP="00AC20A1">
      <w:pPr>
        <w:numPr>
          <w:ilvl w:val="0"/>
          <w:numId w:val="31"/>
        </w:numPr>
        <w:spacing w:after="0" w:line="240" w:lineRule="auto"/>
        <w:ind w:left="284" w:hanging="284"/>
        <w:jc w:val="both"/>
        <w:rPr>
          <w:rFonts w:ascii="Arial" w:eastAsia="Calibri" w:hAnsi="Arial" w:cs="Arial"/>
        </w:rPr>
      </w:pPr>
      <w:r w:rsidRPr="00AC20A1">
        <w:rPr>
          <w:rFonts w:ascii="Arial" w:eastAsia="Calibri" w:hAnsi="Arial" w:cs="Arial"/>
        </w:rPr>
        <w:t>Apabila perusahaan berlakukan 6 hari dalam 1 minggu maka jumlah jam kerja 1 hari = 7 jam dan hari sabtu 5 jam kerja.</w:t>
      </w:r>
    </w:p>
    <w:p w:rsidR="001F76E3" w:rsidRPr="00AC20A1" w:rsidRDefault="001F76E3" w:rsidP="00AC20A1">
      <w:pPr>
        <w:numPr>
          <w:ilvl w:val="0"/>
          <w:numId w:val="31"/>
        </w:numPr>
        <w:spacing w:after="0" w:line="240" w:lineRule="auto"/>
        <w:ind w:left="284" w:hanging="284"/>
        <w:jc w:val="both"/>
        <w:rPr>
          <w:rFonts w:ascii="Arial" w:eastAsia="Calibri" w:hAnsi="Arial" w:cs="Arial"/>
        </w:rPr>
      </w:pPr>
      <w:r w:rsidRPr="00AC20A1">
        <w:rPr>
          <w:rFonts w:ascii="Arial" w:eastAsia="Calibri" w:hAnsi="Arial" w:cs="Arial"/>
        </w:rPr>
        <w:t>Apabila perusahaan berlakukan jam kerja 5 hari dalam 1 minggu maka jam kerja 1 hari jumlahnya = 8 jam dan hari sabtu libur (Husni, 2006:118).</w:t>
      </w:r>
    </w:p>
    <w:p w:rsidR="001F76E3" w:rsidRPr="00AC20A1" w:rsidRDefault="001F76E3" w:rsidP="00AC20A1">
      <w:pPr>
        <w:spacing w:after="0" w:line="240" w:lineRule="auto"/>
        <w:ind w:firstLine="284"/>
        <w:jc w:val="both"/>
        <w:rPr>
          <w:rFonts w:ascii="Arial" w:eastAsia="Calibri" w:hAnsi="Arial" w:cs="Arial"/>
        </w:rPr>
      </w:pPr>
      <w:r w:rsidRPr="00AC20A1">
        <w:rPr>
          <w:rFonts w:ascii="Arial" w:hAnsi="Arial" w:cs="Arial"/>
          <w:lang w:val="en-US"/>
        </w:rPr>
        <w:t>M</w:t>
      </w:r>
      <w:r w:rsidRPr="00AC20A1">
        <w:rPr>
          <w:rFonts w:ascii="Arial" w:eastAsia="Calibri" w:hAnsi="Arial" w:cs="Arial"/>
        </w:rPr>
        <w:t xml:space="preserve">anfaat dari jaminan pemeliharaan kesehatan tersebut adalah dapat meningkatkan derajat kesehatan para tenaga kerja. Oleh karena itu seharusnya perusahaan dapat menjamin kesehatan para tenaga kerjanya,mulai dari penyediaan sarana-sarana kesehatan dan pemberian asupan makanan bergizi dan bersih </w:t>
      </w:r>
      <w:r w:rsidRPr="00AC20A1">
        <w:rPr>
          <w:rFonts w:ascii="Arial" w:eastAsia="Calibri" w:hAnsi="Arial" w:cs="Arial"/>
          <w:i/>
        </w:rPr>
        <w:t>(hieginis)</w:t>
      </w:r>
      <w:r w:rsidRPr="00AC20A1">
        <w:rPr>
          <w:rFonts w:ascii="Arial" w:eastAsia="Calibri" w:hAnsi="Arial" w:cs="Arial"/>
        </w:rPr>
        <w:t xml:space="preserve">. Jika kita mengacu kepada pendapat Kartasapoetra (Asikin, 2010: 96) salah satu dari perlindungan tenaga kerja adalah mencakup: </w:t>
      </w:r>
    </w:p>
    <w:p w:rsidR="001F76E3" w:rsidRPr="00AC20A1" w:rsidRDefault="001F76E3" w:rsidP="00AC20A1">
      <w:pPr>
        <w:pStyle w:val="ListParagraph"/>
        <w:spacing w:after="0" w:line="240" w:lineRule="auto"/>
        <w:ind w:left="0"/>
        <w:jc w:val="both"/>
        <w:rPr>
          <w:rFonts w:ascii="Arial" w:eastAsia="Calibri" w:hAnsi="Arial" w:cs="Arial"/>
          <w:lang w:val="en-US"/>
        </w:rPr>
      </w:pPr>
      <w:r w:rsidRPr="00AC20A1">
        <w:rPr>
          <w:rFonts w:ascii="Arial" w:eastAsia="Calibri" w:hAnsi="Arial" w:cs="Arial"/>
        </w:rPr>
        <w:t xml:space="preserve">Norma kesehatan kerja dan </w:t>
      </w:r>
      <w:r w:rsidRPr="00AC20A1">
        <w:rPr>
          <w:rFonts w:ascii="Arial" w:eastAsia="Calibri" w:hAnsi="Arial" w:cs="Arial"/>
          <w:i/>
        </w:rPr>
        <w:t xml:space="preserve">hiegiene </w:t>
      </w:r>
      <w:r w:rsidRPr="00AC20A1">
        <w:rPr>
          <w:rFonts w:ascii="Arial" w:eastAsia="Calibri" w:hAnsi="Arial" w:cs="Arial"/>
        </w:rPr>
        <w:t xml:space="preserve">kesehatan, yang meliputi peemeliharaan dan mempertinggi derajat kesehatan pekerja, dilakukan dengan mengatur pemberian obat-obatan perawatan tenaga kerja yang sakit, mengatur persediaan tempat, cara dan syarat kerja yang memenuhi </w:t>
      </w:r>
      <w:r w:rsidRPr="00AC20A1">
        <w:rPr>
          <w:rFonts w:ascii="Arial" w:eastAsia="Calibri" w:hAnsi="Arial" w:cs="Arial"/>
          <w:i/>
        </w:rPr>
        <w:t>hiegiene</w:t>
      </w:r>
      <w:r w:rsidRPr="00AC20A1">
        <w:rPr>
          <w:rFonts w:ascii="Arial" w:eastAsia="Calibri" w:hAnsi="Arial" w:cs="Arial"/>
        </w:rPr>
        <w:t xml:space="preserve"> kesehatan perusahaan dan kesehatan pekerja untuk mencegah penyakit baik dari akibat bekerja atau penyakit umum serta menetapkan syarat-syarat kesehatan perumahan/tempat pekerja tinggal.</w:t>
      </w:r>
    </w:p>
    <w:p w:rsidR="006B300D" w:rsidRDefault="001F76E3" w:rsidP="00AC20A1">
      <w:pPr>
        <w:spacing w:after="0" w:line="240" w:lineRule="auto"/>
        <w:ind w:right="18" w:firstLine="426"/>
        <w:jc w:val="both"/>
        <w:rPr>
          <w:rFonts w:ascii="Arial" w:eastAsia="Calibri" w:hAnsi="Arial" w:cs="Arial"/>
        </w:rPr>
      </w:pPr>
      <w:r w:rsidRPr="00AC20A1">
        <w:rPr>
          <w:rFonts w:ascii="Arial" w:eastAsia="Calibri" w:hAnsi="Arial" w:cs="Arial"/>
        </w:rPr>
        <w:t>Dalam melaksanakan perlindungan keselamatan kerja terhadap tenaga kerja di PT. Citra Putra Kebun Asri, perusahaan melihat ketentuan-ketentuan yang ditetapkan dalam undang-undang No 1 tahun 1970 sebagai dasar hukum dari perlindungan keselamatan kerja. Alat pelindung diri sangat penting untuk menghindari dan mengurangi resiko kecelakaan kerja. Tapi sayangnya, para pekerja terkadang enggan memakai alat pelindung diri karena terkesan merepotkan atau justru mengganggu aktivitas</w:t>
      </w:r>
    </w:p>
    <w:p w:rsidR="001F76E3" w:rsidRPr="00AC20A1" w:rsidRDefault="001F76E3" w:rsidP="006B300D">
      <w:pPr>
        <w:spacing w:after="0" w:line="240" w:lineRule="auto"/>
        <w:ind w:right="18"/>
        <w:jc w:val="both"/>
        <w:rPr>
          <w:rFonts w:ascii="Arial" w:hAnsi="Arial" w:cs="Arial"/>
          <w:lang w:val="en-US"/>
        </w:rPr>
      </w:pPr>
      <w:r w:rsidRPr="00AC20A1">
        <w:rPr>
          <w:rFonts w:ascii="Arial" w:eastAsia="Calibri" w:hAnsi="Arial" w:cs="Arial"/>
        </w:rPr>
        <w:t xml:space="preserve">kerja. Padahal memakai alat perlindungan diri merupakan kewajiban pekerja/ buruh (Asyhadie, 2008: 91). </w:t>
      </w:r>
    </w:p>
    <w:p w:rsidR="001F76E3" w:rsidRPr="00AC20A1" w:rsidRDefault="001F76E3" w:rsidP="00AC20A1">
      <w:pPr>
        <w:spacing w:after="0" w:line="240" w:lineRule="auto"/>
        <w:ind w:firstLine="426"/>
        <w:jc w:val="both"/>
        <w:rPr>
          <w:rFonts w:ascii="Arial" w:eastAsia="Calibri" w:hAnsi="Arial" w:cs="Arial"/>
          <w:lang w:val="en-US"/>
        </w:rPr>
      </w:pPr>
      <w:r w:rsidRPr="00AC20A1">
        <w:rPr>
          <w:rFonts w:ascii="Arial" w:eastAsia="Calibri" w:hAnsi="Arial" w:cs="Arial"/>
        </w:rPr>
        <w:t>Syarat-syarat keselamatan kerja perlu ditaati menurut ketentuan undang-undang agar tenaga kerja bekerja dengan selamat dan produktif, terhindar dari resiko kecelakaan kerja. Selain itu, Penyediaan alat-alat perlindungan diri merupakan kewajiban perusahaan. Perusahaan atau pengusaha adalah yang bertanggung  jawab atas keselamatan dan kesehatan kerja di tempat kerja. Kewajiban pengusaha atau pimpinan perusahaan dalam melaksanakan keselamatan dan kesehatan kerja (Asyhadie, 2008:111) adalah:</w:t>
      </w:r>
    </w:p>
    <w:p w:rsidR="001F76E3" w:rsidRPr="00AC20A1" w:rsidRDefault="001F76E3" w:rsidP="00AC20A1">
      <w:pPr>
        <w:numPr>
          <w:ilvl w:val="0"/>
          <w:numId w:val="33"/>
        </w:numPr>
        <w:autoSpaceDE w:val="0"/>
        <w:autoSpaceDN w:val="0"/>
        <w:adjustRightInd w:val="0"/>
        <w:spacing w:after="0" w:line="240" w:lineRule="auto"/>
        <w:ind w:left="284" w:hanging="284"/>
        <w:jc w:val="both"/>
        <w:rPr>
          <w:rFonts w:ascii="Arial" w:eastAsia="Calibri" w:hAnsi="Arial" w:cs="Arial"/>
        </w:rPr>
      </w:pPr>
      <w:r w:rsidRPr="00AC20A1">
        <w:rPr>
          <w:rFonts w:ascii="Arial" w:eastAsia="Times New Roman" w:hAnsi="Arial" w:cs="Arial"/>
        </w:rPr>
        <w:t>Memeriksakan kesehatan  badan, kondisi mental dan kemampuan fisik pekerja atau buruh yang akan diterima bekerja, maupun pekerja/buruh yang sudah ada secara berkala kepada dokter yang ditunjuk oleh pengusaha dan yang disetujui pegawai pengawas.</w:t>
      </w:r>
    </w:p>
    <w:p w:rsidR="001F76E3" w:rsidRPr="00AC20A1" w:rsidRDefault="001F76E3" w:rsidP="00AC20A1">
      <w:pPr>
        <w:numPr>
          <w:ilvl w:val="0"/>
          <w:numId w:val="33"/>
        </w:numPr>
        <w:autoSpaceDE w:val="0"/>
        <w:autoSpaceDN w:val="0"/>
        <w:adjustRightInd w:val="0"/>
        <w:spacing w:after="0" w:line="240" w:lineRule="auto"/>
        <w:ind w:left="284" w:hanging="284"/>
        <w:jc w:val="both"/>
        <w:rPr>
          <w:rFonts w:ascii="Arial" w:eastAsia="Calibri" w:hAnsi="Arial" w:cs="Arial"/>
        </w:rPr>
      </w:pPr>
      <w:r w:rsidRPr="00AC20A1">
        <w:rPr>
          <w:rFonts w:ascii="Arial" w:eastAsia="Times New Roman" w:hAnsi="Arial" w:cs="Arial"/>
        </w:rPr>
        <w:t xml:space="preserve">Menunjukkan dan menjelaskan pada tiap tenaga kerja baru tentang: </w:t>
      </w:r>
    </w:p>
    <w:p w:rsidR="001F76E3" w:rsidRPr="00AC20A1" w:rsidRDefault="001F76E3" w:rsidP="00AC20A1">
      <w:pPr>
        <w:numPr>
          <w:ilvl w:val="2"/>
          <w:numId w:val="32"/>
        </w:numPr>
        <w:tabs>
          <w:tab w:val="left" w:pos="1134"/>
        </w:tabs>
        <w:spacing w:after="0" w:line="240" w:lineRule="auto"/>
        <w:ind w:left="567" w:hanging="284"/>
        <w:jc w:val="both"/>
        <w:rPr>
          <w:rFonts w:ascii="Arial" w:eastAsia="Times New Roman" w:hAnsi="Arial" w:cs="Arial"/>
        </w:rPr>
      </w:pPr>
      <w:r w:rsidRPr="00AC20A1">
        <w:rPr>
          <w:rFonts w:ascii="Arial" w:eastAsia="Times New Roman" w:hAnsi="Arial" w:cs="Arial"/>
        </w:rPr>
        <w:t>Kondisi dan bahaya serta yang dapat timbul dalam tempat kerjanya</w:t>
      </w:r>
    </w:p>
    <w:p w:rsidR="001F76E3" w:rsidRPr="00AC20A1" w:rsidRDefault="001F76E3" w:rsidP="00AC20A1">
      <w:pPr>
        <w:numPr>
          <w:ilvl w:val="2"/>
          <w:numId w:val="32"/>
        </w:numPr>
        <w:tabs>
          <w:tab w:val="left" w:pos="1134"/>
        </w:tabs>
        <w:spacing w:after="0" w:line="240" w:lineRule="auto"/>
        <w:ind w:left="567" w:hanging="284"/>
        <w:jc w:val="both"/>
        <w:rPr>
          <w:rFonts w:ascii="Arial" w:eastAsia="Times New Roman" w:hAnsi="Arial" w:cs="Arial"/>
        </w:rPr>
      </w:pPr>
      <w:r w:rsidRPr="00AC20A1">
        <w:rPr>
          <w:rFonts w:ascii="Arial" w:eastAsia="Times New Roman" w:hAnsi="Arial" w:cs="Arial"/>
        </w:rPr>
        <w:t>Semua pengamanan dan alat-alat perlindungan yang diharuskan dalam semua tempat kerjanya.</w:t>
      </w:r>
    </w:p>
    <w:p w:rsidR="001F76E3" w:rsidRPr="00AC20A1" w:rsidRDefault="001F76E3" w:rsidP="00AC20A1">
      <w:pPr>
        <w:numPr>
          <w:ilvl w:val="2"/>
          <w:numId w:val="32"/>
        </w:numPr>
        <w:tabs>
          <w:tab w:val="left" w:pos="1134"/>
        </w:tabs>
        <w:spacing w:after="0" w:line="240" w:lineRule="auto"/>
        <w:ind w:left="567" w:hanging="284"/>
        <w:jc w:val="both"/>
        <w:rPr>
          <w:rFonts w:ascii="Arial" w:eastAsia="Times New Roman" w:hAnsi="Arial" w:cs="Arial"/>
        </w:rPr>
      </w:pPr>
      <w:r w:rsidRPr="00AC20A1">
        <w:rPr>
          <w:rFonts w:ascii="Arial" w:eastAsia="Times New Roman" w:hAnsi="Arial" w:cs="Arial"/>
        </w:rPr>
        <w:t>Alat-alat perlindungan diri bagi tenaga kerja yang bersangkutan.</w:t>
      </w:r>
    </w:p>
    <w:p w:rsidR="001F76E3" w:rsidRPr="00AC20A1" w:rsidRDefault="001F76E3" w:rsidP="00AC20A1">
      <w:pPr>
        <w:numPr>
          <w:ilvl w:val="2"/>
          <w:numId w:val="32"/>
        </w:numPr>
        <w:tabs>
          <w:tab w:val="left" w:pos="1134"/>
        </w:tabs>
        <w:spacing w:after="0" w:line="240" w:lineRule="auto"/>
        <w:ind w:left="567" w:hanging="284"/>
        <w:jc w:val="both"/>
        <w:rPr>
          <w:rFonts w:ascii="Arial" w:eastAsia="Times New Roman" w:hAnsi="Arial" w:cs="Arial"/>
        </w:rPr>
      </w:pPr>
      <w:r w:rsidRPr="00AC20A1">
        <w:rPr>
          <w:rFonts w:ascii="Arial" w:eastAsia="Times New Roman" w:hAnsi="Arial" w:cs="Arial"/>
        </w:rPr>
        <w:t>Cara-cara dan sikap yang aman dalam melaksanakan pekerjaannya</w:t>
      </w:r>
    </w:p>
    <w:p w:rsidR="001F76E3" w:rsidRPr="00AC20A1" w:rsidRDefault="001F76E3" w:rsidP="00AC20A1">
      <w:pPr>
        <w:numPr>
          <w:ilvl w:val="0"/>
          <w:numId w:val="33"/>
        </w:numPr>
        <w:spacing w:after="0" w:line="240" w:lineRule="auto"/>
        <w:ind w:left="284" w:hanging="284"/>
        <w:jc w:val="both"/>
        <w:rPr>
          <w:rFonts w:ascii="Arial" w:eastAsia="Times New Roman" w:hAnsi="Arial" w:cs="Arial"/>
        </w:rPr>
      </w:pPr>
      <w:r w:rsidRPr="00AC20A1">
        <w:rPr>
          <w:rFonts w:ascii="Arial" w:eastAsia="Times New Roman" w:hAnsi="Arial" w:cs="Arial"/>
        </w:rPr>
        <w:t>Secara tertulis menempatkan di tempat kerja yang dipimpinnya semua syarat keselamatan kerja yang diwajibkan.</w:t>
      </w:r>
    </w:p>
    <w:p w:rsidR="001F76E3" w:rsidRPr="00AC20A1" w:rsidRDefault="001F76E3" w:rsidP="00AC20A1">
      <w:pPr>
        <w:numPr>
          <w:ilvl w:val="0"/>
          <w:numId w:val="33"/>
        </w:numPr>
        <w:spacing w:after="0" w:line="240" w:lineRule="auto"/>
        <w:ind w:left="284" w:hanging="284"/>
        <w:jc w:val="both"/>
        <w:rPr>
          <w:rFonts w:ascii="Arial" w:eastAsia="Times New Roman" w:hAnsi="Arial" w:cs="Arial"/>
        </w:rPr>
      </w:pPr>
      <w:r w:rsidRPr="00AC20A1">
        <w:rPr>
          <w:rFonts w:ascii="Arial" w:eastAsia="Times New Roman" w:hAnsi="Arial" w:cs="Arial"/>
        </w:rPr>
        <w:t>Memasang di tempat kerja yang dipimpinnya  semua gambar keselamatan kerja dan semua bahan dan pembinaan lainnya, pada tempat yang mudah terlihat dan/atau terbaca.</w:t>
      </w:r>
    </w:p>
    <w:p w:rsidR="001F76E3" w:rsidRDefault="001F76E3" w:rsidP="00AC20A1">
      <w:pPr>
        <w:numPr>
          <w:ilvl w:val="0"/>
          <w:numId w:val="33"/>
        </w:numPr>
        <w:spacing w:after="0" w:line="240" w:lineRule="auto"/>
        <w:ind w:left="284" w:hanging="284"/>
        <w:jc w:val="both"/>
        <w:rPr>
          <w:rFonts w:ascii="Arial" w:eastAsia="Times New Roman" w:hAnsi="Arial" w:cs="Arial"/>
        </w:rPr>
      </w:pPr>
      <w:r w:rsidRPr="00AC20A1">
        <w:rPr>
          <w:rFonts w:ascii="Arial" w:eastAsia="Times New Roman" w:hAnsi="Arial" w:cs="Arial"/>
        </w:rPr>
        <w:t>Menyediakan secara cuma-cuma semua alat perlindungan diri bagi pekerja atau buruh.</w:t>
      </w:r>
    </w:p>
    <w:p w:rsidR="006B300D" w:rsidRPr="00AC20A1" w:rsidRDefault="006B300D" w:rsidP="006B300D">
      <w:pPr>
        <w:spacing w:after="0" w:line="240" w:lineRule="auto"/>
        <w:ind w:left="284"/>
        <w:jc w:val="both"/>
        <w:rPr>
          <w:rFonts w:ascii="Arial" w:eastAsia="Times New Roman" w:hAnsi="Arial" w:cs="Arial"/>
        </w:rPr>
      </w:pPr>
    </w:p>
    <w:p w:rsidR="001F76E3" w:rsidRPr="00AC20A1" w:rsidRDefault="001F76E3" w:rsidP="00AC20A1">
      <w:pPr>
        <w:pStyle w:val="ListParagraph"/>
        <w:numPr>
          <w:ilvl w:val="0"/>
          <w:numId w:val="30"/>
        </w:numPr>
        <w:spacing w:after="0" w:line="240" w:lineRule="auto"/>
        <w:ind w:left="284" w:hanging="284"/>
        <w:jc w:val="both"/>
        <w:rPr>
          <w:rFonts w:ascii="Arial" w:eastAsia="Calibri" w:hAnsi="Arial" w:cs="Arial"/>
          <w:b/>
        </w:rPr>
      </w:pPr>
      <w:r w:rsidRPr="00AC20A1">
        <w:rPr>
          <w:rFonts w:ascii="Arial" w:eastAsia="Calibri" w:hAnsi="Arial" w:cs="Arial"/>
          <w:b/>
        </w:rPr>
        <w:t>Perlindungan Terhadap Upah Pekerja  Perempuan</w:t>
      </w:r>
    </w:p>
    <w:p w:rsidR="001F76E3" w:rsidRPr="00AC20A1" w:rsidRDefault="001F76E3" w:rsidP="00EA5464">
      <w:pPr>
        <w:spacing w:after="0" w:line="240" w:lineRule="auto"/>
        <w:ind w:firstLine="284"/>
        <w:jc w:val="both"/>
        <w:rPr>
          <w:rFonts w:ascii="Arial" w:eastAsia="Calibri" w:hAnsi="Arial" w:cs="Arial"/>
        </w:rPr>
      </w:pPr>
      <w:r w:rsidRPr="00AC20A1">
        <w:rPr>
          <w:rFonts w:ascii="Arial" w:eastAsia="Calibri" w:hAnsi="Arial" w:cs="Arial"/>
        </w:rPr>
        <w:t>Upah adalah hak pekerja yang ditetapkan dan dibayarkan menurut suatu perjanjian kerja, atau kesepakatan berdasarkan peraturan perundang-undangan. Perjanjian para pekerja menyatakan kesanggupannya untuk bekerja pada majikan dengan diberikan upah, setelah majikan menyatakan pula kesanggupannya untuk mempekerjakan pekerja dengan pembayaran upah. Seperti yang dikemukakan oleh Soepomo (Husni, 2006:54) berpendapat bahwa “perjanjian kerja adalah suatu perjanjian dimana pihak kesatu (buruh), mengikatkan diri untuk bekerja dengan menerima upah dari pihak kedua yakni majikan dan majikan mengikatkan diri untuk mempekerjakan buruh dengan membayar upah”. Apabila kita melihat Pasal 27 ayat (2) UUD 1945, yang menyatakan bahwa “setiap tenaga kerja berhak atas penghidupan yang layak bagi kemanusiaan”. Maka secara umum dapat diambil kesimpulan bahwa pekerja mempunyai hak yang layak.</w:t>
      </w:r>
    </w:p>
    <w:p w:rsidR="001F76E3" w:rsidRDefault="001F76E3" w:rsidP="00AC20A1">
      <w:pPr>
        <w:spacing w:after="0" w:line="240" w:lineRule="auto"/>
        <w:ind w:firstLine="426"/>
        <w:jc w:val="both"/>
        <w:rPr>
          <w:rFonts w:ascii="Arial" w:eastAsia="Calibri" w:hAnsi="Arial" w:cs="Arial"/>
        </w:rPr>
      </w:pPr>
      <w:r w:rsidRPr="00AC20A1">
        <w:rPr>
          <w:rFonts w:ascii="Arial" w:eastAsia="Calibri" w:hAnsi="Arial" w:cs="Arial"/>
        </w:rPr>
        <w:t xml:space="preserve">Upah merupakan kewajiban dari majikan. Pekerja perempuan adalah manusia yang mempunyai hak dan kewajiban untuk dapat bertahan hidup sebagaimana yang diamanatkan dalam Pasal 88 ayat (1) Undang-Undang Nomor 13 Tahun 2003 bahwa setiap pekerja atau buruh berhak memperoleh penghasilan yang memenuhi penghidupan yang layak bagi kemanusiaan. Oleh karena itu, pekerja perempuan berhak mendapatkan haknya untuk diberikan jaminan kehidupan secara ekonomis karena secara moral pekerja dipekerjakan sama dengan dikuras tenaganya sehingga tanggung jawab moral yang mempunyai rasa kemanusiaan dapat membalas dengan tanggung jawab juga yang sesuai dengan apa yang sudah dikerjakan. </w:t>
      </w:r>
    </w:p>
    <w:p w:rsidR="006B300D" w:rsidRDefault="006B300D" w:rsidP="00AC20A1">
      <w:pPr>
        <w:spacing w:after="0" w:line="240" w:lineRule="auto"/>
        <w:ind w:firstLine="426"/>
        <w:jc w:val="both"/>
        <w:rPr>
          <w:rFonts w:ascii="Arial" w:eastAsia="Calibri" w:hAnsi="Arial" w:cs="Arial"/>
        </w:rPr>
      </w:pPr>
    </w:p>
    <w:p w:rsidR="006B300D" w:rsidRPr="00AC20A1" w:rsidRDefault="006B300D" w:rsidP="00AC20A1">
      <w:pPr>
        <w:spacing w:after="0" w:line="240" w:lineRule="auto"/>
        <w:ind w:firstLine="426"/>
        <w:jc w:val="both"/>
        <w:rPr>
          <w:rFonts w:ascii="Arial" w:eastAsia="Calibri" w:hAnsi="Arial" w:cs="Arial"/>
          <w:lang w:val="en-US"/>
        </w:rPr>
      </w:pPr>
    </w:p>
    <w:p w:rsidR="00A74493" w:rsidRPr="00AC20A1" w:rsidRDefault="00A74493" w:rsidP="00AC20A1">
      <w:pPr>
        <w:pStyle w:val="ListParagraph"/>
        <w:spacing w:after="0" w:line="240" w:lineRule="auto"/>
        <w:ind w:left="426" w:right="18" w:hanging="426"/>
        <w:jc w:val="both"/>
        <w:rPr>
          <w:rFonts w:ascii="Arial" w:hAnsi="Arial" w:cs="Arial"/>
          <w:b/>
          <w:color w:val="000000"/>
          <w:lang w:val="en-US"/>
        </w:rPr>
      </w:pPr>
      <w:r w:rsidRPr="00AC20A1">
        <w:rPr>
          <w:rFonts w:ascii="Arial" w:hAnsi="Arial" w:cs="Arial"/>
          <w:b/>
          <w:color w:val="000000"/>
          <w:lang w:val="en-US"/>
        </w:rPr>
        <w:t>F.    PENUTUP</w:t>
      </w:r>
    </w:p>
    <w:p w:rsidR="00A74493" w:rsidRPr="00AC20A1" w:rsidRDefault="00A74493" w:rsidP="00AC20A1">
      <w:pPr>
        <w:pStyle w:val="ListParagraph"/>
        <w:numPr>
          <w:ilvl w:val="0"/>
          <w:numId w:val="8"/>
        </w:numPr>
        <w:spacing w:after="0" w:line="240" w:lineRule="auto"/>
        <w:ind w:left="426" w:right="18" w:hanging="426"/>
        <w:jc w:val="both"/>
        <w:rPr>
          <w:rFonts w:ascii="Arial" w:hAnsi="Arial" w:cs="Arial"/>
          <w:b/>
          <w:color w:val="000000"/>
          <w:lang w:val="en-US"/>
        </w:rPr>
      </w:pPr>
      <w:r w:rsidRPr="00AC20A1">
        <w:rPr>
          <w:rFonts w:ascii="Arial" w:hAnsi="Arial" w:cs="Arial"/>
          <w:b/>
          <w:color w:val="000000"/>
          <w:lang w:val="en-US"/>
        </w:rPr>
        <w:t>Kesimpulan</w:t>
      </w:r>
    </w:p>
    <w:p w:rsidR="001F76E3" w:rsidRPr="00AC20A1" w:rsidRDefault="001F76E3" w:rsidP="00AC20A1">
      <w:pPr>
        <w:spacing w:after="0" w:line="240" w:lineRule="auto"/>
        <w:ind w:firstLine="426"/>
        <w:jc w:val="both"/>
        <w:rPr>
          <w:rFonts w:ascii="Arial" w:hAnsi="Arial" w:cs="Arial"/>
        </w:rPr>
      </w:pPr>
      <w:r w:rsidRPr="00AC20A1">
        <w:rPr>
          <w:rFonts w:ascii="Arial" w:hAnsi="Arial" w:cs="Arial"/>
        </w:rPr>
        <w:t>Berdasarkan hasil penelitian yang peneliti dapat, dapat diambil kesimpulan sebagai berikut:</w:t>
      </w:r>
    </w:p>
    <w:p w:rsidR="003D019F" w:rsidRPr="00AC20A1" w:rsidRDefault="001F76E3" w:rsidP="00AC20A1">
      <w:pPr>
        <w:pStyle w:val="ListParagraph"/>
        <w:numPr>
          <w:ilvl w:val="1"/>
          <w:numId w:val="2"/>
        </w:numPr>
        <w:spacing w:after="0" w:line="240" w:lineRule="auto"/>
        <w:ind w:left="284" w:hanging="284"/>
        <w:jc w:val="both"/>
        <w:rPr>
          <w:rFonts w:ascii="Arial" w:hAnsi="Arial" w:cs="Arial"/>
        </w:rPr>
      </w:pPr>
      <w:r w:rsidRPr="00AC20A1">
        <w:rPr>
          <w:rFonts w:ascii="Arial" w:hAnsi="Arial" w:cs="Arial"/>
        </w:rPr>
        <w:t xml:space="preserve">Perlindungan kesehatan dan keselamatan pekerja perempuan di Perusahaan Perseroan Terbatas Citra Putra Kebun asri (PT.CPKA) belum dapat diimplementasikan dengan secara maksimal. Selain itu penerapan kesehatan dan keselamatan kerja dipengaruhi kebijakan manajeman perusahaan yang berdasarkan mempertimbangkan kondisi finansial perusahaan. Perlindungan sistem kerja  dan perlindungan hak cuti (haid, hamil, dan melahirkan) sudah dilaksanakan sesuai dengan ketetapan peraturan perundang-undangan dan peraturan perusahaan. </w:t>
      </w:r>
    </w:p>
    <w:p w:rsidR="001F76E3" w:rsidRDefault="001F76E3" w:rsidP="00AC20A1">
      <w:pPr>
        <w:pStyle w:val="ListParagraph"/>
        <w:numPr>
          <w:ilvl w:val="1"/>
          <w:numId w:val="2"/>
        </w:numPr>
        <w:spacing w:after="0" w:line="240" w:lineRule="auto"/>
        <w:ind w:left="284" w:hanging="284"/>
        <w:jc w:val="both"/>
        <w:rPr>
          <w:rFonts w:ascii="Arial" w:hAnsi="Arial" w:cs="Arial"/>
        </w:rPr>
      </w:pPr>
      <w:r w:rsidRPr="00AC20A1">
        <w:rPr>
          <w:rFonts w:ascii="Arial" w:hAnsi="Arial" w:cs="Arial"/>
        </w:rPr>
        <w:t xml:space="preserve">Sistem upah kerja yang diberikan perusahaan Perseroan Terbatas Citra Putra Kebun asri (PT.CPKA) adalah mengacu kepada Upah Minimum Sektoral Perkebunan (UMS-P). Besarnya upah yang diberikan perusahaan PT. CPKA adalah diatas dari jumlah Upah Minimum Regional (UMR). </w:t>
      </w:r>
    </w:p>
    <w:p w:rsidR="006B300D" w:rsidRDefault="006B300D" w:rsidP="006B300D">
      <w:pPr>
        <w:pStyle w:val="ListParagraph"/>
        <w:spacing w:after="0" w:line="240" w:lineRule="auto"/>
        <w:ind w:left="1495"/>
        <w:jc w:val="both"/>
        <w:rPr>
          <w:rFonts w:ascii="Arial" w:hAnsi="Arial" w:cs="Arial"/>
        </w:rPr>
      </w:pPr>
    </w:p>
    <w:p w:rsidR="00A74493" w:rsidRPr="00AC20A1" w:rsidRDefault="001F76E3" w:rsidP="00AC20A1">
      <w:pPr>
        <w:tabs>
          <w:tab w:val="left" w:pos="8271"/>
        </w:tabs>
        <w:spacing w:after="0" w:line="240" w:lineRule="auto"/>
        <w:ind w:right="-9"/>
        <w:jc w:val="both"/>
        <w:rPr>
          <w:rFonts w:ascii="Arial" w:hAnsi="Arial" w:cs="Arial"/>
          <w:b/>
          <w:lang w:val="en-US"/>
        </w:rPr>
      </w:pPr>
      <w:r w:rsidRPr="00AC20A1">
        <w:rPr>
          <w:rFonts w:ascii="Arial" w:hAnsi="Arial" w:cs="Arial"/>
          <w:b/>
          <w:lang w:val="en-US"/>
        </w:rPr>
        <w:t xml:space="preserve">2. </w:t>
      </w:r>
      <w:r w:rsidR="00A74493" w:rsidRPr="00AC20A1">
        <w:rPr>
          <w:rFonts w:ascii="Arial" w:hAnsi="Arial" w:cs="Arial"/>
          <w:b/>
          <w:lang w:val="en-US"/>
        </w:rPr>
        <w:t>Saran</w:t>
      </w:r>
    </w:p>
    <w:p w:rsidR="001F76E3" w:rsidRPr="00AC20A1" w:rsidRDefault="001F76E3" w:rsidP="00AC20A1">
      <w:pPr>
        <w:pStyle w:val="ListParagraph"/>
        <w:numPr>
          <w:ilvl w:val="0"/>
          <w:numId w:val="35"/>
        </w:numPr>
        <w:spacing w:after="0" w:line="240" w:lineRule="auto"/>
        <w:ind w:left="284" w:hanging="284"/>
        <w:jc w:val="both"/>
        <w:rPr>
          <w:rFonts w:ascii="Arial" w:hAnsi="Arial" w:cs="Arial"/>
        </w:rPr>
      </w:pPr>
      <w:r w:rsidRPr="00AC20A1">
        <w:rPr>
          <w:rFonts w:ascii="Arial" w:hAnsi="Arial" w:cs="Arial"/>
        </w:rPr>
        <w:t>Perusahaan hendaknya melengkapi lagi fasilitas perlindungan kerja yang sudah ada untuk melindungi hak-hak para pekerjanya. Selain itu, perusahaan juga diharapkan dapat lebih efektif dalam mengimplementasikan dan mensosialisasikam peraturan-peraturan yang melindungi hak-hak pekerja perempuan. Sehingga para pekerja perempuan tahu akan hak dan kewajibannya serta merasa terlindungi sebagaimana mestinya.</w:t>
      </w:r>
    </w:p>
    <w:p w:rsidR="001F76E3" w:rsidRPr="00AC20A1" w:rsidRDefault="001F76E3" w:rsidP="00AC20A1">
      <w:pPr>
        <w:pStyle w:val="ListParagraph"/>
        <w:numPr>
          <w:ilvl w:val="0"/>
          <w:numId w:val="35"/>
        </w:numPr>
        <w:spacing w:after="0" w:line="240" w:lineRule="auto"/>
        <w:ind w:left="284" w:hanging="284"/>
        <w:jc w:val="both"/>
        <w:rPr>
          <w:rFonts w:ascii="Arial" w:hAnsi="Arial" w:cs="Arial"/>
        </w:rPr>
      </w:pPr>
      <w:r w:rsidRPr="00AC20A1">
        <w:rPr>
          <w:rFonts w:ascii="Arial" w:hAnsi="Arial" w:cs="Arial"/>
        </w:rPr>
        <w:t xml:space="preserve">Pekerja perempuan hendaknya mempunyai pendidikan, wawasan dan pengetahuan yang cukup luas, khususnya tentang ketentuan-ketentuan mengenai peraturan perundang-undangan yang melindungi hak-hak mereka sebagai pekerja perempuan. </w:t>
      </w:r>
    </w:p>
    <w:p w:rsidR="001F76E3" w:rsidRPr="00AC20A1" w:rsidRDefault="001F76E3" w:rsidP="00AC20A1">
      <w:pPr>
        <w:pStyle w:val="ListParagraph"/>
        <w:numPr>
          <w:ilvl w:val="0"/>
          <w:numId w:val="35"/>
        </w:numPr>
        <w:spacing w:after="0" w:line="240" w:lineRule="auto"/>
        <w:ind w:left="284" w:hanging="284"/>
        <w:jc w:val="both"/>
        <w:rPr>
          <w:rFonts w:ascii="Arial" w:hAnsi="Arial" w:cs="Arial"/>
        </w:rPr>
      </w:pPr>
      <w:r w:rsidRPr="00AC20A1">
        <w:rPr>
          <w:rFonts w:ascii="Arial" w:hAnsi="Arial" w:cs="Arial"/>
        </w:rPr>
        <w:t>Prodi PPKn hendaknya dapat memberikan kesempatan kepada mahasiswa untuk mengakaji lebih dalam setiap mata kuliah dengan melakukan observasi lapangan sebagai penunjang serta pelengkap literatur perkuliahan.</w:t>
      </w:r>
    </w:p>
    <w:p w:rsidR="001F76E3" w:rsidRPr="00AC20A1" w:rsidRDefault="001F76E3" w:rsidP="00AC20A1">
      <w:pPr>
        <w:pStyle w:val="ListParagraph"/>
        <w:numPr>
          <w:ilvl w:val="0"/>
          <w:numId w:val="35"/>
        </w:numPr>
        <w:spacing w:after="0" w:line="240" w:lineRule="auto"/>
        <w:ind w:left="284" w:hanging="284"/>
        <w:jc w:val="both"/>
        <w:rPr>
          <w:rFonts w:ascii="Arial" w:hAnsi="Arial" w:cs="Arial"/>
        </w:rPr>
      </w:pPr>
      <w:r w:rsidRPr="00AC20A1">
        <w:rPr>
          <w:rFonts w:ascii="Arial" w:hAnsi="Arial" w:cs="Arial"/>
        </w:rPr>
        <w:t>Peneliti hendaknya lebih menambah wawasan dan ilmu pengetahuan mengenai perlindungan hak pekerja perempuan.</w:t>
      </w:r>
    </w:p>
    <w:p w:rsidR="001F76E3" w:rsidRPr="00AC20A1" w:rsidRDefault="001F76E3" w:rsidP="00AC20A1">
      <w:pPr>
        <w:pStyle w:val="ListParagraph"/>
        <w:numPr>
          <w:ilvl w:val="0"/>
          <w:numId w:val="35"/>
        </w:numPr>
        <w:spacing w:after="0" w:line="240" w:lineRule="auto"/>
        <w:ind w:left="284" w:hanging="284"/>
        <w:jc w:val="both"/>
        <w:rPr>
          <w:rFonts w:ascii="Arial" w:hAnsi="Arial" w:cs="Arial"/>
        </w:rPr>
      </w:pPr>
      <w:r w:rsidRPr="00AC20A1">
        <w:rPr>
          <w:rFonts w:ascii="Arial" w:hAnsi="Arial" w:cs="Arial"/>
        </w:rPr>
        <w:t>Peneliti lain hendaknya dapat menjadikan penelitian ini sebagai rujukan (referensi) dalam melakukan penelitian yang relevan dengan topik ini.</w:t>
      </w:r>
    </w:p>
    <w:p w:rsidR="005A0219" w:rsidRPr="00AC20A1" w:rsidRDefault="005A0219" w:rsidP="00AC20A1">
      <w:pPr>
        <w:spacing w:after="0" w:line="240" w:lineRule="auto"/>
        <w:jc w:val="both"/>
        <w:rPr>
          <w:rFonts w:ascii="Arial" w:hAnsi="Arial" w:cs="Arial"/>
          <w:lang w:val="en-US"/>
        </w:rPr>
      </w:pPr>
    </w:p>
    <w:p w:rsidR="006B300D" w:rsidRDefault="006B300D" w:rsidP="00AC20A1">
      <w:pPr>
        <w:pStyle w:val="NormalWeb"/>
        <w:shd w:val="clear" w:color="auto" w:fill="FFFFFF"/>
        <w:spacing w:before="0" w:beforeAutospacing="0" w:after="0" w:afterAutospacing="0"/>
        <w:ind w:left="1620" w:hanging="1260"/>
        <w:jc w:val="center"/>
        <w:rPr>
          <w:rFonts w:ascii="Arial" w:hAnsi="Arial" w:cs="Arial"/>
          <w:b/>
          <w:color w:val="000000" w:themeColor="text1"/>
          <w:sz w:val="22"/>
          <w:szCs w:val="22"/>
        </w:rPr>
      </w:pPr>
    </w:p>
    <w:p w:rsidR="006B300D" w:rsidRDefault="006B300D" w:rsidP="00AC20A1">
      <w:pPr>
        <w:pStyle w:val="NormalWeb"/>
        <w:shd w:val="clear" w:color="auto" w:fill="FFFFFF"/>
        <w:spacing w:before="0" w:beforeAutospacing="0" w:after="0" w:afterAutospacing="0"/>
        <w:ind w:left="1620" w:hanging="1260"/>
        <w:jc w:val="center"/>
        <w:rPr>
          <w:rFonts w:ascii="Arial" w:hAnsi="Arial" w:cs="Arial"/>
          <w:b/>
          <w:color w:val="000000" w:themeColor="text1"/>
          <w:sz w:val="22"/>
          <w:szCs w:val="22"/>
        </w:rPr>
      </w:pPr>
    </w:p>
    <w:p w:rsidR="00B95509" w:rsidRPr="00AC20A1" w:rsidRDefault="00B95509" w:rsidP="00AC20A1">
      <w:pPr>
        <w:pStyle w:val="NormalWeb"/>
        <w:shd w:val="clear" w:color="auto" w:fill="FFFFFF"/>
        <w:spacing w:before="0" w:beforeAutospacing="0" w:after="0" w:afterAutospacing="0"/>
        <w:ind w:left="1620" w:hanging="1260"/>
        <w:jc w:val="center"/>
        <w:rPr>
          <w:rFonts w:ascii="Arial" w:hAnsi="Arial" w:cs="Arial"/>
          <w:b/>
          <w:color w:val="000000" w:themeColor="text1"/>
          <w:sz w:val="22"/>
          <w:szCs w:val="22"/>
        </w:rPr>
      </w:pPr>
      <w:r w:rsidRPr="00AC20A1">
        <w:rPr>
          <w:rFonts w:ascii="Arial" w:hAnsi="Arial" w:cs="Arial"/>
          <w:b/>
          <w:color w:val="000000" w:themeColor="text1"/>
          <w:sz w:val="22"/>
          <w:szCs w:val="22"/>
        </w:rPr>
        <w:t>DAFTAR RUJUKAN</w:t>
      </w:r>
    </w:p>
    <w:p w:rsidR="00B95509" w:rsidRPr="00AC20A1" w:rsidRDefault="00B95509" w:rsidP="00AC20A1">
      <w:pPr>
        <w:pStyle w:val="NormalWeb"/>
        <w:shd w:val="clear" w:color="auto" w:fill="FFFFFF"/>
        <w:spacing w:before="0" w:beforeAutospacing="0" w:after="0" w:afterAutospacing="0"/>
        <w:ind w:left="1620" w:hanging="1260"/>
        <w:jc w:val="both"/>
        <w:rPr>
          <w:rFonts w:ascii="Arial" w:hAnsi="Arial" w:cs="Arial"/>
          <w:color w:val="000000" w:themeColor="text1"/>
          <w:sz w:val="22"/>
          <w:szCs w:val="22"/>
        </w:rPr>
      </w:pPr>
    </w:p>
    <w:p w:rsidR="001F76E3" w:rsidRPr="00AC20A1" w:rsidRDefault="001F76E3" w:rsidP="00AC20A1">
      <w:pPr>
        <w:spacing w:after="0" w:line="240" w:lineRule="auto"/>
        <w:ind w:left="851" w:hanging="851"/>
        <w:jc w:val="both"/>
        <w:rPr>
          <w:rFonts w:ascii="Arial" w:hAnsi="Arial" w:cs="Arial"/>
          <w:lang w:val="en-US"/>
        </w:rPr>
      </w:pPr>
      <w:r w:rsidRPr="00AC20A1">
        <w:rPr>
          <w:rFonts w:ascii="Arial" w:hAnsi="Arial" w:cs="Arial"/>
        </w:rPr>
        <w:t xml:space="preserve">Admin, 2011. </w:t>
      </w:r>
      <w:r w:rsidRPr="00AC20A1">
        <w:rPr>
          <w:rFonts w:ascii="Arial" w:hAnsi="Arial" w:cs="Arial"/>
          <w:i/>
        </w:rPr>
        <w:t>Jurnal Perempuan “Hak-Hak Buruh (Pekerja) Perempuan</w:t>
      </w:r>
      <w:r w:rsidRPr="00AC20A1">
        <w:rPr>
          <w:rFonts w:ascii="Arial" w:hAnsi="Arial" w:cs="Arial"/>
        </w:rPr>
        <w:t xml:space="preserve"> (</w:t>
      </w:r>
      <w:hyperlink r:id="rId10" w:history="1">
        <w:r w:rsidRPr="00AC20A1">
          <w:rPr>
            <w:rStyle w:val="Hyperlink"/>
            <w:rFonts w:ascii="Arial" w:hAnsi="Arial" w:cs="Arial"/>
            <w:color w:val="auto"/>
            <w:u w:val="none"/>
          </w:rPr>
          <w:t>http://jurnalperempuan.com/2011/05</w:t>
        </w:r>
      </w:hyperlink>
      <w:r w:rsidRPr="00AC20A1">
        <w:rPr>
          <w:rFonts w:ascii="Arial" w:hAnsi="Arial" w:cs="Arial"/>
        </w:rPr>
        <w:t xml:space="preserve"> hak-hak Buruh (pekerja) perempuan di akses pada tanggal 15 februari 2013)</w:t>
      </w:r>
    </w:p>
    <w:p w:rsidR="006F624C" w:rsidRPr="00AC20A1" w:rsidRDefault="006F624C" w:rsidP="00AC20A1">
      <w:pPr>
        <w:autoSpaceDE w:val="0"/>
        <w:autoSpaceDN w:val="0"/>
        <w:adjustRightInd w:val="0"/>
        <w:spacing w:after="0" w:line="240" w:lineRule="auto"/>
        <w:jc w:val="both"/>
        <w:rPr>
          <w:rFonts w:ascii="Arial" w:hAnsi="Arial" w:cs="Arial"/>
          <w:lang w:val="en-US"/>
        </w:rPr>
      </w:pPr>
    </w:p>
    <w:p w:rsidR="001F76E3" w:rsidRPr="00AC20A1" w:rsidRDefault="001F76E3" w:rsidP="00AC20A1">
      <w:pPr>
        <w:autoSpaceDE w:val="0"/>
        <w:autoSpaceDN w:val="0"/>
        <w:adjustRightInd w:val="0"/>
        <w:spacing w:after="0" w:line="240" w:lineRule="auto"/>
        <w:ind w:left="851" w:hanging="851"/>
        <w:jc w:val="both"/>
        <w:rPr>
          <w:rFonts w:ascii="Arial" w:hAnsi="Arial" w:cs="Arial"/>
          <w:lang w:val="en-US"/>
        </w:rPr>
      </w:pPr>
      <w:r w:rsidRPr="00AC20A1">
        <w:rPr>
          <w:rFonts w:ascii="Arial" w:hAnsi="Arial" w:cs="Arial"/>
        </w:rPr>
        <w:t xml:space="preserve">Ardimoviz, 2012. </w:t>
      </w:r>
      <w:r w:rsidRPr="00AC20A1">
        <w:rPr>
          <w:rFonts w:ascii="Arial" w:hAnsi="Arial" w:cs="Arial"/>
          <w:i/>
        </w:rPr>
        <w:t>Makalah Keselamatan dan Kesehatan Kerja</w:t>
      </w:r>
      <w:r w:rsidRPr="00AC20A1">
        <w:rPr>
          <w:rFonts w:ascii="Arial" w:hAnsi="Arial" w:cs="Arial"/>
        </w:rPr>
        <w:t xml:space="preserve"> (</w:t>
      </w:r>
      <w:hyperlink r:id="rId11" w:history="1">
        <w:r w:rsidRPr="00AC20A1">
          <w:rPr>
            <w:rStyle w:val="Hyperlink"/>
            <w:rFonts w:ascii="Arial" w:hAnsi="Arial" w:cs="Arial"/>
            <w:color w:val="auto"/>
            <w:u w:val="none"/>
          </w:rPr>
          <w:t>http://www</w:t>
        </w:r>
      </w:hyperlink>
      <w:r w:rsidRPr="00AC20A1">
        <w:rPr>
          <w:rFonts w:ascii="Arial" w:hAnsi="Arial" w:cs="Arial"/>
        </w:rPr>
        <w:t>. Hitamandbiru.blogspot.com diakses pada tanggal 9 Maret 2013)</w:t>
      </w:r>
    </w:p>
    <w:p w:rsidR="006F624C" w:rsidRPr="00AC20A1" w:rsidRDefault="006F624C" w:rsidP="00AC20A1">
      <w:pPr>
        <w:autoSpaceDE w:val="0"/>
        <w:autoSpaceDN w:val="0"/>
        <w:adjustRightInd w:val="0"/>
        <w:spacing w:after="0" w:line="240" w:lineRule="auto"/>
        <w:ind w:left="851" w:hanging="851"/>
        <w:jc w:val="both"/>
        <w:rPr>
          <w:rFonts w:ascii="Arial" w:hAnsi="Arial" w:cs="Arial"/>
          <w:lang w:val="en-US"/>
        </w:rPr>
      </w:pPr>
    </w:p>
    <w:p w:rsidR="001F76E3" w:rsidRDefault="001F76E3" w:rsidP="00AC20A1">
      <w:pPr>
        <w:autoSpaceDE w:val="0"/>
        <w:autoSpaceDN w:val="0"/>
        <w:adjustRightInd w:val="0"/>
        <w:spacing w:after="0" w:line="240" w:lineRule="auto"/>
        <w:ind w:left="851" w:hanging="851"/>
        <w:jc w:val="both"/>
        <w:rPr>
          <w:rFonts w:ascii="Arial" w:hAnsi="Arial" w:cs="Arial"/>
        </w:rPr>
      </w:pPr>
      <w:r w:rsidRPr="00AC20A1">
        <w:rPr>
          <w:rFonts w:ascii="Arial" w:hAnsi="Arial" w:cs="Arial"/>
        </w:rPr>
        <w:t xml:space="preserve">Asikin, Zainal. 2010.  </w:t>
      </w:r>
      <w:r w:rsidRPr="00AC20A1">
        <w:rPr>
          <w:rFonts w:ascii="Arial" w:hAnsi="Arial" w:cs="Arial"/>
          <w:i/>
        </w:rPr>
        <w:t>Dasar-Dasar Hukum Perburuhan.</w:t>
      </w:r>
      <w:r w:rsidRPr="00AC20A1">
        <w:rPr>
          <w:rFonts w:ascii="Arial" w:hAnsi="Arial" w:cs="Arial"/>
        </w:rPr>
        <w:t xml:space="preserve"> Jakarta: Rajawali Pers.</w:t>
      </w:r>
    </w:p>
    <w:p w:rsidR="00EA5464" w:rsidRPr="00AC20A1" w:rsidRDefault="00EA5464" w:rsidP="00AC20A1">
      <w:pPr>
        <w:autoSpaceDE w:val="0"/>
        <w:autoSpaceDN w:val="0"/>
        <w:adjustRightInd w:val="0"/>
        <w:spacing w:after="0" w:line="240" w:lineRule="auto"/>
        <w:ind w:left="851" w:hanging="851"/>
        <w:jc w:val="both"/>
        <w:rPr>
          <w:rFonts w:ascii="Arial" w:hAnsi="Arial" w:cs="Arial"/>
          <w:lang w:val="en-US"/>
        </w:rPr>
      </w:pPr>
    </w:p>
    <w:p w:rsidR="001F76E3" w:rsidRPr="00AC20A1" w:rsidRDefault="001F76E3" w:rsidP="00AC20A1">
      <w:pPr>
        <w:autoSpaceDE w:val="0"/>
        <w:autoSpaceDN w:val="0"/>
        <w:adjustRightInd w:val="0"/>
        <w:spacing w:after="0" w:line="240" w:lineRule="auto"/>
        <w:ind w:left="851" w:hanging="851"/>
        <w:jc w:val="both"/>
        <w:rPr>
          <w:rFonts w:ascii="Arial" w:hAnsi="Arial" w:cs="Arial"/>
          <w:lang w:val="en-US"/>
        </w:rPr>
      </w:pPr>
      <w:r w:rsidRPr="00AC20A1">
        <w:rPr>
          <w:rFonts w:ascii="Arial" w:hAnsi="Arial" w:cs="Arial"/>
        </w:rPr>
        <w:t xml:space="preserve">Asyhadie, Zaeni, S.H, M. Hum. 2008. </w:t>
      </w:r>
      <w:r w:rsidRPr="00AC20A1">
        <w:rPr>
          <w:rFonts w:ascii="Arial" w:hAnsi="Arial" w:cs="Arial"/>
          <w:i/>
        </w:rPr>
        <w:t xml:space="preserve">Hukum Kerja: Hukum Ketenagakerjaan Bidang Hubungan Kerja. </w:t>
      </w:r>
      <w:r w:rsidRPr="00AC20A1">
        <w:rPr>
          <w:rFonts w:ascii="Arial" w:hAnsi="Arial" w:cs="Arial"/>
        </w:rPr>
        <w:t>Jakarta: Edisi Revisi,  PT. Raja Grafindo Persada.</w:t>
      </w:r>
    </w:p>
    <w:p w:rsidR="006F624C" w:rsidRPr="00AC20A1" w:rsidRDefault="006F624C" w:rsidP="00AC20A1">
      <w:pPr>
        <w:autoSpaceDE w:val="0"/>
        <w:autoSpaceDN w:val="0"/>
        <w:adjustRightInd w:val="0"/>
        <w:spacing w:after="0" w:line="240" w:lineRule="auto"/>
        <w:ind w:left="851" w:hanging="851"/>
        <w:jc w:val="both"/>
        <w:rPr>
          <w:rFonts w:ascii="Arial" w:hAnsi="Arial" w:cs="Arial"/>
          <w:lang w:val="en-US"/>
        </w:rPr>
      </w:pPr>
    </w:p>
    <w:p w:rsidR="001F76E3" w:rsidRPr="00AC20A1" w:rsidRDefault="001F76E3" w:rsidP="00AC20A1">
      <w:pPr>
        <w:autoSpaceDE w:val="0"/>
        <w:autoSpaceDN w:val="0"/>
        <w:adjustRightInd w:val="0"/>
        <w:spacing w:after="0" w:line="240" w:lineRule="auto"/>
        <w:ind w:left="851" w:hanging="851"/>
        <w:jc w:val="both"/>
        <w:rPr>
          <w:rFonts w:ascii="Arial" w:hAnsi="Arial" w:cs="Arial"/>
          <w:lang w:val="en-US"/>
        </w:rPr>
      </w:pPr>
      <w:r w:rsidRPr="00AC20A1">
        <w:rPr>
          <w:rFonts w:ascii="Arial" w:hAnsi="Arial" w:cs="Arial"/>
        </w:rPr>
        <w:t xml:space="preserve">Husni, Lalu. 2006. </w:t>
      </w:r>
      <w:r w:rsidRPr="00AC20A1">
        <w:rPr>
          <w:rFonts w:ascii="Arial" w:hAnsi="Arial" w:cs="Arial"/>
          <w:i/>
          <w:iCs/>
        </w:rPr>
        <w:t xml:space="preserve">Pengantar Hukum Ketenagakerjaan Indonesia. </w:t>
      </w:r>
      <w:r w:rsidRPr="00AC20A1">
        <w:rPr>
          <w:rFonts w:ascii="Arial" w:hAnsi="Arial" w:cs="Arial"/>
        </w:rPr>
        <w:t>Jakarta:</w:t>
      </w:r>
      <w:r w:rsidRPr="00AC20A1">
        <w:rPr>
          <w:rFonts w:ascii="Arial" w:hAnsi="Arial" w:cs="Arial"/>
          <w:i/>
          <w:iCs/>
        </w:rPr>
        <w:t xml:space="preserve"> </w:t>
      </w:r>
      <w:r w:rsidRPr="00AC20A1">
        <w:rPr>
          <w:rFonts w:ascii="Arial" w:hAnsi="Arial" w:cs="Arial"/>
        </w:rPr>
        <w:t>Edisi Revisi, Raja Grafindo Persada</w:t>
      </w:r>
    </w:p>
    <w:p w:rsidR="006F624C" w:rsidRPr="00AC20A1" w:rsidRDefault="006F624C" w:rsidP="00AC20A1">
      <w:pPr>
        <w:autoSpaceDE w:val="0"/>
        <w:autoSpaceDN w:val="0"/>
        <w:adjustRightInd w:val="0"/>
        <w:spacing w:after="0" w:line="240" w:lineRule="auto"/>
        <w:ind w:left="851" w:hanging="851"/>
        <w:jc w:val="both"/>
        <w:rPr>
          <w:rFonts w:ascii="Arial" w:hAnsi="Arial" w:cs="Arial"/>
          <w:lang w:val="en-US"/>
        </w:rPr>
      </w:pPr>
    </w:p>
    <w:p w:rsidR="001F76E3" w:rsidRPr="00AC20A1" w:rsidRDefault="001F76E3" w:rsidP="00AC20A1">
      <w:pPr>
        <w:autoSpaceDE w:val="0"/>
        <w:autoSpaceDN w:val="0"/>
        <w:adjustRightInd w:val="0"/>
        <w:spacing w:after="0" w:line="240" w:lineRule="auto"/>
        <w:ind w:left="851" w:hanging="851"/>
        <w:jc w:val="both"/>
        <w:rPr>
          <w:rFonts w:ascii="Arial" w:hAnsi="Arial" w:cs="Arial"/>
          <w:lang w:val="en-US"/>
        </w:rPr>
      </w:pPr>
      <w:r w:rsidRPr="00AC20A1">
        <w:rPr>
          <w:rFonts w:ascii="Arial" w:hAnsi="Arial" w:cs="Arial"/>
        </w:rPr>
        <w:t xml:space="preserve">Khakim, Abdul. 2007. </w:t>
      </w:r>
      <w:r w:rsidRPr="00AC20A1">
        <w:rPr>
          <w:rFonts w:ascii="Arial" w:hAnsi="Arial" w:cs="Arial"/>
          <w:i/>
          <w:iCs/>
        </w:rPr>
        <w:t>Pengantar Hukum Ketenagakerjaan Indonesia</w:t>
      </w:r>
      <w:r w:rsidRPr="00AC20A1">
        <w:rPr>
          <w:rFonts w:ascii="Arial" w:hAnsi="Arial" w:cs="Arial"/>
        </w:rPr>
        <w:t>. Bandung: Edisi Revisi, Citra Aditya Bakti</w:t>
      </w:r>
    </w:p>
    <w:p w:rsidR="006F624C" w:rsidRPr="00AC20A1" w:rsidRDefault="006F624C" w:rsidP="00AC20A1">
      <w:pPr>
        <w:autoSpaceDE w:val="0"/>
        <w:autoSpaceDN w:val="0"/>
        <w:adjustRightInd w:val="0"/>
        <w:spacing w:after="0" w:line="240" w:lineRule="auto"/>
        <w:ind w:left="851" w:hanging="851"/>
        <w:jc w:val="both"/>
        <w:rPr>
          <w:rFonts w:ascii="Arial" w:hAnsi="Arial" w:cs="Arial"/>
          <w:lang w:val="en-US"/>
        </w:rPr>
      </w:pPr>
    </w:p>
    <w:p w:rsidR="006B300D" w:rsidRDefault="006B300D" w:rsidP="00AC20A1">
      <w:pPr>
        <w:autoSpaceDE w:val="0"/>
        <w:autoSpaceDN w:val="0"/>
        <w:adjustRightInd w:val="0"/>
        <w:spacing w:after="0" w:line="240" w:lineRule="auto"/>
        <w:ind w:left="851" w:hanging="851"/>
        <w:jc w:val="both"/>
        <w:rPr>
          <w:rFonts w:ascii="Arial" w:hAnsi="Arial" w:cs="Arial"/>
        </w:rPr>
      </w:pPr>
    </w:p>
    <w:p w:rsidR="001F76E3" w:rsidRDefault="001F76E3" w:rsidP="00AC20A1">
      <w:pPr>
        <w:autoSpaceDE w:val="0"/>
        <w:autoSpaceDN w:val="0"/>
        <w:adjustRightInd w:val="0"/>
        <w:spacing w:after="0" w:line="240" w:lineRule="auto"/>
        <w:ind w:left="851" w:hanging="851"/>
        <w:jc w:val="both"/>
        <w:rPr>
          <w:rFonts w:ascii="Arial" w:hAnsi="Arial" w:cs="Arial"/>
        </w:rPr>
      </w:pPr>
      <w:r w:rsidRPr="00AC20A1">
        <w:rPr>
          <w:rFonts w:ascii="Arial" w:hAnsi="Arial" w:cs="Arial"/>
        </w:rPr>
        <w:t xml:space="preserve">Redaksi Supala Cemerlang. 2013. </w:t>
      </w:r>
      <w:r w:rsidRPr="00AC20A1">
        <w:rPr>
          <w:rFonts w:ascii="Arial" w:hAnsi="Arial" w:cs="Arial"/>
          <w:i/>
        </w:rPr>
        <w:t xml:space="preserve">UU No 13 Tahun 2003 Tentang Ketenagakerjaan dan UU No, 21 Tahun 2000 Tentang Serikat Pekerja/Buruh. </w:t>
      </w:r>
      <w:r w:rsidRPr="00AC20A1">
        <w:rPr>
          <w:rFonts w:ascii="Arial" w:hAnsi="Arial" w:cs="Arial"/>
        </w:rPr>
        <w:t>Supala Cemerlang.</w:t>
      </w:r>
    </w:p>
    <w:p w:rsidR="00EA5464" w:rsidRPr="00AC20A1" w:rsidRDefault="00EA5464" w:rsidP="00AC20A1">
      <w:pPr>
        <w:autoSpaceDE w:val="0"/>
        <w:autoSpaceDN w:val="0"/>
        <w:adjustRightInd w:val="0"/>
        <w:spacing w:after="0" w:line="240" w:lineRule="auto"/>
        <w:ind w:left="851" w:hanging="851"/>
        <w:jc w:val="both"/>
        <w:rPr>
          <w:rFonts w:ascii="Arial" w:hAnsi="Arial" w:cs="Arial"/>
          <w:lang w:val="en-US"/>
        </w:rPr>
      </w:pPr>
    </w:p>
    <w:p w:rsidR="001F76E3" w:rsidRPr="00AC20A1" w:rsidRDefault="001F76E3" w:rsidP="00AC20A1">
      <w:pPr>
        <w:autoSpaceDE w:val="0"/>
        <w:autoSpaceDN w:val="0"/>
        <w:adjustRightInd w:val="0"/>
        <w:spacing w:after="0" w:line="240" w:lineRule="auto"/>
        <w:ind w:left="851" w:hanging="851"/>
        <w:jc w:val="both"/>
        <w:rPr>
          <w:rFonts w:ascii="Arial" w:hAnsi="Arial" w:cs="Arial"/>
          <w:lang w:val="en-US"/>
        </w:rPr>
      </w:pPr>
      <w:r w:rsidRPr="00AC20A1">
        <w:rPr>
          <w:rFonts w:ascii="Arial" w:hAnsi="Arial" w:cs="Arial"/>
        </w:rPr>
        <w:t>Saraswati, Dian Oktaviani. 2007. Perlindungan Hukum dan Keselamatan Kerja. (</w:t>
      </w:r>
      <w:hyperlink r:id="rId12" w:history="1">
        <w:r w:rsidRPr="00AC20A1">
          <w:rPr>
            <w:rStyle w:val="Hyperlink"/>
            <w:rFonts w:ascii="Arial" w:hAnsi="Arial" w:cs="Arial"/>
            <w:color w:val="auto"/>
            <w:u w:val="none"/>
          </w:rPr>
          <w:t>http://eprints.undip ac.id/16994/1/ Dian_Octaviani_Saraswati.pdf</w:t>
        </w:r>
      </w:hyperlink>
      <w:r w:rsidRPr="00AC20A1">
        <w:rPr>
          <w:rFonts w:ascii="Arial" w:hAnsi="Arial" w:cs="Arial"/>
        </w:rPr>
        <w:t xml:space="preserve"> di akses pada tanggal 8 februari 2013)</w:t>
      </w:r>
    </w:p>
    <w:p w:rsidR="006F624C" w:rsidRPr="00AC20A1" w:rsidRDefault="006F624C" w:rsidP="00AC20A1">
      <w:pPr>
        <w:autoSpaceDE w:val="0"/>
        <w:autoSpaceDN w:val="0"/>
        <w:adjustRightInd w:val="0"/>
        <w:spacing w:after="0" w:line="240" w:lineRule="auto"/>
        <w:ind w:left="851" w:hanging="851"/>
        <w:jc w:val="both"/>
        <w:rPr>
          <w:rFonts w:ascii="Arial" w:hAnsi="Arial" w:cs="Arial"/>
          <w:lang w:val="en-US"/>
        </w:rPr>
      </w:pPr>
    </w:p>
    <w:p w:rsidR="001F76E3" w:rsidRPr="00AC20A1" w:rsidRDefault="001F76E3" w:rsidP="00AC20A1">
      <w:pPr>
        <w:spacing w:after="0" w:line="240" w:lineRule="auto"/>
        <w:ind w:left="851" w:hanging="851"/>
        <w:jc w:val="both"/>
        <w:rPr>
          <w:rFonts w:ascii="Arial" w:hAnsi="Arial" w:cs="Arial"/>
          <w:lang w:val="en-US"/>
        </w:rPr>
      </w:pPr>
      <w:r w:rsidRPr="00AC20A1">
        <w:rPr>
          <w:rFonts w:ascii="Arial" w:hAnsi="Arial" w:cs="Arial"/>
        </w:rPr>
        <w:t xml:space="preserve">Sendjun. 2001. </w:t>
      </w:r>
      <w:r w:rsidRPr="00AC20A1">
        <w:rPr>
          <w:rFonts w:ascii="Arial" w:hAnsi="Arial" w:cs="Arial"/>
          <w:i/>
          <w:iCs/>
        </w:rPr>
        <w:t>Pokok-Pokok Hukum Ketenagakerjaan di Indonesia</w:t>
      </w:r>
      <w:r w:rsidRPr="00AC20A1">
        <w:rPr>
          <w:rFonts w:ascii="Arial" w:hAnsi="Arial" w:cs="Arial"/>
        </w:rPr>
        <w:t xml:space="preserve">. Jakarta: Rineka Cipta.  </w:t>
      </w:r>
    </w:p>
    <w:p w:rsidR="006F624C" w:rsidRPr="00AC20A1" w:rsidRDefault="006F624C" w:rsidP="00AC20A1">
      <w:pPr>
        <w:spacing w:after="0" w:line="240" w:lineRule="auto"/>
        <w:ind w:left="851" w:hanging="851"/>
        <w:jc w:val="both"/>
        <w:rPr>
          <w:rFonts w:ascii="Arial" w:hAnsi="Arial" w:cs="Arial"/>
          <w:lang w:val="en-US"/>
        </w:rPr>
      </w:pPr>
    </w:p>
    <w:p w:rsidR="001F76E3" w:rsidRPr="00AC20A1" w:rsidRDefault="001F76E3" w:rsidP="00AC20A1">
      <w:pPr>
        <w:spacing w:after="0" w:line="240" w:lineRule="auto"/>
        <w:ind w:left="851" w:hanging="851"/>
        <w:jc w:val="both"/>
        <w:rPr>
          <w:rFonts w:ascii="Arial" w:hAnsi="Arial" w:cs="Arial"/>
          <w:lang w:val="en-US"/>
        </w:rPr>
      </w:pPr>
      <w:r w:rsidRPr="00AC20A1">
        <w:rPr>
          <w:rFonts w:ascii="Arial" w:hAnsi="Arial" w:cs="Arial"/>
        </w:rPr>
        <w:t xml:space="preserve">Wahyu, 2006. </w:t>
      </w:r>
      <w:r w:rsidRPr="00AC20A1">
        <w:rPr>
          <w:rFonts w:ascii="Arial" w:hAnsi="Arial" w:cs="Arial"/>
          <w:i/>
        </w:rPr>
        <w:t xml:space="preserve">Pedoman Penulisan Karya Ilmiah, </w:t>
      </w:r>
      <w:r w:rsidRPr="00AC20A1">
        <w:rPr>
          <w:rFonts w:ascii="Arial" w:hAnsi="Arial" w:cs="Arial"/>
        </w:rPr>
        <w:t>Sosiologi Antropologi, Banjarmasin</w:t>
      </w:r>
    </w:p>
    <w:p w:rsidR="006F624C" w:rsidRPr="00AC20A1" w:rsidRDefault="006F624C" w:rsidP="00AC20A1">
      <w:pPr>
        <w:spacing w:after="0" w:line="240" w:lineRule="auto"/>
        <w:ind w:left="851" w:hanging="851"/>
        <w:jc w:val="both"/>
        <w:rPr>
          <w:rFonts w:ascii="Arial" w:hAnsi="Arial" w:cs="Arial"/>
          <w:lang w:val="en-US"/>
        </w:rPr>
      </w:pPr>
    </w:p>
    <w:p w:rsidR="001F76E3" w:rsidRPr="00AC20A1" w:rsidRDefault="001F76E3" w:rsidP="00AC20A1">
      <w:pPr>
        <w:spacing w:after="0" w:line="240" w:lineRule="auto"/>
        <w:ind w:left="851" w:hanging="851"/>
        <w:jc w:val="both"/>
        <w:rPr>
          <w:rFonts w:ascii="Arial" w:hAnsi="Arial" w:cs="Arial"/>
          <w:lang w:val="en-US"/>
        </w:rPr>
      </w:pPr>
      <w:r w:rsidRPr="00AC20A1">
        <w:rPr>
          <w:rFonts w:ascii="Arial" w:hAnsi="Arial" w:cs="Arial"/>
        </w:rPr>
        <w:t xml:space="preserve">Wahyu, 2007. </w:t>
      </w:r>
      <w:r w:rsidRPr="00AC20A1">
        <w:rPr>
          <w:rFonts w:ascii="Arial" w:hAnsi="Arial" w:cs="Arial"/>
          <w:i/>
        </w:rPr>
        <w:t xml:space="preserve">Pedoman Penulisan Karya Ilmiah. </w:t>
      </w:r>
      <w:r w:rsidRPr="00AC20A1">
        <w:rPr>
          <w:rFonts w:ascii="Arial" w:hAnsi="Arial" w:cs="Arial"/>
        </w:rPr>
        <w:t>Banjarmasin : FKIP UNLAM</w:t>
      </w:r>
    </w:p>
    <w:p w:rsidR="001F76E3" w:rsidRPr="00AC20A1" w:rsidRDefault="001F76E3" w:rsidP="00AC20A1">
      <w:pPr>
        <w:autoSpaceDE w:val="0"/>
        <w:autoSpaceDN w:val="0"/>
        <w:adjustRightInd w:val="0"/>
        <w:spacing w:after="0" w:line="240" w:lineRule="auto"/>
        <w:ind w:left="851" w:hanging="851"/>
        <w:jc w:val="both"/>
        <w:rPr>
          <w:rFonts w:ascii="Arial" w:hAnsi="Arial" w:cs="Arial"/>
        </w:rPr>
      </w:pPr>
      <w:r w:rsidRPr="00AC20A1">
        <w:rPr>
          <w:rFonts w:ascii="Arial" w:hAnsi="Arial" w:cs="Arial"/>
        </w:rPr>
        <w:t xml:space="preserve">Zuhriah, Luluk Fikri. </w:t>
      </w:r>
      <w:r w:rsidRPr="00AC20A1">
        <w:rPr>
          <w:rFonts w:ascii="Arial" w:hAnsi="Arial" w:cs="Arial"/>
          <w:i/>
        </w:rPr>
        <w:t>Materi Metode Penelitian Kualitatif</w:t>
      </w:r>
      <w:r w:rsidRPr="00AC20A1">
        <w:rPr>
          <w:rFonts w:ascii="Arial" w:hAnsi="Arial" w:cs="Arial"/>
        </w:rPr>
        <w:t>. (</w:t>
      </w:r>
      <w:hyperlink r:id="rId13" w:history="1">
        <w:r w:rsidRPr="00AC20A1">
          <w:rPr>
            <w:rStyle w:val="Hyperlink"/>
            <w:rFonts w:ascii="Arial" w:hAnsi="Arial" w:cs="Arial"/>
            <w:color w:val="auto"/>
            <w:u w:val="none"/>
          </w:rPr>
          <w:t>http://materi-metode-penelitian-kualitatif..html</w:t>
        </w:r>
      </w:hyperlink>
      <w:r w:rsidRPr="00AC20A1">
        <w:rPr>
          <w:rFonts w:ascii="Arial" w:hAnsi="Arial" w:cs="Arial"/>
        </w:rPr>
        <w:t xml:space="preserve"> di akses pada tanggal 10 Februari 2013)</w:t>
      </w:r>
    </w:p>
    <w:p w:rsidR="001F76E3" w:rsidRPr="00AC20A1" w:rsidRDefault="001F76E3" w:rsidP="00AC20A1">
      <w:pPr>
        <w:autoSpaceDE w:val="0"/>
        <w:autoSpaceDN w:val="0"/>
        <w:adjustRightInd w:val="0"/>
        <w:spacing w:after="0" w:line="240" w:lineRule="auto"/>
        <w:ind w:left="851" w:hanging="851"/>
        <w:jc w:val="both"/>
        <w:rPr>
          <w:rFonts w:ascii="Arial" w:hAnsi="Arial" w:cs="Arial"/>
        </w:rPr>
      </w:pPr>
    </w:p>
    <w:p w:rsidR="001F76E3" w:rsidRPr="00AC20A1" w:rsidRDefault="001F76E3" w:rsidP="00AC20A1">
      <w:pPr>
        <w:spacing w:after="0" w:line="240" w:lineRule="auto"/>
        <w:ind w:left="851" w:hanging="851"/>
        <w:jc w:val="both"/>
        <w:rPr>
          <w:rFonts w:ascii="Arial" w:hAnsi="Arial" w:cs="Arial"/>
        </w:rPr>
      </w:pPr>
    </w:p>
    <w:p w:rsidR="00AC20A1" w:rsidRPr="00AC20A1" w:rsidRDefault="00AC20A1" w:rsidP="00AC20A1">
      <w:pPr>
        <w:spacing w:after="0" w:line="240" w:lineRule="auto"/>
        <w:ind w:left="851" w:hanging="851"/>
        <w:jc w:val="both"/>
        <w:rPr>
          <w:rFonts w:ascii="Arial" w:hAnsi="Arial" w:cs="Arial"/>
        </w:rPr>
        <w:sectPr w:rsidR="00AC20A1" w:rsidRPr="00AC20A1" w:rsidSect="00AC20A1">
          <w:type w:val="continuous"/>
          <w:pgSz w:w="11906" w:h="16838" w:code="9"/>
          <w:pgMar w:top="567" w:right="567" w:bottom="386" w:left="851" w:header="851" w:footer="1134" w:gutter="0"/>
          <w:cols w:num="2" w:space="720"/>
          <w:docGrid w:linePitch="360"/>
        </w:sectPr>
      </w:pPr>
    </w:p>
    <w:p w:rsidR="001F76E3" w:rsidRPr="00AC20A1" w:rsidRDefault="001F76E3" w:rsidP="00AC20A1">
      <w:pPr>
        <w:spacing w:after="0" w:line="240" w:lineRule="auto"/>
        <w:ind w:left="851" w:hanging="851"/>
        <w:jc w:val="both"/>
        <w:rPr>
          <w:rFonts w:ascii="Arial" w:hAnsi="Arial" w:cs="Arial"/>
        </w:rPr>
      </w:pPr>
    </w:p>
    <w:p w:rsidR="001F76E3" w:rsidRPr="00AC20A1" w:rsidRDefault="001F76E3" w:rsidP="00AC20A1">
      <w:pPr>
        <w:spacing w:after="0" w:line="240" w:lineRule="auto"/>
        <w:ind w:left="851" w:hanging="851"/>
        <w:jc w:val="both"/>
        <w:rPr>
          <w:rFonts w:ascii="Arial" w:hAnsi="Arial" w:cs="Arial"/>
        </w:rPr>
      </w:pPr>
    </w:p>
    <w:p w:rsidR="00D62660" w:rsidRPr="00AC20A1" w:rsidRDefault="00D62660" w:rsidP="00AC20A1">
      <w:pPr>
        <w:pStyle w:val="NormalWeb"/>
        <w:shd w:val="clear" w:color="auto" w:fill="FFFFFF"/>
        <w:spacing w:before="0" w:beforeAutospacing="0" w:after="0" w:afterAutospacing="0"/>
        <w:ind w:left="1620" w:hanging="1260"/>
        <w:jc w:val="both"/>
        <w:rPr>
          <w:rFonts w:ascii="Arial" w:hAnsi="Arial" w:cs="Arial"/>
          <w:sz w:val="22"/>
          <w:szCs w:val="22"/>
        </w:rPr>
      </w:pPr>
    </w:p>
    <w:sectPr w:rsidR="00D62660" w:rsidRPr="00AC20A1" w:rsidSect="00AC20A1">
      <w:type w:val="continuous"/>
      <w:pgSz w:w="11906" w:h="16838" w:code="9"/>
      <w:pgMar w:top="567" w:right="567" w:bottom="386" w:left="851" w:header="851"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1D0" w:rsidRDefault="004541D0" w:rsidP="006B300D">
      <w:pPr>
        <w:spacing w:after="0" w:line="240" w:lineRule="auto"/>
      </w:pPr>
      <w:r>
        <w:separator/>
      </w:r>
    </w:p>
  </w:endnote>
  <w:endnote w:type="continuationSeparator" w:id="0">
    <w:p w:rsidR="004541D0" w:rsidRDefault="004541D0" w:rsidP="006B3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631820545"/>
      <w:docPartObj>
        <w:docPartGallery w:val="Page Numbers (Bottom of Page)"/>
        <w:docPartUnique/>
      </w:docPartObj>
    </w:sdtPr>
    <w:sdtEndPr>
      <w:rPr>
        <w:noProof/>
      </w:rPr>
    </w:sdtEndPr>
    <w:sdtContent>
      <w:p w:rsidR="00EA5464" w:rsidRDefault="00EA5464" w:rsidP="00EA5464">
        <w:pPr>
          <w:pStyle w:val="Footer"/>
          <w:jc w:val="right"/>
          <w:rPr>
            <w:rFonts w:ascii="Arial" w:hAnsi="Arial" w:cs="Arial"/>
          </w:rPr>
        </w:pPr>
      </w:p>
      <w:p w:rsidR="006B300D" w:rsidRPr="006B300D" w:rsidRDefault="006B300D" w:rsidP="00EA5464">
        <w:pPr>
          <w:pStyle w:val="Footer"/>
          <w:jc w:val="right"/>
          <w:rPr>
            <w:rFonts w:ascii="Arial" w:hAnsi="Arial" w:cs="Arial"/>
          </w:rPr>
        </w:pPr>
        <w:r w:rsidRPr="006B300D">
          <w:rPr>
            <w:rFonts w:ascii="Arial" w:hAnsi="Arial" w:cs="Arial"/>
          </w:rPr>
          <w:fldChar w:fldCharType="begin"/>
        </w:r>
        <w:r w:rsidRPr="006B300D">
          <w:rPr>
            <w:rFonts w:ascii="Arial" w:hAnsi="Arial" w:cs="Arial"/>
          </w:rPr>
          <w:instrText xml:space="preserve"> PAGE   \* MERGEFORMAT </w:instrText>
        </w:r>
        <w:r w:rsidRPr="006B300D">
          <w:rPr>
            <w:rFonts w:ascii="Arial" w:hAnsi="Arial" w:cs="Arial"/>
          </w:rPr>
          <w:fldChar w:fldCharType="separate"/>
        </w:r>
        <w:r w:rsidR="00EA5464">
          <w:rPr>
            <w:rFonts w:ascii="Arial" w:hAnsi="Arial" w:cs="Arial"/>
            <w:noProof/>
          </w:rPr>
          <w:t>750</w:t>
        </w:r>
        <w:r w:rsidRPr="006B300D">
          <w:rPr>
            <w:rFonts w:ascii="Arial" w:hAnsi="Arial" w:cs="Arial"/>
            <w:noProof/>
          </w:rPr>
          <w:fldChar w:fldCharType="end"/>
        </w:r>
      </w:p>
    </w:sdtContent>
  </w:sdt>
  <w:p w:rsidR="006B300D" w:rsidRPr="006B300D" w:rsidRDefault="006B300D" w:rsidP="00EA5464">
    <w:pPr>
      <w:pStyle w:val="Footer"/>
      <w:jc w:val="right"/>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1D0" w:rsidRDefault="004541D0" w:rsidP="006B300D">
      <w:pPr>
        <w:spacing w:after="0" w:line="240" w:lineRule="auto"/>
      </w:pPr>
      <w:r>
        <w:separator/>
      </w:r>
    </w:p>
  </w:footnote>
  <w:footnote w:type="continuationSeparator" w:id="0">
    <w:p w:rsidR="004541D0" w:rsidRDefault="004541D0" w:rsidP="006B3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464" w:rsidRPr="00D706C1" w:rsidRDefault="00EA5464" w:rsidP="00EA5464">
    <w:pPr>
      <w:pStyle w:val="Header"/>
      <w:jc w:val="right"/>
    </w:pPr>
    <w:r w:rsidRPr="00D706C1">
      <w:rPr>
        <w:rFonts w:ascii="Arial" w:hAnsi="Arial" w:cs="Arial"/>
      </w:rPr>
      <w:t>Jurnal Pendidikan Kewarganegaraan: Volume 5, Nomor 9, Mei 2015</w:t>
    </w:r>
  </w:p>
  <w:p w:rsidR="00EA5464" w:rsidRPr="00ED4829" w:rsidRDefault="00EA5464" w:rsidP="00EA546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2029"/>
    <w:multiLevelType w:val="hybridMultilevel"/>
    <w:tmpl w:val="57143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325AC6"/>
    <w:multiLevelType w:val="hybridMultilevel"/>
    <w:tmpl w:val="15B4FB94"/>
    <w:lvl w:ilvl="0" w:tplc="1A907B68">
      <w:start w:val="1"/>
      <w:numFmt w:val="upperLetter"/>
      <w:lvlText w:val="%1."/>
      <w:lvlJc w:val="left"/>
      <w:pPr>
        <w:ind w:left="1080" w:hanging="360"/>
      </w:pPr>
      <w:rPr>
        <w:rFonts w:ascii="Times New Roman" w:eastAsiaTheme="minorHAnsi" w:hAnsi="Times New Roman" w:cstheme="minorBidi"/>
        <w:b/>
      </w:rPr>
    </w:lvl>
    <w:lvl w:ilvl="1" w:tplc="04090019">
      <w:start w:val="1"/>
      <w:numFmt w:val="lowerLetter"/>
      <w:lvlText w:val="%2."/>
      <w:lvlJc w:val="left"/>
      <w:pPr>
        <w:ind w:left="1800" w:hanging="360"/>
      </w:pPr>
    </w:lvl>
    <w:lvl w:ilvl="2" w:tplc="A400477E">
      <w:start w:val="1"/>
      <w:numFmt w:val="lowerLetter"/>
      <w:lvlText w:val="%3."/>
      <w:lvlJc w:val="left"/>
      <w:pPr>
        <w:ind w:left="2700" w:hanging="360"/>
      </w:pPr>
      <w:rPr>
        <w:rFonts w:hint="default"/>
      </w:rPr>
    </w:lvl>
    <w:lvl w:ilvl="3" w:tplc="38BCE7AA">
      <w:start w:val="1"/>
      <w:numFmt w:val="low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E46039"/>
    <w:multiLevelType w:val="hybridMultilevel"/>
    <w:tmpl w:val="253A9C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112E99"/>
    <w:multiLevelType w:val="hybridMultilevel"/>
    <w:tmpl w:val="841247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C852EC"/>
    <w:multiLevelType w:val="hybridMultilevel"/>
    <w:tmpl w:val="016E54DA"/>
    <w:lvl w:ilvl="0" w:tplc="222AEA7A">
      <w:start w:val="3"/>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30962C5"/>
    <w:multiLevelType w:val="hybridMultilevel"/>
    <w:tmpl w:val="0E08AEF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C74A6F"/>
    <w:multiLevelType w:val="hybridMultilevel"/>
    <w:tmpl w:val="59F0ACC8"/>
    <w:lvl w:ilvl="0" w:tplc="6EDE9FB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15B459F3"/>
    <w:multiLevelType w:val="hybridMultilevel"/>
    <w:tmpl w:val="BD1ED2EE"/>
    <w:lvl w:ilvl="0" w:tplc="0B1C761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nsid w:val="16E325CD"/>
    <w:multiLevelType w:val="hybridMultilevel"/>
    <w:tmpl w:val="4530D898"/>
    <w:lvl w:ilvl="0" w:tplc="C522324E">
      <w:start w:val="1"/>
      <w:numFmt w:val="lowerLetter"/>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81521A6"/>
    <w:multiLevelType w:val="hybridMultilevel"/>
    <w:tmpl w:val="04F451F6"/>
    <w:lvl w:ilvl="0" w:tplc="04090019">
      <w:start w:val="1"/>
      <w:numFmt w:val="lowerLetter"/>
      <w:lvlText w:val="%1."/>
      <w:lvlJc w:val="left"/>
      <w:pPr>
        <w:ind w:left="1905" w:hanging="465"/>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
    <w:nsid w:val="2C060EDA"/>
    <w:multiLevelType w:val="hybridMultilevel"/>
    <w:tmpl w:val="4D424E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DC1102A"/>
    <w:multiLevelType w:val="hybridMultilevel"/>
    <w:tmpl w:val="4524EC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EC7DD3"/>
    <w:multiLevelType w:val="hybridMultilevel"/>
    <w:tmpl w:val="EC56365C"/>
    <w:lvl w:ilvl="0" w:tplc="D0D4E33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3006047D"/>
    <w:multiLevelType w:val="hybridMultilevel"/>
    <w:tmpl w:val="AF98C8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D3560DD"/>
    <w:multiLevelType w:val="hybridMultilevel"/>
    <w:tmpl w:val="B5643E1C"/>
    <w:lvl w:ilvl="0" w:tplc="0409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5">
    <w:nsid w:val="3F863373"/>
    <w:multiLevelType w:val="hybridMultilevel"/>
    <w:tmpl w:val="1F685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FF27760"/>
    <w:multiLevelType w:val="hybridMultilevel"/>
    <w:tmpl w:val="59F0ACC8"/>
    <w:lvl w:ilvl="0" w:tplc="6EDE9FB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432642F4"/>
    <w:multiLevelType w:val="hybridMultilevel"/>
    <w:tmpl w:val="DE0E4B88"/>
    <w:lvl w:ilvl="0" w:tplc="346EDD0C">
      <w:start w:val="1"/>
      <w:numFmt w:val="lowerLetter"/>
      <w:lvlText w:val="%1."/>
      <w:lvlJc w:val="left"/>
      <w:pPr>
        <w:ind w:left="720" w:hanging="360"/>
      </w:pPr>
      <w:rPr>
        <w:rFonts w:asciiTheme="minorHAnsi" w:eastAsiaTheme="minorHAnsi" w:hAnsiTheme="min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A95BC9"/>
    <w:multiLevelType w:val="hybridMultilevel"/>
    <w:tmpl w:val="081A4430"/>
    <w:lvl w:ilvl="0" w:tplc="37CAD3D8">
      <w:start w:val="1"/>
      <w:numFmt w:val="lowerLetter"/>
      <w:lvlText w:val="%1."/>
      <w:lvlJc w:val="left"/>
      <w:pPr>
        <w:ind w:left="720" w:hanging="360"/>
      </w:pPr>
      <w:rPr>
        <w:rFonts w:ascii="Times New Roman" w:eastAsia="Calibri" w:hAnsi="Times New Roman"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4CA3CE3"/>
    <w:multiLevelType w:val="hybridMultilevel"/>
    <w:tmpl w:val="5E289100"/>
    <w:lvl w:ilvl="0" w:tplc="04090019">
      <w:start w:val="1"/>
      <w:numFmt w:val="lowerLetter"/>
      <w:lvlText w:val="%1."/>
      <w:lvlJc w:val="left"/>
      <w:pPr>
        <w:ind w:left="1905" w:hanging="465"/>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0">
    <w:nsid w:val="49BF7149"/>
    <w:multiLevelType w:val="hybridMultilevel"/>
    <w:tmpl w:val="3E78142C"/>
    <w:lvl w:ilvl="0" w:tplc="59D00E54">
      <w:start w:val="1"/>
      <w:numFmt w:val="decimal"/>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A9A1C59"/>
    <w:multiLevelType w:val="hybridMultilevel"/>
    <w:tmpl w:val="F4ACEBB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B6570B3"/>
    <w:multiLevelType w:val="hybridMultilevel"/>
    <w:tmpl w:val="0706AE2A"/>
    <w:lvl w:ilvl="0" w:tplc="0421000F">
      <w:start w:val="1"/>
      <w:numFmt w:val="decimal"/>
      <w:lvlText w:val="%1."/>
      <w:lvlJc w:val="left"/>
      <w:pPr>
        <w:ind w:left="1495" w:hanging="360"/>
      </w:p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5BFE5FB6"/>
    <w:multiLevelType w:val="hybridMultilevel"/>
    <w:tmpl w:val="A8F65608"/>
    <w:lvl w:ilvl="0" w:tplc="0316C3B0">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nsid w:val="5C12782C"/>
    <w:multiLevelType w:val="hybridMultilevel"/>
    <w:tmpl w:val="7CE61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D6414A"/>
    <w:multiLevelType w:val="hybridMultilevel"/>
    <w:tmpl w:val="49D4DDBC"/>
    <w:lvl w:ilvl="0" w:tplc="B6E4E6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D5B2872"/>
    <w:multiLevelType w:val="hybridMultilevel"/>
    <w:tmpl w:val="BC5CA1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DA4385C"/>
    <w:multiLevelType w:val="hybridMultilevel"/>
    <w:tmpl w:val="84808646"/>
    <w:lvl w:ilvl="0" w:tplc="B766516C">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07D753E"/>
    <w:multiLevelType w:val="hybridMultilevel"/>
    <w:tmpl w:val="65A01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3A33F1"/>
    <w:multiLevelType w:val="hybridMultilevel"/>
    <w:tmpl w:val="1772F31A"/>
    <w:lvl w:ilvl="0" w:tplc="FFF2722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nsid w:val="648E5B11"/>
    <w:multiLevelType w:val="hybridMultilevel"/>
    <w:tmpl w:val="14B25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7D87A24">
      <w:start w:val="1"/>
      <w:numFmt w:val="lowerLetter"/>
      <w:lvlText w:val="%3."/>
      <w:lvlJc w:val="left"/>
      <w:pPr>
        <w:ind w:left="2160" w:hanging="360"/>
      </w:pPr>
      <w:rPr>
        <w:rFonts w:ascii="Times New Roman" w:eastAsia="Times New Roman" w:hAnsi="Times New Roman" w:cs="Times New Roman"/>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B210B4"/>
    <w:multiLevelType w:val="hybridMultilevel"/>
    <w:tmpl w:val="38383688"/>
    <w:lvl w:ilvl="0" w:tplc="318A0794">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72A905BE"/>
    <w:multiLevelType w:val="hybridMultilevel"/>
    <w:tmpl w:val="83D64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1901C0"/>
    <w:multiLevelType w:val="hybridMultilevel"/>
    <w:tmpl w:val="5862FE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F040722"/>
    <w:multiLevelType w:val="hybridMultilevel"/>
    <w:tmpl w:val="54B28102"/>
    <w:lvl w:ilvl="0" w:tplc="0409000F">
      <w:start w:val="1"/>
      <w:numFmt w:val="decimal"/>
      <w:lvlText w:val="%1."/>
      <w:lvlJc w:val="left"/>
      <w:pPr>
        <w:ind w:left="1070" w:hanging="360"/>
      </w:pPr>
      <w:rPr>
        <w:rFonts w:hint="default"/>
      </w:rPr>
    </w:lvl>
    <w:lvl w:ilvl="1" w:tplc="AF1E9B4E">
      <w:start w:val="1"/>
      <w:numFmt w:val="decimal"/>
      <w:lvlText w:val="%2."/>
      <w:lvlJc w:val="left"/>
      <w:pPr>
        <w:ind w:left="1800" w:hanging="360"/>
      </w:pPr>
      <w:rPr>
        <w:rFonts w:ascii="Times New Roman" w:eastAsiaTheme="minorHAnsi" w:hAnsi="Times New Roman" w:cstheme="minorBidi"/>
      </w:rPr>
    </w:lvl>
    <w:lvl w:ilvl="2" w:tplc="0409001B">
      <w:start w:val="1"/>
      <w:numFmt w:val="lowerRoman"/>
      <w:lvlText w:val="%3."/>
      <w:lvlJc w:val="right"/>
      <w:pPr>
        <w:ind w:left="2520" w:hanging="180"/>
      </w:pPr>
    </w:lvl>
    <w:lvl w:ilvl="3" w:tplc="39861E28">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22"/>
  </w:num>
  <w:num w:numId="3">
    <w:abstractNumId w:val="33"/>
  </w:num>
  <w:num w:numId="4">
    <w:abstractNumId w:val="21"/>
  </w:num>
  <w:num w:numId="5">
    <w:abstractNumId w:val="26"/>
  </w:num>
  <w:num w:numId="6">
    <w:abstractNumId w:val="2"/>
  </w:num>
  <w:num w:numId="7">
    <w:abstractNumId w:val="9"/>
  </w:num>
  <w:num w:numId="8">
    <w:abstractNumId w:val="10"/>
  </w:num>
  <w:num w:numId="9">
    <w:abstractNumId w:val="12"/>
  </w:num>
  <w:num w:numId="10">
    <w:abstractNumId w:val="19"/>
  </w:num>
  <w:num w:numId="11">
    <w:abstractNumId w:val="31"/>
  </w:num>
  <w:num w:numId="12">
    <w:abstractNumId w:val="14"/>
  </w:num>
  <w:num w:numId="13">
    <w:abstractNumId w:val="23"/>
  </w:num>
  <w:num w:numId="14">
    <w:abstractNumId w:val="28"/>
  </w:num>
  <w:num w:numId="15">
    <w:abstractNumId w:val="1"/>
  </w:num>
  <w:num w:numId="16">
    <w:abstractNumId w:val="25"/>
  </w:num>
  <w:num w:numId="17">
    <w:abstractNumId w:val="34"/>
  </w:num>
  <w:num w:numId="18">
    <w:abstractNumId w:val="18"/>
  </w:num>
  <w:num w:numId="19">
    <w:abstractNumId w:val="0"/>
  </w:num>
  <w:num w:numId="20">
    <w:abstractNumId w:val="11"/>
  </w:num>
  <w:num w:numId="21">
    <w:abstractNumId w:val="5"/>
  </w:num>
  <w:num w:numId="22">
    <w:abstractNumId w:val="8"/>
  </w:num>
  <w:num w:numId="23">
    <w:abstractNumId w:val="4"/>
  </w:num>
  <w:num w:numId="24">
    <w:abstractNumId w:val="29"/>
  </w:num>
  <w:num w:numId="25">
    <w:abstractNumId w:val="24"/>
  </w:num>
  <w:num w:numId="26">
    <w:abstractNumId w:val="32"/>
  </w:num>
  <w:num w:numId="27">
    <w:abstractNumId w:val="3"/>
  </w:num>
  <w:num w:numId="28">
    <w:abstractNumId w:val="7"/>
  </w:num>
  <w:num w:numId="29">
    <w:abstractNumId w:val="6"/>
  </w:num>
  <w:num w:numId="30">
    <w:abstractNumId w:val="16"/>
  </w:num>
  <w:num w:numId="31">
    <w:abstractNumId w:val="15"/>
  </w:num>
  <w:num w:numId="32">
    <w:abstractNumId w:val="30"/>
  </w:num>
  <w:num w:numId="33">
    <w:abstractNumId w:val="20"/>
  </w:num>
  <w:num w:numId="34">
    <w:abstractNumId w:val="27"/>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252AC"/>
    <w:rsid w:val="00011ECA"/>
    <w:rsid w:val="00046C1E"/>
    <w:rsid w:val="000B1F96"/>
    <w:rsid w:val="000B3D77"/>
    <w:rsid w:val="000B71AA"/>
    <w:rsid w:val="000E0E63"/>
    <w:rsid w:val="001327B1"/>
    <w:rsid w:val="00174A42"/>
    <w:rsid w:val="001F76E3"/>
    <w:rsid w:val="00261C46"/>
    <w:rsid w:val="002B1149"/>
    <w:rsid w:val="002F5275"/>
    <w:rsid w:val="003976B4"/>
    <w:rsid w:val="003D019F"/>
    <w:rsid w:val="004262F5"/>
    <w:rsid w:val="004428AE"/>
    <w:rsid w:val="004541D0"/>
    <w:rsid w:val="00495599"/>
    <w:rsid w:val="004A3915"/>
    <w:rsid w:val="00577192"/>
    <w:rsid w:val="00594CF2"/>
    <w:rsid w:val="005A0219"/>
    <w:rsid w:val="005E1513"/>
    <w:rsid w:val="00643593"/>
    <w:rsid w:val="006645B1"/>
    <w:rsid w:val="006B300D"/>
    <w:rsid w:val="006F624C"/>
    <w:rsid w:val="00730E23"/>
    <w:rsid w:val="0075515D"/>
    <w:rsid w:val="00771B52"/>
    <w:rsid w:val="007B5967"/>
    <w:rsid w:val="009526F0"/>
    <w:rsid w:val="00982375"/>
    <w:rsid w:val="009A36A5"/>
    <w:rsid w:val="00A74493"/>
    <w:rsid w:val="00A87C21"/>
    <w:rsid w:val="00AB2888"/>
    <w:rsid w:val="00AC20A1"/>
    <w:rsid w:val="00B95509"/>
    <w:rsid w:val="00C40521"/>
    <w:rsid w:val="00D62660"/>
    <w:rsid w:val="00DC77C3"/>
    <w:rsid w:val="00E36182"/>
    <w:rsid w:val="00EA5464"/>
    <w:rsid w:val="00F10B9B"/>
    <w:rsid w:val="00F252AC"/>
    <w:rsid w:val="00F7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5C82CF-1146-460C-AA09-57DFFCDCC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F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3CF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F73CF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F73CF2"/>
    <w:pPr>
      <w:ind w:left="720"/>
      <w:contextualSpacing/>
    </w:pPr>
  </w:style>
  <w:style w:type="paragraph" w:styleId="Header">
    <w:name w:val="header"/>
    <w:basedOn w:val="Normal"/>
    <w:link w:val="HeaderChar"/>
    <w:uiPriority w:val="99"/>
    <w:unhideWhenUsed/>
    <w:rsid w:val="00261C46"/>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261C46"/>
    <w:rPr>
      <w:lang w:val="en-US"/>
    </w:rPr>
  </w:style>
  <w:style w:type="character" w:styleId="Hyperlink">
    <w:name w:val="Hyperlink"/>
    <w:basedOn w:val="DefaultParagraphFont"/>
    <w:uiPriority w:val="99"/>
    <w:rsid w:val="00B95509"/>
    <w:rPr>
      <w:color w:val="0000FF"/>
      <w:u w:val="single"/>
    </w:rPr>
  </w:style>
  <w:style w:type="character" w:customStyle="1" w:styleId="hps">
    <w:name w:val="hps"/>
    <w:basedOn w:val="DefaultParagraphFont"/>
    <w:rsid w:val="006F624C"/>
  </w:style>
  <w:style w:type="paragraph" w:styleId="Footer">
    <w:name w:val="footer"/>
    <w:basedOn w:val="Normal"/>
    <w:link w:val="FooterChar"/>
    <w:uiPriority w:val="99"/>
    <w:unhideWhenUsed/>
    <w:rsid w:val="006B3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00D"/>
  </w:style>
  <w:style w:type="paragraph" w:styleId="BalloonText">
    <w:name w:val="Balloon Text"/>
    <w:basedOn w:val="Normal"/>
    <w:link w:val="BalloonTextChar"/>
    <w:uiPriority w:val="99"/>
    <w:semiHidden/>
    <w:unhideWhenUsed/>
    <w:rsid w:val="00594C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C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materi-metode-penelitian-kualitatif..htm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hukumonli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jurnalperempuan.com/2011/05" TargetMode="External"/><Relationship Id="rId4" Type="http://schemas.openxmlformats.org/officeDocument/2006/relationships/webSettings" Target="webSettings.xml"/><Relationship Id="rId9" Type="http://schemas.openxmlformats.org/officeDocument/2006/relationships/hyperlink" Target="http://id.wikipedia.org/wiki/Indonesi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3524</Words>
  <Characters>20091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23568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ERFAN OK</cp:lastModifiedBy>
  <cp:revision>14</cp:revision>
  <cp:lastPrinted>2016-03-03T13:57:00Z</cp:lastPrinted>
  <dcterms:created xsi:type="dcterms:W3CDTF">2013-08-27T03:31:00Z</dcterms:created>
  <dcterms:modified xsi:type="dcterms:W3CDTF">2016-05-01T02:28:00Z</dcterms:modified>
</cp:coreProperties>
</file>