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86BD8" w:rsidRDefault="00086BD8" w:rsidP="00086BD8">
      <w:pPr>
        <w:spacing w:after="0" w:line="240" w:lineRule="auto"/>
        <w:jc w:val="center"/>
        <w:rPr>
          <w:rFonts w:ascii="Arial" w:hAnsi="Arial" w:cs="Arial"/>
          <w:b/>
          <w:sz w:val="24"/>
          <w:szCs w:val="24"/>
        </w:rPr>
      </w:pPr>
      <w:r w:rsidRPr="00086BD8">
        <w:rPr>
          <w:rFonts w:ascii="Arial" w:hAnsi="Arial" w:cs="Arial"/>
          <w:b/>
          <w:sz w:val="24"/>
          <w:szCs w:val="24"/>
        </w:rPr>
        <w:t xml:space="preserve">KEANEKARAGAMAN JENIS </w:t>
      </w:r>
      <w:r>
        <w:rPr>
          <w:rFonts w:ascii="Arial" w:hAnsi="Arial" w:cs="Arial"/>
          <w:b/>
          <w:sz w:val="24"/>
          <w:szCs w:val="24"/>
        </w:rPr>
        <w:t xml:space="preserve">POHON PADA </w:t>
      </w:r>
      <w:r w:rsidRPr="00086BD8">
        <w:rPr>
          <w:rFonts w:ascii="Arial" w:hAnsi="Arial" w:cs="Arial"/>
          <w:b/>
          <w:sz w:val="24"/>
          <w:szCs w:val="24"/>
        </w:rPr>
        <w:t>VEGETASI</w:t>
      </w:r>
      <w:r>
        <w:rPr>
          <w:rFonts w:ascii="Arial" w:hAnsi="Arial" w:cs="Arial"/>
          <w:b/>
          <w:sz w:val="24"/>
          <w:szCs w:val="24"/>
        </w:rPr>
        <w:t xml:space="preserve">  MANGROVE  </w:t>
      </w:r>
    </w:p>
    <w:p w:rsidR="00086BD8" w:rsidRPr="00086BD8" w:rsidRDefault="00086BD8" w:rsidP="00086BD8">
      <w:pPr>
        <w:spacing w:after="0" w:line="240" w:lineRule="auto"/>
        <w:jc w:val="center"/>
        <w:rPr>
          <w:rFonts w:ascii="Arial" w:hAnsi="Arial" w:cs="Arial"/>
          <w:b/>
          <w:sz w:val="24"/>
          <w:szCs w:val="24"/>
        </w:rPr>
      </w:pPr>
      <w:r>
        <w:rPr>
          <w:rFonts w:ascii="Arial" w:hAnsi="Arial" w:cs="Arial"/>
          <w:b/>
          <w:sz w:val="24"/>
          <w:szCs w:val="24"/>
        </w:rPr>
        <w:t xml:space="preserve">Di </w:t>
      </w:r>
      <w:r w:rsidRPr="00086BD8">
        <w:rPr>
          <w:rFonts w:ascii="Arial" w:hAnsi="Arial" w:cs="Arial"/>
          <w:b/>
          <w:sz w:val="24"/>
          <w:szCs w:val="24"/>
        </w:rPr>
        <w:t xml:space="preserve">PESISIR </w:t>
      </w:r>
      <w:r>
        <w:rPr>
          <w:rFonts w:ascii="Arial" w:hAnsi="Arial" w:cs="Arial"/>
          <w:b/>
          <w:sz w:val="24"/>
          <w:szCs w:val="24"/>
        </w:rPr>
        <w:t xml:space="preserve"> </w:t>
      </w:r>
      <w:r w:rsidRPr="00086BD8">
        <w:rPr>
          <w:rFonts w:ascii="Arial" w:hAnsi="Arial" w:cs="Arial"/>
          <w:b/>
          <w:sz w:val="24"/>
          <w:szCs w:val="24"/>
        </w:rPr>
        <w:t>DESA ALUH-ALUH BESAR KABUPATEN BANJAR</w:t>
      </w:r>
    </w:p>
    <w:p w:rsidR="00086BD8" w:rsidRPr="00086BD8" w:rsidRDefault="00086BD8" w:rsidP="00086BD8">
      <w:pPr>
        <w:spacing w:line="240" w:lineRule="auto"/>
        <w:jc w:val="center"/>
        <w:rPr>
          <w:rFonts w:ascii="Arial" w:hAnsi="Arial" w:cs="Arial"/>
          <w:b/>
          <w:sz w:val="24"/>
          <w:szCs w:val="24"/>
        </w:rPr>
      </w:pPr>
    </w:p>
    <w:p w:rsidR="00086BD8" w:rsidRPr="00086BD8" w:rsidRDefault="00086BD8" w:rsidP="00086BD8">
      <w:pPr>
        <w:spacing w:line="240" w:lineRule="auto"/>
        <w:jc w:val="center"/>
        <w:rPr>
          <w:rFonts w:ascii="Arial" w:hAnsi="Arial" w:cs="Arial"/>
          <w:b/>
          <w:sz w:val="24"/>
          <w:szCs w:val="24"/>
        </w:rPr>
      </w:pPr>
      <w:r w:rsidRPr="00086BD8">
        <w:rPr>
          <w:rFonts w:ascii="Arial" w:hAnsi="Arial" w:cs="Arial"/>
          <w:b/>
          <w:sz w:val="24"/>
          <w:szCs w:val="24"/>
        </w:rPr>
        <w:t>Oleh:</w:t>
      </w:r>
    </w:p>
    <w:p w:rsidR="00086BD8" w:rsidRPr="00086BD8" w:rsidRDefault="00086BD8" w:rsidP="00086BD8">
      <w:pPr>
        <w:spacing w:after="0" w:line="240" w:lineRule="auto"/>
        <w:jc w:val="center"/>
        <w:rPr>
          <w:rFonts w:ascii="Arial" w:hAnsi="Arial" w:cs="Arial"/>
          <w:sz w:val="24"/>
          <w:szCs w:val="24"/>
        </w:rPr>
      </w:pPr>
      <w:r w:rsidRPr="00086BD8">
        <w:rPr>
          <w:rFonts w:ascii="Arial" w:hAnsi="Arial" w:cs="Arial"/>
          <w:sz w:val="24"/>
          <w:szCs w:val="24"/>
        </w:rPr>
        <w:t>Hardiansyah dan Noorhidayati</w:t>
      </w:r>
    </w:p>
    <w:p w:rsidR="00086BD8" w:rsidRPr="00086BD8" w:rsidRDefault="00086BD8" w:rsidP="00086BD8">
      <w:pPr>
        <w:spacing w:after="0" w:line="240" w:lineRule="auto"/>
        <w:jc w:val="center"/>
        <w:rPr>
          <w:rFonts w:ascii="Arial" w:hAnsi="Arial" w:cs="Arial"/>
          <w:sz w:val="24"/>
          <w:szCs w:val="24"/>
        </w:rPr>
      </w:pPr>
      <w:r>
        <w:rPr>
          <w:rFonts w:ascii="Arial" w:hAnsi="Arial" w:cs="Arial"/>
          <w:sz w:val="24"/>
          <w:szCs w:val="24"/>
        </w:rPr>
        <w:t xml:space="preserve">Program Studi </w:t>
      </w:r>
      <w:r w:rsidRPr="00086BD8">
        <w:rPr>
          <w:rFonts w:ascii="Arial" w:hAnsi="Arial" w:cs="Arial"/>
          <w:sz w:val="24"/>
          <w:szCs w:val="24"/>
        </w:rPr>
        <w:t>Pendidikan Biologi FKIP ULM</w:t>
      </w:r>
    </w:p>
    <w:p w:rsidR="00086BD8" w:rsidRPr="00086BD8" w:rsidRDefault="00086BD8" w:rsidP="00086BD8">
      <w:pPr>
        <w:spacing w:after="0" w:line="240" w:lineRule="auto"/>
        <w:jc w:val="center"/>
        <w:rPr>
          <w:rFonts w:ascii="Arial" w:hAnsi="Arial" w:cs="Arial"/>
          <w:sz w:val="24"/>
          <w:szCs w:val="24"/>
        </w:rPr>
      </w:pPr>
      <w:r w:rsidRPr="00086BD8">
        <w:rPr>
          <w:rFonts w:ascii="Arial" w:hAnsi="Arial" w:cs="Arial"/>
          <w:i/>
          <w:sz w:val="24"/>
          <w:szCs w:val="24"/>
        </w:rPr>
        <w:t>Email</w:t>
      </w:r>
      <w:r w:rsidRPr="00086BD8">
        <w:rPr>
          <w:rFonts w:ascii="Arial" w:hAnsi="Arial" w:cs="Arial"/>
          <w:sz w:val="24"/>
          <w:szCs w:val="24"/>
        </w:rPr>
        <w:t xml:space="preserve"> : </w:t>
      </w:r>
      <w:r w:rsidR="00E40B68">
        <w:fldChar w:fldCharType="begin"/>
      </w:r>
      <w:r w:rsidR="00E40B68">
        <w:instrText xml:space="preserve"> HYPERLINK "mailto:hardiansyahhasan@ulm.ac.id" </w:instrText>
      </w:r>
      <w:r w:rsidR="00E40B68">
        <w:fldChar w:fldCharType="separate"/>
      </w:r>
      <w:r w:rsidRPr="00086BD8">
        <w:rPr>
          <w:rStyle w:val="Hyperlink"/>
          <w:rFonts w:ascii="Arial" w:hAnsi="Arial" w:cs="Arial"/>
          <w:sz w:val="24"/>
          <w:szCs w:val="24"/>
        </w:rPr>
        <w:t>hardiansyahhasan@ulm.ac.id</w:t>
      </w:r>
      <w:r w:rsidR="00E40B68">
        <w:rPr>
          <w:rStyle w:val="Hyperlink"/>
          <w:rFonts w:ascii="Arial" w:hAnsi="Arial" w:cs="Arial"/>
          <w:sz w:val="24"/>
          <w:szCs w:val="24"/>
        </w:rPr>
        <w:fldChar w:fldCharType="end"/>
      </w:r>
    </w:p>
    <w:p w:rsidR="00086BD8" w:rsidRPr="00086BD8" w:rsidRDefault="00086BD8" w:rsidP="00086BD8">
      <w:pPr>
        <w:spacing w:after="0" w:line="240" w:lineRule="auto"/>
        <w:jc w:val="center"/>
        <w:rPr>
          <w:rFonts w:ascii="Arial" w:hAnsi="Arial" w:cs="Arial"/>
          <w:sz w:val="24"/>
          <w:szCs w:val="24"/>
        </w:rPr>
      </w:pPr>
    </w:p>
    <w:p w:rsidR="00086BD8" w:rsidRPr="00086BD8" w:rsidRDefault="00086BD8" w:rsidP="00086BD8">
      <w:pPr>
        <w:jc w:val="center"/>
        <w:rPr>
          <w:rFonts w:ascii="Arial" w:hAnsi="Arial" w:cs="Arial"/>
          <w:b/>
          <w:sz w:val="24"/>
          <w:szCs w:val="24"/>
        </w:rPr>
      </w:pPr>
      <w:r w:rsidRPr="00086BD8">
        <w:rPr>
          <w:rFonts w:ascii="Arial" w:hAnsi="Arial" w:cs="Arial"/>
          <w:b/>
          <w:sz w:val="24"/>
          <w:szCs w:val="24"/>
        </w:rPr>
        <w:t>ABSTRAK</w:t>
      </w:r>
    </w:p>
    <w:p w:rsidR="00F31FC1" w:rsidRPr="00F31FC1" w:rsidRDefault="00086BD8" w:rsidP="00F31FC1">
      <w:pPr>
        <w:spacing w:after="0" w:line="240" w:lineRule="auto"/>
        <w:jc w:val="both"/>
        <w:rPr>
          <w:rFonts w:ascii="Arial" w:eastAsia="Times New Roman" w:hAnsi="Arial" w:cs="Arial"/>
          <w:color w:val="000000"/>
          <w:sz w:val="24"/>
          <w:szCs w:val="24"/>
        </w:rPr>
      </w:pPr>
      <w:r w:rsidRPr="00086BD8">
        <w:rPr>
          <w:rFonts w:ascii="Arial" w:hAnsi="Arial" w:cs="Arial"/>
          <w:sz w:val="24"/>
          <w:szCs w:val="24"/>
          <w:lang w:val="id-ID"/>
        </w:rPr>
        <w:t xml:space="preserve">Keberadaan lahan basah yang dominan di Kalimantan Selatan </w:t>
      </w:r>
      <w:r w:rsidRPr="00086BD8">
        <w:rPr>
          <w:rFonts w:ascii="Arial" w:hAnsi="Arial" w:cs="Arial"/>
          <w:sz w:val="24"/>
          <w:szCs w:val="24"/>
        </w:rPr>
        <w:t xml:space="preserve">dan </w:t>
      </w:r>
      <w:r w:rsidRPr="00086BD8">
        <w:rPr>
          <w:rFonts w:ascii="Arial" w:hAnsi="Arial" w:cs="Arial"/>
          <w:sz w:val="24"/>
          <w:szCs w:val="24"/>
          <w:lang w:val="id-ID"/>
        </w:rPr>
        <w:t xml:space="preserve"> tersebar dari dataran rendah sampai daratan tinggi, </w:t>
      </w:r>
      <w:r w:rsidRPr="00086BD8">
        <w:rPr>
          <w:rFonts w:ascii="Arial" w:hAnsi="Arial" w:cs="Arial"/>
          <w:sz w:val="24"/>
          <w:szCs w:val="24"/>
        </w:rPr>
        <w:t>salah satunya adalah pesisir pantai berlumpur desa Aluh-aluh Besar Kabupaten Banjar</w:t>
      </w:r>
      <w:r w:rsidR="00F31FC1">
        <w:rPr>
          <w:rFonts w:ascii="Arial" w:hAnsi="Arial" w:cs="Arial"/>
          <w:sz w:val="24"/>
          <w:szCs w:val="24"/>
        </w:rPr>
        <w:t xml:space="preserve"> dan</w:t>
      </w:r>
      <w:r w:rsidRPr="00086BD8">
        <w:rPr>
          <w:rFonts w:ascii="Arial" w:hAnsi="Arial" w:cs="Arial"/>
          <w:sz w:val="24"/>
          <w:szCs w:val="24"/>
        </w:rPr>
        <w:t xml:space="preserve">   merupakan ekosistem mangrove yang kaya akan flora dan fauna.  </w:t>
      </w:r>
      <w:r>
        <w:rPr>
          <w:rFonts w:ascii="Arial" w:hAnsi="Arial" w:cs="Arial"/>
          <w:sz w:val="24"/>
          <w:szCs w:val="24"/>
        </w:rPr>
        <w:t xml:space="preserve">Tujuan penelitian adalah </w:t>
      </w:r>
      <w:r w:rsidRPr="00086BD8">
        <w:rPr>
          <w:rFonts w:ascii="Arial" w:hAnsi="Arial" w:cs="Arial"/>
          <w:sz w:val="24"/>
          <w:szCs w:val="24"/>
        </w:rPr>
        <w:t xml:space="preserve">  mendeskripsikan</w:t>
      </w:r>
      <w:r w:rsidRPr="00086BD8">
        <w:rPr>
          <w:rFonts w:ascii="Arial" w:hAnsi="Arial" w:cs="Arial"/>
          <w:color w:val="000000"/>
          <w:sz w:val="24"/>
          <w:szCs w:val="24"/>
        </w:rPr>
        <w:t xml:space="preserve"> keanekaragaman jenis</w:t>
      </w:r>
      <w:r>
        <w:rPr>
          <w:rFonts w:ascii="Arial" w:hAnsi="Arial" w:cs="Arial"/>
          <w:color w:val="000000"/>
          <w:sz w:val="24"/>
          <w:szCs w:val="24"/>
        </w:rPr>
        <w:t xml:space="preserve"> pohon</w:t>
      </w:r>
      <w:r w:rsidRPr="00086BD8">
        <w:rPr>
          <w:rFonts w:ascii="Arial" w:hAnsi="Arial" w:cs="Arial"/>
          <w:color w:val="000000"/>
          <w:sz w:val="24"/>
          <w:szCs w:val="24"/>
        </w:rPr>
        <w:t xml:space="preserve"> </w:t>
      </w:r>
      <w:r>
        <w:rPr>
          <w:rFonts w:ascii="Arial" w:hAnsi="Arial" w:cs="Arial"/>
          <w:color w:val="000000"/>
          <w:sz w:val="24"/>
          <w:szCs w:val="24"/>
        </w:rPr>
        <w:t xml:space="preserve">pada </w:t>
      </w:r>
      <w:r w:rsidRPr="00086BD8">
        <w:rPr>
          <w:rFonts w:ascii="Arial" w:hAnsi="Arial" w:cs="Arial"/>
          <w:color w:val="000000"/>
          <w:sz w:val="24"/>
          <w:szCs w:val="24"/>
        </w:rPr>
        <w:t xml:space="preserve">vegetasi </w:t>
      </w:r>
      <w:r w:rsidRPr="00086BD8">
        <w:rPr>
          <w:rFonts w:ascii="Arial" w:hAnsi="Arial" w:cs="Arial"/>
          <w:sz w:val="24"/>
          <w:szCs w:val="24"/>
          <w:lang w:val="id-ID"/>
        </w:rPr>
        <w:t xml:space="preserve"> Mangrove Pesisir Desa Aluh-Aluh Besar Kabupaten Banjar</w:t>
      </w:r>
      <w:r w:rsidRPr="00086BD8">
        <w:rPr>
          <w:rFonts w:ascii="Arial" w:hAnsi="Arial" w:cs="Arial"/>
          <w:sz w:val="24"/>
          <w:szCs w:val="24"/>
        </w:rPr>
        <w:t>. Penelitian ini merupakan penelitian deskriptif, dengan menggunakan 2 buah  transek sepanjang  ± 1 km,</w:t>
      </w:r>
      <w:r>
        <w:rPr>
          <w:rFonts w:ascii="Arial" w:hAnsi="Arial" w:cs="Arial"/>
          <w:sz w:val="24"/>
          <w:szCs w:val="24"/>
        </w:rPr>
        <w:t xml:space="preserve"> p</w:t>
      </w:r>
      <w:r w:rsidRPr="00086BD8">
        <w:rPr>
          <w:rFonts w:ascii="Arial" w:hAnsi="Arial" w:cs="Arial"/>
          <w:sz w:val="24"/>
          <w:szCs w:val="24"/>
        </w:rPr>
        <w:t>engambil sampel sebanyak 40 plot</w:t>
      </w:r>
      <w:r w:rsidR="00F31FC1">
        <w:rPr>
          <w:rFonts w:ascii="Arial" w:hAnsi="Arial" w:cs="Arial"/>
          <w:sz w:val="24"/>
          <w:szCs w:val="24"/>
        </w:rPr>
        <w:t xml:space="preserve"> secara sistematis</w:t>
      </w:r>
      <w:r>
        <w:rPr>
          <w:rFonts w:ascii="Arial" w:hAnsi="Arial" w:cs="Arial"/>
          <w:sz w:val="24"/>
          <w:szCs w:val="24"/>
        </w:rPr>
        <w:t xml:space="preserve">. </w:t>
      </w:r>
      <w:r w:rsidRPr="00086BD8">
        <w:rPr>
          <w:rFonts w:ascii="Arial" w:hAnsi="Arial" w:cs="Arial"/>
          <w:sz w:val="24"/>
          <w:szCs w:val="24"/>
        </w:rPr>
        <w:t xml:space="preserve"> Analisis keanekaragaman jenis menggunakan Indeks </w:t>
      </w:r>
      <w:r>
        <w:rPr>
          <w:rFonts w:ascii="Arial" w:hAnsi="Arial" w:cs="Arial"/>
          <w:sz w:val="24"/>
          <w:szCs w:val="24"/>
        </w:rPr>
        <w:t xml:space="preserve">Nilai Penting (NP) dan Indeks </w:t>
      </w:r>
      <w:r w:rsidRPr="00086BD8">
        <w:rPr>
          <w:rFonts w:ascii="Arial" w:hAnsi="Arial" w:cs="Arial"/>
          <w:sz w:val="24"/>
          <w:szCs w:val="24"/>
        </w:rPr>
        <w:t>Shanon – Wiener, waktu penelitian dari Agustus sampai Nopember 2020.  Hasil  penelitian menunju</w:t>
      </w:r>
      <w:r>
        <w:rPr>
          <w:rFonts w:ascii="Arial" w:hAnsi="Arial" w:cs="Arial"/>
          <w:sz w:val="24"/>
          <w:szCs w:val="24"/>
        </w:rPr>
        <w:t>k</w:t>
      </w:r>
      <w:r w:rsidRPr="00086BD8">
        <w:rPr>
          <w:rFonts w:ascii="Arial" w:hAnsi="Arial" w:cs="Arial"/>
          <w:sz w:val="24"/>
          <w:szCs w:val="24"/>
        </w:rPr>
        <w:t xml:space="preserve">kan terdapat: </w:t>
      </w:r>
      <w:r>
        <w:rPr>
          <w:rFonts w:ascii="Arial" w:hAnsi="Arial" w:cs="Arial"/>
          <w:spacing w:val="-3"/>
          <w:w w:val="102"/>
          <w:sz w:val="24"/>
          <w:szCs w:val="24"/>
        </w:rPr>
        <w:t xml:space="preserve"> 12</w:t>
      </w:r>
      <w:r w:rsidRPr="00086BD8">
        <w:rPr>
          <w:rFonts w:ascii="Arial" w:hAnsi="Arial" w:cs="Arial"/>
          <w:spacing w:val="-3"/>
          <w:w w:val="102"/>
          <w:sz w:val="24"/>
          <w:szCs w:val="24"/>
        </w:rPr>
        <w:t xml:space="preserve"> jenis pohon dari 13 familia, yang didominasi oleh </w:t>
      </w:r>
      <w:r w:rsidRPr="00086BD8">
        <w:rPr>
          <w:rFonts w:ascii="Arial" w:eastAsia="Times New Roman" w:hAnsi="Arial" w:cs="Arial"/>
          <w:color w:val="000000"/>
          <w:sz w:val="24"/>
          <w:szCs w:val="24"/>
        </w:rPr>
        <w:t>Rambai padi  (</w:t>
      </w:r>
      <w:r w:rsidRPr="00086BD8">
        <w:rPr>
          <w:rFonts w:ascii="Arial" w:hAnsi="Arial" w:cs="Arial"/>
          <w:i/>
          <w:spacing w:val="-3"/>
          <w:w w:val="102"/>
          <w:sz w:val="24"/>
          <w:szCs w:val="24"/>
        </w:rPr>
        <w:t>Sonneratia caseolaris)</w:t>
      </w:r>
      <w:r w:rsidRPr="00086BD8">
        <w:rPr>
          <w:rFonts w:ascii="Arial" w:hAnsi="Arial" w:cs="Arial"/>
          <w:spacing w:val="-3"/>
          <w:w w:val="102"/>
          <w:sz w:val="24"/>
          <w:szCs w:val="24"/>
        </w:rPr>
        <w:t xml:space="preserve"> dan </w:t>
      </w:r>
      <w:r w:rsidRPr="00086BD8">
        <w:rPr>
          <w:rFonts w:ascii="Arial" w:eastAsia="Times New Roman" w:hAnsi="Arial" w:cs="Arial"/>
          <w:color w:val="000000"/>
          <w:sz w:val="24"/>
          <w:szCs w:val="24"/>
        </w:rPr>
        <w:t>Nipah (</w:t>
      </w:r>
      <w:r w:rsidRPr="00086BD8">
        <w:rPr>
          <w:rFonts w:ascii="Arial" w:hAnsi="Arial" w:cs="Arial"/>
          <w:bCs/>
          <w:i/>
          <w:iCs/>
          <w:sz w:val="24"/>
          <w:szCs w:val="24"/>
        </w:rPr>
        <w:t>Nypa fruticans</w:t>
      </w:r>
      <w:r w:rsidRPr="00086BD8">
        <w:rPr>
          <w:rFonts w:ascii="Arial" w:hAnsi="Arial" w:cs="Arial"/>
          <w:bCs/>
          <w:iCs/>
          <w:sz w:val="24"/>
          <w:szCs w:val="24"/>
        </w:rPr>
        <w:t>)</w:t>
      </w:r>
      <w:r>
        <w:rPr>
          <w:rFonts w:ascii="Arial" w:hAnsi="Arial" w:cs="Arial"/>
          <w:bCs/>
          <w:iCs/>
          <w:sz w:val="24"/>
          <w:szCs w:val="24"/>
        </w:rPr>
        <w:t>.</w:t>
      </w:r>
      <w:r w:rsidRPr="00086BD8">
        <w:rPr>
          <w:rFonts w:ascii="Arial" w:hAnsi="Arial" w:cs="Arial"/>
          <w:spacing w:val="-3"/>
          <w:w w:val="102"/>
          <w:sz w:val="24"/>
          <w:szCs w:val="24"/>
        </w:rPr>
        <w:t xml:space="preserve"> </w:t>
      </w:r>
      <w:r w:rsidR="00F31FC1" w:rsidRPr="00F31FC1">
        <w:rPr>
          <w:rFonts w:ascii="Arial" w:eastAsia="Times New Roman" w:hAnsi="Arial" w:cs="Arial"/>
          <w:color w:val="000000"/>
          <w:sz w:val="24"/>
          <w:szCs w:val="24"/>
        </w:rPr>
        <w:t xml:space="preserve">Indeks keanekaragaman komunitas pohon </w:t>
      </w:r>
      <w:r w:rsidR="00F31FC1" w:rsidRPr="00F31FC1">
        <w:rPr>
          <w:rFonts w:ascii="Arial" w:hAnsi="Arial" w:cs="Arial"/>
          <w:bCs/>
          <w:iCs/>
          <w:sz w:val="24"/>
          <w:szCs w:val="24"/>
        </w:rPr>
        <w:t xml:space="preserve">sebesar  1,97 </w:t>
      </w:r>
      <w:r w:rsidR="00F31FC1" w:rsidRPr="00F31FC1">
        <w:rPr>
          <w:rFonts w:ascii="Arial" w:eastAsia="Times New Roman" w:hAnsi="Arial" w:cs="Arial"/>
          <w:color w:val="000000"/>
          <w:sz w:val="24"/>
          <w:szCs w:val="24"/>
        </w:rPr>
        <w:t>termasuk  dalam kategori keanekaragaman sedang.</w:t>
      </w:r>
    </w:p>
    <w:p w:rsidR="00086BD8" w:rsidRDefault="00086BD8" w:rsidP="00086BD8">
      <w:pPr>
        <w:spacing w:after="0" w:line="240" w:lineRule="auto"/>
        <w:ind w:firstLine="630"/>
        <w:jc w:val="both"/>
        <w:rPr>
          <w:rFonts w:ascii="Arial" w:hAnsi="Arial" w:cs="Arial"/>
          <w:spacing w:val="-3"/>
          <w:w w:val="102"/>
          <w:sz w:val="24"/>
          <w:szCs w:val="24"/>
        </w:rPr>
      </w:pPr>
    </w:p>
    <w:p w:rsidR="00086BD8" w:rsidRDefault="00086BD8" w:rsidP="00086BD8">
      <w:pPr>
        <w:spacing w:after="0" w:line="240" w:lineRule="auto"/>
        <w:jc w:val="both"/>
        <w:rPr>
          <w:rFonts w:ascii="Arial" w:hAnsi="Arial" w:cs="Arial"/>
          <w:spacing w:val="-3"/>
          <w:w w:val="102"/>
          <w:sz w:val="24"/>
          <w:szCs w:val="24"/>
        </w:rPr>
      </w:pPr>
    </w:p>
    <w:p w:rsidR="00086BD8" w:rsidRPr="00086BD8" w:rsidRDefault="00086BD8" w:rsidP="00086BD8">
      <w:pPr>
        <w:spacing w:after="0" w:line="240" w:lineRule="auto"/>
        <w:jc w:val="both"/>
        <w:rPr>
          <w:rFonts w:ascii="Arial" w:eastAsia="Times New Roman" w:hAnsi="Arial" w:cs="Arial"/>
          <w:color w:val="000000"/>
          <w:sz w:val="24"/>
          <w:szCs w:val="24"/>
        </w:rPr>
      </w:pPr>
      <w:r w:rsidRPr="00086BD8">
        <w:rPr>
          <w:rFonts w:ascii="Arial" w:eastAsia="Times New Roman" w:hAnsi="Arial" w:cs="Arial"/>
          <w:i/>
          <w:color w:val="000000"/>
          <w:sz w:val="24"/>
          <w:szCs w:val="24"/>
        </w:rPr>
        <w:t>Key words</w:t>
      </w:r>
      <w:r w:rsidRPr="00086BD8">
        <w:rPr>
          <w:rFonts w:ascii="Arial" w:eastAsia="Times New Roman" w:hAnsi="Arial" w:cs="Arial"/>
          <w:color w:val="000000"/>
          <w:sz w:val="24"/>
          <w:szCs w:val="24"/>
        </w:rPr>
        <w:t xml:space="preserve"> : Keanekaragaman, vegetasi,  mangrove, </w:t>
      </w:r>
    </w:p>
    <w:p w:rsidR="00086BD8" w:rsidRPr="00086BD8" w:rsidRDefault="00086BD8" w:rsidP="00086BD8">
      <w:pPr>
        <w:rPr>
          <w:rFonts w:ascii="Arial" w:hAnsi="Arial" w:cs="Arial"/>
          <w:sz w:val="24"/>
          <w:szCs w:val="24"/>
        </w:rPr>
      </w:pPr>
    </w:p>
    <w:p w:rsidR="00740D8E" w:rsidRPr="007D1B1C" w:rsidRDefault="00B21770" w:rsidP="007D1B1C">
      <w:pPr>
        <w:spacing w:line="360" w:lineRule="auto"/>
        <w:rPr>
          <w:rFonts w:ascii="Arial" w:hAnsi="Arial" w:cs="Arial"/>
          <w:sz w:val="24"/>
          <w:szCs w:val="24"/>
        </w:rPr>
      </w:pPr>
      <w:r>
        <w:rPr>
          <w:rFonts w:ascii="Arial" w:hAnsi="Arial" w:cs="Arial"/>
          <w:sz w:val="24"/>
          <w:szCs w:val="24"/>
        </w:rPr>
        <w:t>PENDAHULUAN</w:t>
      </w:r>
    </w:p>
    <w:p w:rsidR="00B21770" w:rsidRDefault="00B21770" w:rsidP="00B21770">
      <w:pPr>
        <w:pStyle w:val="DaftarParagraf"/>
        <w:spacing w:after="0" w:line="360" w:lineRule="auto"/>
        <w:ind w:left="0" w:firstLine="720"/>
        <w:jc w:val="both"/>
        <w:rPr>
          <w:rFonts w:ascii="Arial" w:hAnsi="Arial" w:cs="Arial"/>
          <w:sz w:val="24"/>
          <w:szCs w:val="24"/>
        </w:rPr>
      </w:pPr>
      <w:r>
        <w:rPr>
          <w:rFonts w:ascii="Arial" w:hAnsi="Arial" w:cs="Arial"/>
          <w:sz w:val="24"/>
          <w:szCs w:val="24"/>
        </w:rPr>
        <w:t>L</w:t>
      </w:r>
      <w:r w:rsidRPr="00057D24">
        <w:rPr>
          <w:rFonts w:ascii="Arial" w:hAnsi="Arial" w:cs="Arial"/>
          <w:sz w:val="24"/>
          <w:szCs w:val="24"/>
        </w:rPr>
        <w:t>ahan basah adalah istilah kolektif tentang ekosistem yang pembentukannya dikuasai air, dan proses serta cirinya terutama dikendalikan air. Lahan basah merupakan wilayah rawa, lahan gambut, dan air, baik alami maupun buatan, bersifat tetap atau sementara dengan air landing atau mengalir, bersifat tawar, payau atau asin termasuk daerah marin yang dalamnya ada waktu surut tidak lebih dari enam meter. Lahan basah adalah lahan peralihan antara sistem akuatik dan daratan, dimana permukaan air di bawah tanah yang ditutupi air dangkal.</w:t>
      </w:r>
    </w:p>
    <w:p w:rsidR="007D1B1C" w:rsidRPr="007D1B1C" w:rsidRDefault="007D1B1C" w:rsidP="007D1B1C">
      <w:pPr>
        <w:spacing w:line="360" w:lineRule="auto"/>
        <w:ind w:firstLine="630"/>
        <w:jc w:val="both"/>
        <w:rPr>
          <w:rFonts w:ascii="Arial" w:hAnsi="Arial" w:cs="Arial"/>
          <w:sz w:val="24"/>
          <w:szCs w:val="24"/>
        </w:rPr>
      </w:pPr>
      <w:r w:rsidRPr="00740D8E">
        <w:rPr>
          <w:rFonts w:ascii="Arial" w:hAnsi="Arial" w:cs="Arial"/>
          <w:sz w:val="24"/>
          <w:szCs w:val="24"/>
        </w:rPr>
        <w:lastRenderedPageBreak/>
        <w:t xml:space="preserve">Kalimantan Selatan yang kaya akan lahan basah, seperti sungai, hutan rawa, rawa tanpa hutan, rawa gambut,  mangrove dll) </w:t>
      </w:r>
      <w:r>
        <w:rPr>
          <w:rFonts w:ascii="Arial" w:hAnsi="Arial" w:cs="Arial"/>
          <w:sz w:val="24"/>
          <w:szCs w:val="24"/>
        </w:rPr>
        <w:t xml:space="preserve">, dan sebagian besar masih potensial, masih belum diberdayakan.  </w:t>
      </w:r>
      <w:r w:rsidRPr="00740D8E">
        <w:rPr>
          <w:rFonts w:ascii="Arial" w:hAnsi="Arial" w:cs="Arial"/>
          <w:sz w:val="24"/>
          <w:szCs w:val="24"/>
        </w:rPr>
        <w:t xml:space="preserve">Universitas Lambung Mangkurat yang mempunyai visi </w:t>
      </w:r>
      <w:r>
        <w:rPr>
          <w:rFonts w:ascii="Arial" w:hAnsi="Arial" w:cs="Arial"/>
          <w:sz w:val="24"/>
          <w:szCs w:val="24"/>
        </w:rPr>
        <w:t>t</w:t>
      </w:r>
      <w:r w:rsidRPr="00740D8E">
        <w:rPr>
          <w:rFonts w:ascii="Arial" w:hAnsi="Arial" w:cs="Arial"/>
          <w:sz w:val="24"/>
          <w:szCs w:val="24"/>
        </w:rPr>
        <w:t xml:space="preserve">erwujudnya </w:t>
      </w:r>
      <w:r>
        <w:rPr>
          <w:rFonts w:ascii="Arial" w:hAnsi="Arial" w:cs="Arial"/>
          <w:sz w:val="24"/>
          <w:szCs w:val="24"/>
        </w:rPr>
        <w:t xml:space="preserve">sebagai </w:t>
      </w:r>
      <w:r w:rsidRPr="00740D8E">
        <w:rPr>
          <w:rFonts w:ascii="Arial" w:hAnsi="Arial" w:cs="Arial"/>
          <w:sz w:val="24"/>
          <w:szCs w:val="24"/>
        </w:rPr>
        <w:t>Universitas terkemuka dan berd</w:t>
      </w:r>
      <w:r>
        <w:rPr>
          <w:rFonts w:ascii="Arial" w:hAnsi="Arial" w:cs="Arial"/>
          <w:sz w:val="24"/>
          <w:szCs w:val="24"/>
        </w:rPr>
        <w:t>aya saing di bidang lahan basah, tepat sekali untuk meningkatkan daya guna lahan di Kalimantan Selatan untuk meningkatkan kesejahteraan masyarakat.</w:t>
      </w:r>
    </w:p>
    <w:p w:rsidR="002165BC" w:rsidRPr="00971A8D" w:rsidRDefault="002165BC" w:rsidP="00B21770">
      <w:pPr>
        <w:pStyle w:val="DaftarParagraf"/>
        <w:spacing w:after="0" w:line="360" w:lineRule="auto"/>
        <w:ind w:left="0" w:firstLine="720"/>
        <w:jc w:val="both"/>
        <w:rPr>
          <w:rFonts w:ascii="Arial" w:hAnsi="Arial" w:cs="Arial"/>
          <w:color w:val="000000" w:themeColor="text1"/>
          <w:sz w:val="24"/>
          <w:szCs w:val="24"/>
        </w:rPr>
      </w:pPr>
      <w:r w:rsidRPr="002165BC">
        <w:rPr>
          <w:rFonts w:ascii="Arial" w:hAnsi="Arial" w:cs="Arial"/>
          <w:color w:val="000000" w:themeColor="text1"/>
          <w:sz w:val="24"/>
          <w:szCs w:val="24"/>
        </w:rPr>
        <w:t xml:space="preserve">Di atas lahan basah tumbuh berbagai macam tipe </w:t>
      </w:r>
      <w:r w:rsidR="00E40B68">
        <w:fldChar w:fldCharType="begin"/>
      </w:r>
      <w:r w:rsidR="00E40B68">
        <w:instrText xml:space="preserve"> HYPERLINK "http://id.wikipedia.org/wiki/Vegetasi" \o "Vegetasi" </w:instrText>
      </w:r>
      <w:r w:rsidR="00E40B68">
        <w:fldChar w:fldCharType="separate"/>
      </w:r>
      <w:r w:rsidRPr="00971A8D">
        <w:rPr>
          <w:rStyle w:val="Hyperlink"/>
          <w:rFonts w:ascii="Arial" w:hAnsi="Arial" w:cs="Arial"/>
          <w:color w:val="000000" w:themeColor="text1"/>
          <w:sz w:val="24"/>
          <w:szCs w:val="24"/>
          <w:u w:val="none"/>
        </w:rPr>
        <w:t>vegetasi</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(masyarakat tetumbuhan), seperti </w:t>
      </w:r>
      <w:r w:rsidR="00E40B68">
        <w:fldChar w:fldCharType="begin"/>
      </w:r>
      <w:r w:rsidR="00E40B68">
        <w:instrText xml:space="preserve"> HYPERLINK "http://id.wikipedia.org/w/in</w:instrText>
      </w:r>
      <w:r w:rsidR="00E40B68">
        <w:instrText xml:space="preserve">dex.php?title=Hutan_rawa_air_tawar&amp;action=edit&amp;redlink=1" \o "Hutan rawa air tawar (halaman belum tersedia)" </w:instrText>
      </w:r>
      <w:r w:rsidR="00E40B68">
        <w:fldChar w:fldCharType="separate"/>
      </w:r>
      <w:r w:rsidRPr="00971A8D">
        <w:rPr>
          <w:rStyle w:val="Hyperlink"/>
          <w:rFonts w:ascii="Arial" w:hAnsi="Arial" w:cs="Arial"/>
          <w:color w:val="000000" w:themeColor="text1"/>
          <w:sz w:val="24"/>
          <w:szCs w:val="24"/>
          <w:u w:val="none"/>
        </w:rPr>
        <w:t>hutan rawa air tawar</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w:t>
      </w:r>
      <w:hyperlink r:id="rId7" w:tooltip="Hutan rawa gambut (halaman belum tersedia)" w:history="1">
        <w:r w:rsidRPr="00971A8D">
          <w:rPr>
            <w:rStyle w:val="Hyperlink"/>
            <w:rFonts w:ascii="Arial" w:hAnsi="Arial" w:cs="Arial"/>
            <w:color w:val="000000" w:themeColor="text1"/>
            <w:sz w:val="24"/>
            <w:szCs w:val="24"/>
            <w:u w:val="none"/>
          </w:rPr>
          <w:t>hutan rawa gambut</w:t>
        </w:r>
      </w:hyperlink>
      <w:r w:rsidRPr="00971A8D">
        <w:rPr>
          <w:rFonts w:ascii="Arial" w:hAnsi="Arial" w:cs="Arial"/>
          <w:color w:val="000000" w:themeColor="text1"/>
          <w:sz w:val="24"/>
          <w:szCs w:val="24"/>
        </w:rPr>
        <w:t xml:space="preserve">, </w:t>
      </w:r>
      <w:hyperlink r:id="rId8" w:tooltip="Hutan bakau" w:history="1">
        <w:r w:rsidRPr="00971A8D">
          <w:rPr>
            <w:rStyle w:val="Hyperlink"/>
            <w:rFonts w:ascii="Arial" w:hAnsi="Arial" w:cs="Arial"/>
            <w:color w:val="000000" w:themeColor="text1"/>
            <w:sz w:val="24"/>
            <w:szCs w:val="24"/>
            <w:u w:val="none"/>
          </w:rPr>
          <w:t>hutan bakau</w:t>
        </w:r>
      </w:hyperlink>
      <w:r w:rsidRPr="00971A8D">
        <w:rPr>
          <w:rFonts w:ascii="Arial" w:hAnsi="Arial" w:cs="Arial"/>
          <w:color w:val="000000" w:themeColor="text1"/>
          <w:sz w:val="24"/>
          <w:szCs w:val="24"/>
        </w:rPr>
        <w:t xml:space="preserve">, </w:t>
      </w:r>
      <w:hyperlink r:id="rId9" w:tooltip="Paya rumput (halaman belum tersedia)" w:history="1">
        <w:r w:rsidRPr="00971A8D">
          <w:rPr>
            <w:rStyle w:val="Hyperlink"/>
            <w:rFonts w:ascii="Arial" w:hAnsi="Arial" w:cs="Arial"/>
            <w:color w:val="000000" w:themeColor="text1"/>
            <w:sz w:val="24"/>
            <w:szCs w:val="24"/>
            <w:u w:val="none"/>
          </w:rPr>
          <w:t>paya rumput</w:t>
        </w:r>
      </w:hyperlink>
      <w:r w:rsidRPr="00971A8D">
        <w:rPr>
          <w:rFonts w:ascii="Arial" w:hAnsi="Arial" w:cs="Arial"/>
          <w:color w:val="000000" w:themeColor="text1"/>
          <w:sz w:val="24"/>
          <w:szCs w:val="24"/>
        </w:rPr>
        <w:t xml:space="preserve">, hutan mangrove dan lain-lain. Margasatwa penghuni lahan basah juga tidak kalah beragamnya, mulai dari yang khas lahan basah seperti </w:t>
      </w:r>
      <w:r w:rsidR="00E40B68">
        <w:fldChar w:fldCharType="begin"/>
      </w:r>
      <w:r w:rsidR="00E40B68">
        <w:instrText xml:space="preserve"> HYPERLINK "http://id.wikipedia.org/wiki/Buaya" \o "Buaya" </w:instrText>
      </w:r>
      <w:r w:rsidR="00E40B68">
        <w:fldChar w:fldCharType="separate"/>
      </w:r>
      <w:r w:rsidRPr="00971A8D">
        <w:rPr>
          <w:rStyle w:val="Hyperlink"/>
          <w:rFonts w:ascii="Arial" w:hAnsi="Arial" w:cs="Arial"/>
          <w:color w:val="000000" w:themeColor="text1"/>
          <w:sz w:val="24"/>
          <w:szCs w:val="24"/>
          <w:u w:val="none"/>
        </w:rPr>
        <w:t>buaya</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w:t>
      </w:r>
      <w:hyperlink r:id="rId10" w:tooltip="Kura-kura" w:history="1">
        <w:r w:rsidRPr="00971A8D">
          <w:rPr>
            <w:rStyle w:val="Hyperlink"/>
            <w:rFonts w:ascii="Arial" w:hAnsi="Arial" w:cs="Arial"/>
            <w:color w:val="000000" w:themeColor="text1"/>
            <w:sz w:val="24"/>
            <w:szCs w:val="24"/>
            <w:u w:val="none"/>
          </w:rPr>
          <w:t>kura-kura</w:t>
        </w:r>
      </w:hyperlink>
      <w:r w:rsidRPr="00971A8D">
        <w:rPr>
          <w:rFonts w:ascii="Arial" w:hAnsi="Arial" w:cs="Arial"/>
          <w:color w:val="000000" w:themeColor="text1"/>
          <w:sz w:val="24"/>
          <w:szCs w:val="24"/>
        </w:rPr>
        <w:t xml:space="preserve">, </w:t>
      </w:r>
      <w:hyperlink r:id="rId11" w:tooltip="Biawak" w:history="1">
        <w:r w:rsidRPr="00971A8D">
          <w:rPr>
            <w:rStyle w:val="Hyperlink"/>
            <w:rFonts w:ascii="Arial" w:hAnsi="Arial" w:cs="Arial"/>
            <w:color w:val="000000" w:themeColor="text1"/>
            <w:sz w:val="24"/>
            <w:szCs w:val="24"/>
            <w:u w:val="none"/>
          </w:rPr>
          <w:t>biawak</w:t>
        </w:r>
      </w:hyperlink>
      <w:r w:rsidRPr="00971A8D">
        <w:rPr>
          <w:rFonts w:ascii="Arial" w:hAnsi="Arial" w:cs="Arial"/>
          <w:color w:val="000000" w:themeColor="text1"/>
          <w:sz w:val="24"/>
          <w:szCs w:val="24"/>
        </w:rPr>
        <w:t xml:space="preserve">, </w:t>
      </w:r>
      <w:hyperlink r:id="rId12" w:tooltip="Ular" w:history="1">
        <w:r w:rsidRPr="00971A8D">
          <w:rPr>
            <w:rStyle w:val="Hyperlink"/>
            <w:rFonts w:ascii="Arial" w:hAnsi="Arial" w:cs="Arial"/>
            <w:color w:val="000000" w:themeColor="text1"/>
            <w:sz w:val="24"/>
            <w:szCs w:val="24"/>
            <w:u w:val="none"/>
          </w:rPr>
          <w:t>ular</w:t>
        </w:r>
      </w:hyperlink>
      <w:r w:rsidRPr="00971A8D">
        <w:rPr>
          <w:rFonts w:ascii="Arial" w:hAnsi="Arial" w:cs="Arial"/>
          <w:color w:val="000000" w:themeColor="text1"/>
          <w:sz w:val="24"/>
          <w:szCs w:val="24"/>
        </w:rPr>
        <w:t xml:space="preserve">, aneka jenis </w:t>
      </w:r>
      <w:r w:rsidR="00E40B68">
        <w:fldChar w:fldCharType="begin"/>
      </w:r>
      <w:r w:rsidR="00E40B68">
        <w:instrText xml:space="preserve"> HYPERLINK "http://id.wikipedia.org/wiki/Kodok" \o "Kodok" </w:instrText>
      </w:r>
      <w:r w:rsidR="00E40B68">
        <w:fldChar w:fldCharType="separate"/>
      </w:r>
      <w:r w:rsidRPr="00971A8D">
        <w:rPr>
          <w:rStyle w:val="Hyperlink"/>
          <w:rFonts w:ascii="Arial" w:hAnsi="Arial" w:cs="Arial"/>
          <w:color w:val="000000" w:themeColor="text1"/>
          <w:sz w:val="24"/>
          <w:szCs w:val="24"/>
          <w:u w:val="none"/>
        </w:rPr>
        <w:t>kodok</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dan berbagai macam </w:t>
      </w:r>
      <w:r w:rsidR="00E40B68">
        <w:fldChar w:fldCharType="begin"/>
      </w:r>
      <w:r w:rsidR="00E40B68">
        <w:instrText xml:space="preserve"> HYPERLINK "http://id.wikipedia.org/wiki/Ikan" \o "Ikan" </w:instrText>
      </w:r>
      <w:r w:rsidR="00E40B68">
        <w:fldChar w:fldCharType="separate"/>
      </w:r>
      <w:r w:rsidRPr="00971A8D">
        <w:rPr>
          <w:rStyle w:val="Hyperlink"/>
          <w:rFonts w:ascii="Arial" w:hAnsi="Arial" w:cs="Arial"/>
          <w:color w:val="000000" w:themeColor="text1"/>
          <w:sz w:val="24"/>
          <w:szCs w:val="24"/>
          <w:u w:val="none"/>
        </w:rPr>
        <w:t>ikan</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hingga  ratusan jenis </w:t>
      </w:r>
      <w:r w:rsidR="00E40B68">
        <w:fldChar w:fldCharType="begin"/>
      </w:r>
      <w:r w:rsidR="00E40B68">
        <w:instrText xml:space="preserve"> HYPERLINK "h</w:instrText>
      </w:r>
      <w:r w:rsidR="00E40B68">
        <w:instrText xml:space="preserve">ttp://id.wikipedia.org/wiki/Burung" \o "Burung" </w:instrText>
      </w:r>
      <w:r w:rsidR="00E40B68">
        <w:fldChar w:fldCharType="separate"/>
      </w:r>
      <w:r w:rsidRPr="00971A8D">
        <w:rPr>
          <w:rStyle w:val="Hyperlink"/>
          <w:rFonts w:ascii="Arial" w:hAnsi="Arial" w:cs="Arial"/>
          <w:color w:val="000000" w:themeColor="text1"/>
          <w:sz w:val="24"/>
          <w:szCs w:val="24"/>
          <w:u w:val="none"/>
        </w:rPr>
        <w:t>burung</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dan </w:t>
      </w:r>
      <w:r w:rsidR="00E40B68">
        <w:fldChar w:fldCharType="begin"/>
      </w:r>
      <w:r w:rsidR="00E40B68">
        <w:instrText xml:space="preserve"> HYPERLINK "http://id.wikipedia.org/wiki/Mamalia" \o "Mamalia" </w:instrText>
      </w:r>
      <w:r w:rsidR="00E40B68">
        <w:fldChar w:fldCharType="separate"/>
      </w:r>
      <w:r w:rsidRPr="00971A8D">
        <w:rPr>
          <w:rStyle w:val="Hyperlink"/>
          <w:rFonts w:ascii="Arial" w:hAnsi="Arial" w:cs="Arial"/>
          <w:color w:val="000000" w:themeColor="text1"/>
          <w:sz w:val="24"/>
          <w:szCs w:val="24"/>
          <w:u w:val="none"/>
        </w:rPr>
        <w:t>mamalia</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termasuk pula </w:t>
      </w:r>
      <w:r w:rsidR="00E40B68">
        <w:fldChar w:fldCharType="begin"/>
      </w:r>
      <w:r w:rsidR="00E40B68">
        <w:instrText xml:space="preserve"> HYPERLINK "http://id.wikipedia.org/wiki/Harimau" \o "Harimau" </w:instrText>
      </w:r>
      <w:r w:rsidR="00E40B68">
        <w:fldChar w:fldCharType="separate"/>
      </w:r>
      <w:r w:rsidRPr="00971A8D">
        <w:rPr>
          <w:rStyle w:val="Hyperlink"/>
          <w:rFonts w:ascii="Arial" w:hAnsi="Arial" w:cs="Arial"/>
          <w:color w:val="000000" w:themeColor="text1"/>
          <w:sz w:val="24"/>
          <w:szCs w:val="24"/>
          <w:u w:val="none"/>
        </w:rPr>
        <w:t>harimau</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 xml:space="preserve"> dan </w:t>
      </w:r>
      <w:r w:rsidR="00E40B68">
        <w:fldChar w:fldCharType="begin"/>
      </w:r>
      <w:r w:rsidR="00E40B68">
        <w:instrText xml:space="preserve"> HYPERLINK "http://id.wikip</w:instrText>
      </w:r>
      <w:r w:rsidR="00E40B68">
        <w:instrText xml:space="preserve">edia.org/wiki/Gajah" \o "Gajah" </w:instrText>
      </w:r>
      <w:r w:rsidR="00E40B68">
        <w:fldChar w:fldCharType="separate"/>
      </w:r>
      <w:r w:rsidRPr="00971A8D">
        <w:rPr>
          <w:rStyle w:val="Hyperlink"/>
          <w:rFonts w:ascii="Arial" w:hAnsi="Arial" w:cs="Arial"/>
          <w:color w:val="000000" w:themeColor="text1"/>
          <w:sz w:val="24"/>
          <w:szCs w:val="24"/>
          <w:u w:val="none"/>
        </w:rPr>
        <w:t>gajah</w:t>
      </w:r>
      <w:r w:rsidR="00E40B68">
        <w:rPr>
          <w:rStyle w:val="Hyperlink"/>
          <w:rFonts w:ascii="Arial" w:hAnsi="Arial" w:cs="Arial"/>
          <w:color w:val="000000" w:themeColor="text1"/>
          <w:sz w:val="24"/>
          <w:szCs w:val="24"/>
          <w:u w:val="none"/>
        </w:rPr>
        <w:fldChar w:fldCharType="end"/>
      </w:r>
      <w:r w:rsidRPr="00971A8D">
        <w:rPr>
          <w:rFonts w:ascii="Arial" w:hAnsi="Arial" w:cs="Arial"/>
          <w:color w:val="000000" w:themeColor="text1"/>
          <w:sz w:val="24"/>
          <w:szCs w:val="24"/>
        </w:rPr>
        <w:t>.</w:t>
      </w:r>
      <w:r w:rsidR="007D1B1C" w:rsidRPr="00971A8D">
        <w:rPr>
          <w:rFonts w:ascii="Arial" w:hAnsi="Arial" w:cs="Arial"/>
          <w:color w:val="000000" w:themeColor="text1"/>
          <w:sz w:val="24"/>
          <w:szCs w:val="24"/>
        </w:rPr>
        <w:t xml:space="preserve"> </w:t>
      </w:r>
    </w:p>
    <w:p w:rsidR="007D1B1C" w:rsidRPr="00204A1F" w:rsidRDefault="007D1B1C" w:rsidP="00204A1F">
      <w:pPr>
        <w:spacing w:line="360" w:lineRule="auto"/>
        <w:ind w:firstLine="630"/>
        <w:jc w:val="both"/>
        <w:rPr>
          <w:rFonts w:ascii="Arial" w:hAnsi="Arial" w:cs="Arial"/>
          <w:sz w:val="24"/>
          <w:szCs w:val="24"/>
        </w:rPr>
      </w:pPr>
      <w:r>
        <w:rPr>
          <w:rFonts w:ascii="Arial" w:hAnsi="Arial" w:cs="Arial"/>
          <w:sz w:val="24"/>
          <w:szCs w:val="24"/>
        </w:rPr>
        <w:t>Keanekaragam jenis pada lahan basah cukup tinggi,</w:t>
      </w:r>
      <w:r w:rsidR="008E2474">
        <w:rPr>
          <w:rFonts w:ascii="Arial" w:hAnsi="Arial" w:cs="Arial"/>
          <w:sz w:val="24"/>
          <w:szCs w:val="24"/>
        </w:rPr>
        <w:t>yang dapat menunjukkan tingkat kestabilan ekosistem. K</w:t>
      </w:r>
      <w:r w:rsidRPr="00FE11BD">
        <w:rPr>
          <w:rFonts w:ascii="Arial" w:hAnsi="Arial"/>
          <w:sz w:val="24"/>
          <w:szCs w:val="24"/>
        </w:rPr>
        <w:t>eanekaragaman j</w:t>
      </w:r>
      <w:r>
        <w:rPr>
          <w:rFonts w:ascii="Arial" w:hAnsi="Arial"/>
          <w:sz w:val="24"/>
          <w:szCs w:val="24"/>
        </w:rPr>
        <w:t>enis digunakan untuk menganalisis</w:t>
      </w:r>
      <w:r w:rsidRPr="00FE11BD">
        <w:rPr>
          <w:rFonts w:ascii="Arial" w:hAnsi="Arial"/>
          <w:sz w:val="24"/>
          <w:szCs w:val="24"/>
        </w:rPr>
        <w:t xml:space="preserve"> jumlah jenis dalam suatu daerah tertentu atau jumlah jenis diantara jumlah total individu dari seluruh spesies yang ada</w:t>
      </w:r>
      <w:r>
        <w:rPr>
          <w:rFonts w:ascii="Arial" w:hAnsi="Arial"/>
          <w:sz w:val="24"/>
          <w:szCs w:val="24"/>
        </w:rPr>
        <w:t xml:space="preserve">. </w:t>
      </w:r>
      <w:r w:rsidR="00204A1F">
        <w:rPr>
          <w:rFonts w:ascii="Arial" w:hAnsi="Arial"/>
          <w:sz w:val="24"/>
          <w:szCs w:val="24"/>
        </w:rPr>
        <w:t>Keanekaragaman jenis menunjukkan jumlah jenis</w:t>
      </w:r>
      <w:r w:rsidR="00204A1F" w:rsidRPr="00FE11BD">
        <w:rPr>
          <w:rFonts w:ascii="Arial" w:hAnsi="Arial"/>
          <w:sz w:val="24"/>
          <w:szCs w:val="24"/>
        </w:rPr>
        <w:t xml:space="preserve"> dalam suatu komunitas semakin stabil</w:t>
      </w:r>
      <w:r w:rsidR="00CD6DC8">
        <w:rPr>
          <w:rFonts w:ascii="Arial" w:hAnsi="Arial"/>
          <w:sz w:val="24"/>
          <w:szCs w:val="24"/>
        </w:rPr>
        <w:t xml:space="preserve"> bila semakin tinggi nilainya.</w:t>
      </w:r>
      <w:r w:rsidR="00204A1F" w:rsidRPr="00FE11BD">
        <w:rPr>
          <w:rFonts w:ascii="Arial" w:hAnsi="Arial"/>
          <w:sz w:val="24"/>
          <w:szCs w:val="24"/>
        </w:rPr>
        <w:t xml:space="preserve"> Suatu gangguan terhadap lingkungan dapat menyebabkan penurunan</w:t>
      </w:r>
      <w:r w:rsidR="00204A1F">
        <w:rPr>
          <w:rFonts w:ascii="Arial" w:hAnsi="Arial"/>
          <w:sz w:val="24"/>
          <w:szCs w:val="24"/>
        </w:rPr>
        <w:t xml:space="preserve"> keanekaragaman. </w:t>
      </w:r>
    </w:p>
    <w:p w:rsidR="002165BC" w:rsidRDefault="007367C7" w:rsidP="00740D8E">
      <w:pPr>
        <w:pStyle w:val="DaftarParagraf"/>
        <w:spacing w:after="0" w:line="360" w:lineRule="auto"/>
        <w:ind w:left="0" w:firstLine="720"/>
        <w:jc w:val="both"/>
        <w:rPr>
          <w:rFonts w:ascii="Arial" w:hAnsi="Arial" w:cs="Arial"/>
          <w:sz w:val="24"/>
          <w:szCs w:val="24"/>
        </w:rPr>
      </w:pPr>
      <w:r>
        <w:rPr>
          <w:rFonts w:ascii="Arial" w:hAnsi="Arial" w:cs="Arial"/>
          <w:color w:val="000000" w:themeColor="text1"/>
          <w:sz w:val="24"/>
          <w:szCs w:val="24"/>
        </w:rPr>
        <w:t xml:space="preserve">Salah satu ekosistem lahan basah adalah ekosistem mangrove, yang </w:t>
      </w:r>
      <w:r w:rsidR="00204A1F">
        <w:rPr>
          <w:rFonts w:ascii="Arial" w:hAnsi="Arial" w:cs="Arial"/>
          <w:color w:val="000000" w:themeColor="text1"/>
          <w:sz w:val="24"/>
          <w:szCs w:val="24"/>
        </w:rPr>
        <w:t>kaya akan keanekaragaman jensi</w:t>
      </w:r>
      <w:r>
        <w:rPr>
          <w:rFonts w:ascii="Arial" w:hAnsi="Arial" w:cs="Arial"/>
          <w:color w:val="000000" w:themeColor="text1"/>
          <w:sz w:val="24"/>
          <w:szCs w:val="24"/>
        </w:rPr>
        <w:t>, di dalamnya terdapat banyak flora dan fauna.</w:t>
      </w:r>
      <w:r w:rsidR="00740D8E">
        <w:rPr>
          <w:rFonts w:ascii="Arial" w:hAnsi="Arial" w:cs="Arial"/>
          <w:color w:val="000000" w:themeColor="text1"/>
          <w:sz w:val="24"/>
          <w:szCs w:val="24"/>
        </w:rPr>
        <w:t xml:space="preserve"> Ekosistem </w:t>
      </w:r>
      <w:r w:rsidR="002165BC" w:rsidRPr="002165BC">
        <w:rPr>
          <w:rFonts w:ascii="Arial" w:hAnsi="Arial" w:cs="Arial"/>
          <w:sz w:val="24"/>
          <w:szCs w:val="24"/>
        </w:rPr>
        <w:t>mangrove mempunyai pengertian sebagai hutan yang tumbuh di daerah pantai, biasanya terdapat di daearah teluk dan di muara sungai yang dicirikan oleh: 1) tidak terpengaruh iklim; 2) dipengaruhi pasang surut; 3) tanah tergenang air laut; 4) tanah rendah pantai; 5) hutan tidak mempunyai struktur tajuk; 6) jenis-jenis pohonnya biasanya terdiri dari api-api (</w:t>
      </w:r>
      <w:r w:rsidR="002165BC" w:rsidRPr="002165BC">
        <w:rPr>
          <w:rFonts w:ascii="Arial" w:hAnsi="Arial" w:cs="Arial"/>
          <w:i/>
          <w:iCs/>
          <w:sz w:val="24"/>
          <w:szCs w:val="24"/>
          <w:bdr w:val="none" w:sz="0" w:space="0" w:color="auto" w:frame="1"/>
        </w:rPr>
        <w:t>Avicenia s</w:t>
      </w:r>
      <w:r w:rsidR="002165BC" w:rsidRPr="002165BC">
        <w:rPr>
          <w:rFonts w:ascii="Arial" w:hAnsi="Arial" w:cs="Arial"/>
          <w:sz w:val="24"/>
          <w:szCs w:val="24"/>
        </w:rPr>
        <w:t>p.), pedada (</w:t>
      </w:r>
      <w:r w:rsidR="002165BC" w:rsidRPr="002165BC">
        <w:rPr>
          <w:rFonts w:ascii="Arial" w:hAnsi="Arial" w:cs="Arial"/>
          <w:i/>
          <w:iCs/>
          <w:sz w:val="24"/>
          <w:szCs w:val="24"/>
          <w:bdr w:val="none" w:sz="0" w:space="0" w:color="auto" w:frame="1"/>
        </w:rPr>
        <w:t>Sonneratia sp</w:t>
      </w:r>
      <w:r w:rsidR="002165BC" w:rsidRPr="002165BC">
        <w:rPr>
          <w:rFonts w:ascii="Arial" w:hAnsi="Arial" w:cs="Arial"/>
          <w:sz w:val="24"/>
          <w:szCs w:val="24"/>
        </w:rPr>
        <w:t>.), bakau (</w:t>
      </w:r>
      <w:r w:rsidR="002165BC" w:rsidRPr="002165BC">
        <w:rPr>
          <w:rFonts w:ascii="Arial" w:hAnsi="Arial" w:cs="Arial"/>
          <w:i/>
          <w:iCs/>
          <w:sz w:val="24"/>
          <w:szCs w:val="24"/>
          <w:bdr w:val="none" w:sz="0" w:space="0" w:color="auto" w:frame="1"/>
        </w:rPr>
        <w:t>Rhizophora sp</w:t>
      </w:r>
      <w:r w:rsidR="002165BC" w:rsidRPr="002165BC">
        <w:rPr>
          <w:rFonts w:ascii="Arial" w:hAnsi="Arial" w:cs="Arial"/>
          <w:sz w:val="24"/>
          <w:szCs w:val="24"/>
        </w:rPr>
        <w:t>.), lacang (</w:t>
      </w:r>
      <w:r w:rsidR="002165BC" w:rsidRPr="002165BC">
        <w:rPr>
          <w:rFonts w:ascii="Arial" w:hAnsi="Arial" w:cs="Arial"/>
          <w:i/>
          <w:iCs/>
          <w:sz w:val="24"/>
          <w:szCs w:val="24"/>
          <w:bdr w:val="none" w:sz="0" w:space="0" w:color="auto" w:frame="1"/>
        </w:rPr>
        <w:t>Bruguiera sp</w:t>
      </w:r>
      <w:r w:rsidR="002165BC" w:rsidRPr="002165BC">
        <w:rPr>
          <w:rFonts w:ascii="Arial" w:hAnsi="Arial" w:cs="Arial"/>
          <w:sz w:val="24"/>
          <w:szCs w:val="24"/>
        </w:rPr>
        <w:t>.), nyirih (</w:t>
      </w:r>
      <w:r w:rsidR="002165BC" w:rsidRPr="002165BC">
        <w:rPr>
          <w:rFonts w:ascii="Arial" w:hAnsi="Arial" w:cs="Arial"/>
          <w:i/>
          <w:iCs/>
          <w:sz w:val="24"/>
          <w:szCs w:val="24"/>
          <w:bdr w:val="none" w:sz="0" w:space="0" w:color="auto" w:frame="1"/>
        </w:rPr>
        <w:t>Xylocarpus sp</w:t>
      </w:r>
      <w:r w:rsidR="002165BC" w:rsidRPr="002165BC">
        <w:rPr>
          <w:rFonts w:ascii="Arial" w:hAnsi="Arial" w:cs="Arial"/>
          <w:sz w:val="24"/>
          <w:szCs w:val="24"/>
        </w:rPr>
        <w:t>.), nipah (</w:t>
      </w:r>
      <w:r w:rsidR="002165BC" w:rsidRPr="002165BC">
        <w:rPr>
          <w:rFonts w:ascii="Arial" w:hAnsi="Arial" w:cs="Arial"/>
          <w:i/>
          <w:iCs/>
          <w:sz w:val="24"/>
          <w:szCs w:val="24"/>
          <w:bdr w:val="none" w:sz="0" w:space="0" w:color="auto" w:frame="1"/>
        </w:rPr>
        <w:t>Nypa sp</w:t>
      </w:r>
      <w:r w:rsidR="002165BC" w:rsidRPr="002165BC">
        <w:rPr>
          <w:rFonts w:ascii="Arial" w:hAnsi="Arial" w:cs="Arial"/>
          <w:sz w:val="24"/>
          <w:szCs w:val="24"/>
        </w:rPr>
        <w:t>.)</w:t>
      </w:r>
      <w:r w:rsidR="00603CE5">
        <w:rPr>
          <w:rFonts w:ascii="Arial" w:hAnsi="Arial" w:cs="Arial"/>
          <w:sz w:val="24"/>
          <w:szCs w:val="24"/>
        </w:rPr>
        <w:t xml:space="preserve">. </w:t>
      </w:r>
      <w:r w:rsidR="00E93C5D">
        <w:rPr>
          <w:rFonts w:ascii="Arial" w:hAnsi="Arial" w:cs="Arial"/>
          <w:sz w:val="24"/>
          <w:szCs w:val="24"/>
        </w:rPr>
        <w:t>Penelitian Hardiansyah dkk (2019</w:t>
      </w:r>
      <w:r w:rsidR="00603CE5">
        <w:rPr>
          <w:rFonts w:ascii="Arial" w:hAnsi="Arial" w:cs="Arial"/>
          <w:sz w:val="24"/>
          <w:szCs w:val="24"/>
        </w:rPr>
        <w:t xml:space="preserve">) di ekosistem mangrove sungai Rasau Kabupaten Tanah Laut didapatkan </w:t>
      </w:r>
      <w:r w:rsidR="00603CE5" w:rsidRPr="00603CE5">
        <w:rPr>
          <w:rFonts w:ascii="Arial" w:hAnsi="Arial" w:cs="Arial"/>
          <w:bCs/>
          <w:sz w:val="24"/>
          <w:szCs w:val="24"/>
        </w:rPr>
        <w:t>vegetasi</w:t>
      </w:r>
      <w:r w:rsidR="00603CE5" w:rsidRPr="00603CE5">
        <w:rPr>
          <w:rFonts w:ascii="Arial" w:hAnsi="Arial" w:cs="Arial"/>
          <w:sz w:val="24"/>
          <w:szCs w:val="24"/>
        </w:rPr>
        <w:t xml:space="preserve"> pohon sebanyak 9 jenis yaitu </w:t>
      </w:r>
      <w:r w:rsidR="00603CE5" w:rsidRPr="00603CE5">
        <w:rPr>
          <w:rFonts w:ascii="Arial" w:hAnsi="Arial" w:cs="Arial"/>
          <w:i/>
          <w:sz w:val="24"/>
          <w:szCs w:val="24"/>
        </w:rPr>
        <w:t xml:space="preserve">Sonneratia alba, Hibiscus tiliaceus, Heritiera littoralis, Avicennia marina, Excoecaria </w:t>
      </w:r>
      <w:r w:rsidR="00603CE5" w:rsidRPr="00603CE5">
        <w:rPr>
          <w:rFonts w:ascii="Arial" w:hAnsi="Arial" w:cs="Arial"/>
          <w:i/>
          <w:sz w:val="24"/>
          <w:szCs w:val="24"/>
        </w:rPr>
        <w:lastRenderedPageBreak/>
        <w:t>agallocha, Rhizopora apiculata, Rhizopora mucronata, Nypa fruticans, Sonneratia caseolaris.</w:t>
      </w:r>
      <w:r w:rsidR="00603CE5">
        <w:rPr>
          <w:rFonts w:ascii="Arial" w:hAnsi="Arial" w:cs="Arial"/>
          <w:i/>
          <w:sz w:val="24"/>
          <w:szCs w:val="24"/>
        </w:rPr>
        <w:t xml:space="preserve"> </w:t>
      </w:r>
    </w:p>
    <w:p w:rsidR="00740D8E" w:rsidRDefault="00740D8E" w:rsidP="00740D8E">
      <w:pPr>
        <w:pStyle w:val="DaftarParagraf"/>
        <w:spacing w:after="0" w:line="360" w:lineRule="auto"/>
        <w:ind w:left="0" w:firstLine="720"/>
        <w:jc w:val="both"/>
        <w:rPr>
          <w:rFonts w:ascii="Arial" w:hAnsi="Arial" w:cs="Arial"/>
          <w:sz w:val="24"/>
        </w:rPr>
      </w:pPr>
      <w:r>
        <w:rPr>
          <w:rFonts w:ascii="Arial" w:hAnsi="Arial" w:cs="Arial"/>
          <w:sz w:val="24"/>
          <w:szCs w:val="24"/>
        </w:rPr>
        <w:t>Salah satu ekosistem mang</w:t>
      </w:r>
      <w:r w:rsidR="007D1B1C">
        <w:rPr>
          <w:rFonts w:ascii="Arial" w:hAnsi="Arial" w:cs="Arial"/>
          <w:sz w:val="24"/>
          <w:szCs w:val="24"/>
        </w:rPr>
        <w:t>rove yang ada d</w:t>
      </w:r>
      <w:r w:rsidR="00204A1F">
        <w:rPr>
          <w:rFonts w:ascii="Arial" w:hAnsi="Arial" w:cs="Arial"/>
          <w:sz w:val="24"/>
          <w:szCs w:val="24"/>
        </w:rPr>
        <w:t xml:space="preserve">i Kalimantan Selatan adalah terletak di desa Aluh-aluh Besar Kabupaten Banjar. </w:t>
      </w:r>
      <w:r w:rsidR="00204A1F" w:rsidRPr="0076546B">
        <w:rPr>
          <w:rFonts w:ascii="Arial" w:hAnsi="Arial" w:cs="Arial"/>
          <w:sz w:val="24"/>
          <w:lang w:val="id-ID"/>
        </w:rPr>
        <w:t xml:space="preserve">Desa ini berada di pesisir pantai dengan kondisi berlumpur, yang sering disebut kawasan </w:t>
      </w:r>
      <w:proofErr w:type="spellStart"/>
      <w:r w:rsidR="00204A1F" w:rsidRPr="0076546B">
        <w:rPr>
          <w:rFonts w:ascii="Arial" w:hAnsi="Arial" w:cs="Arial"/>
          <w:sz w:val="24"/>
          <w:lang w:val="id-ID"/>
        </w:rPr>
        <w:t>mangrove</w:t>
      </w:r>
      <w:proofErr w:type="spellEnd"/>
      <w:r w:rsidR="00204A1F" w:rsidRPr="0076546B">
        <w:rPr>
          <w:rFonts w:ascii="Arial" w:hAnsi="Arial" w:cs="Arial"/>
          <w:sz w:val="24"/>
          <w:lang w:val="id-ID"/>
        </w:rPr>
        <w:t xml:space="preserve"> pesisir. Keberagaman flora dan fauna cukup besar dengan kondisi yang merupakan daerah peralihan antara perairan asin dan tawar (payau). Kelompok tumbuhan (vegetasi) didominasi oleh tumbuhan </w:t>
      </w:r>
      <w:proofErr w:type="spellStart"/>
      <w:r w:rsidR="00204A1F" w:rsidRPr="0076546B">
        <w:rPr>
          <w:rFonts w:ascii="Arial" w:hAnsi="Arial" w:cs="Arial"/>
          <w:sz w:val="24"/>
          <w:lang w:val="id-ID"/>
        </w:rPr>
        <w:t>mangrove</w:t>
      </w:r>
      <w:proofErr w:type="spellEnd"/>
      <w:r w:rsidR="00204A1F" w:rsidRPr="0076546B">
        <w:rPr>
          <w:rFonts w:ascii="Arial" w:hAnsi="Arial" w:cs="Arial"/>
          <w:sz w:val="24"/>
          <w:lang w:val="id-ID"/>
        </w:rPr>
        <w:t xml:space="preserve"> sesuai dengan kekhasannya yang merupakan daerah berlumpur.</w:t>
      </w:r>
      <w:r w:rsidR="00204A1F">
        <w:rPr>
          <w:rFonts w:ascii="Arial" w:hAnsi="Arial" w:cs="Arial"/>
          <w:sz w:val="24"/>
        </w:rPr>
        <w:t xml:space="preserve"> Keberadaan flora dan fauna masih belum terdata, untuk </w:t>
      </w:r>
      <w:r w:rsidR="00E508A4">
        <w:rPr>
          <w:rFonts w:ascii="Arial" w:hAnsi="Arial" w:cs="Arial"/>
          <w:sz w:val="24"/>
        </w:rPr>
        <w:t xml:space="preserve">itu </w:t>
      </w:r>
      <w:r w:rsidR="00204A1F">
        <w:rPr>
          <w:rFonts w:ascii="Arial" w:hAnsi="Arial" w:cs="Arial"/>
          <w:sz w:val="24"/>
        </w:rPr>
        <w:t>perlu diketahui keberadaan flora dan faunanya.</w:t>
      </w:r>
    </w:p>
    <w:p w:rsidR="00204A1F" w:rsidRDefault="00204A1F" w:rsidP="00204A1F">
      <w:pPr>
        <w:pStyle w:val="DaftarParagraf"/>
        <w:spacing w:after="0" w:line="360" w:lineRule="auto"/>
        <w:ind w:left="0" w:firstLine="720"/>
        <w:jc w:val="both"/>
        <w:rPr>
          <w:rFonts w:ascii="Arial" w:hAnsi="Arial" w:cs="Arial"/>
          <w:sz w:val="24"/>
        </w:rPr>
      </w:pPr>
      <w:r>
        <w:rPr>
          <w:rFonts w:ascii="Arial" w:hAnsi="Arial" w:cs="Arial"/>
          <w:sz w:val="24"/>
        </w:rPr>
        <w:t>Penelitian ini bertujuan untuk mendeskripsikan keanekaragaman jenis pohon yang terdapat pada vegetasi mangrove pesisir Desa Aluh-aluh Besar Kabupaten Banjar.</w:t>
      </w:r>
    </w:p>
    <w:p w:rsidR="00204A1F" w:rsidRDefault="00204A1F" w:rsidP="00204A1F">
      <w:pPr>
        <w:spacing w:after="0" w:line="360" w:lineRule="auto"/>
        <w:jc w:val="both"/>
        <w:rPr>
          <w:rFonts w:ascii="Arial" w:hAnsi="Arial" w:cs="Arial"/>
          <w:sz w:val="24"/>
        </w:rPr>
      </w:pPr>
    </w:p>
    <w:p w:rsidR="00204A1F" w:rsidRDefault="009327F3" w:rsidP="00204A1F">
      <w:pPr>
        <w:spacing w:after="0" w:line="360" w:lineRule="auto"/>
        <w:jc w:val="both"/>
        <w:rPr>
          <w:rFonts w:ascii="Arial" w:hAnsi="Arial" w:cs="Arial"/>
          <w:b/>
          <w:sz w:val="24"/>
        </w:rPr>
      </w:pPr>
      <w:r>
        <w:rPr>
          <w:rFonts w:ascii="Arial" w:hAnsi="Arial" w:cs="Arial"/>
          <w:b/>
          <w:sz w:val="24"/>
        </w:rPr>
        <w:t xml:space="preserve">METODE </w:t>
      </w:r>
    </w:p>
    <w:p w:rsidR="00E508A4" w:rsidRDefault="009327F3" w:rsidP="00E508A4">
      <w:pPr>
        <w:spacing w:after="0" w:line="360" w:lineRule="auto"/>
        <w:ind w:firstLine="720"/>
        <w:jc w:val="both"/>
        <w:rPr>
          <w:rFonts w:ascii="Arial" w:hAnsi="Arial" w:cs="Arial"/>
          <w:sz w:val="24"/>
        </w:rPr>
      </w:pPr>
      <w:r>
        <w:rPr>
          <w:rFonts w:ascii="Arial" w:hAnsi="Arial" w:cs="Arial"/>
          <w:sz w:val="24"/>
        </w:rPr>
        <w:t xml:space="preserve">Metode penelitian yang digunakan adalah metode Deskriptif, dengan survei langsung ke lapangan. Pengambilan menggunakan dua transek, yaitu bagian luar </w:t>
      </w:r>
      <w:r w:rsidR="00E508A4">
        <w:rPr>
          <w:rFonts w:ascii="Arial" w:hAnsi="Arial" w:cs="Arial"/>
          <w:sz w:val="24"/>
        </w:rPr>
        <w:t xml:space="preserve"> NP</w:t>
      </w:r>
      <w:r>
        <w:rPr>
          <w:rFonts w:ascii="Arial" w:hAnsi="Arial" w:cs="Arial"/>
          <w:sz w:val="24"/>
        </w:rPr>
        <w:t>dan dalam dari area penelitian. Setiap transek diletakan plot   sebanyak 20 plot  berukuran 10m x 10 m, jadi total ada 40 plot . Setiap jenis pohon dicatat nama dan jumlahnya, didukomentasikan dan diambil sampelnya untuk dideskripsikan.</w:t>
      </w:r>
      <w:r w:rsidR="00E508A4">
        <w:rPr>
          <w:rFonts w:ascii="Arial" w:hAnsi="Arial" w:cs="Arial"/>
          <w:sz w:val="24"/>
        </w:rPr>
        <w:t xml:space="preserve"> Penelitian dilakukan di pesisir Desa Aluh-aluh Besar , dari bulan Agustus sampai Nopember 2020.</w:t>
      </w:r>
    </w:p>
    <w:p w:rsidR="00586BA7" w:rsidRDefault="00586BA7" w:rsidP="009327F3">
      <w:pPr>
        <w:spacing w:after="0" w:line="360" w:lineRule="auto"/>
        <w:ind w:firstLine="720"/>
        <w:jc w:val="both"/>
        <w:rPr>
          <w:rFonts w:ascii="Arial" w:hAnsi="Arial" w:cs="Arial"/>
          <w:sz w:val="24"/>
        </w:rPr>
      </w:pPr>
      <w:r>
        <w:rPr>
          <w:rFonts w:ascii="Arial" w:hAnsi="Arial" w:cs="Arial"/>
          <w:sz w:val="24"/>
        </w:rPr>
        <w:t xml:space="preserve">Parameter lingkungan yang diukur adalah suhu dan kelembaban udara, </w:t>
      </w:r>
      <w:r w:rsidR="00E508A4">
        <w:rPr>
          <w:rFonts w:ascii="Arial" w:hAnsi="Arial" w:cs="Arial"/>
          <w:sz w:val="24"/>
        </w:rPr>
        <w:t>kelembaban tanah, salinitas perairan, penetrasi cahaya di perairan, dan suhu perairan. Sampel tanah diambil sebanyak 4 (empat) dan dianalisis di Lab. Tanah Fakultas Pertanian ULM, parameter yang dianalisis adalah N, P, K, C-organik, S, dan pH tanah.</w:t>
      </w:r>
    </w:p>
    <w:p w:rsidR="00E508A4" w:rsidRDefault="00E508A4" w:rsidP="009327F3">
      <w:pPr>
        <w:spacing w:after="0" w:line="360" w:lineRule="auto"/>
        <w:ind w:firstLine="720"/>
        <w:jc w:val="both"/>
        <w:rPr>
          <w:rFonts w:ascii="Arial" w:hAnsi="Arial" w:cs="Arial"/>
          <w:sz w:val="24"/>
        </w:rPr>
      </w:pPr>
      <w:r>
        <w:rPr>
          <w:rFonts w:ascii="Arial" w:hAnsi="Arial" w:cs="Arial"/>
          <w:sz w:val="24"/>
        </w:rPr>
        <w:t>Analisis data menggunakan indeks Nilai Penting (NP), dan Indeks  Keanekaragaman Shanon-Wiener (Hardiansyah, 2020</w:t>
      </w:r>
      <w:r w:rsidR="00E93C5D">
        <w:rPr>
          <w:rFonts w:ascii="Arial" w:hAnsi="Arial" w:cs="Arial"/>
          <w:sz w:val="24"/>
        </w:rPr>
        <w:t>; Ardhana. 2012</w:t>
      </w:r>
      <w:r>
        <w:rPr>
          <w:rFonts w:ascii="Arial" w:hAnsi="Arial" w:cs="Arial"/>
          <w:sz w:val="24"/>
        </w:rPr>
        <w:t xml:space="preserve">). </w:t>
      </w:r>
    </w:p>
    <w:p w:rsidR="009327F3" w:rsidRDefault="009327F3" w:rsidP="00E508A4">
      <w:pPr>
        <w:spacing w:after="0" w:line="360" w:lineRule="auto"/>
        <w:jc w:val="both"/>
        <w:rPr>
          <w:rFonts w:ascii="Arial" w:hAnsi="Arial" w:cs="Arial"/>
          <w:sz w:val="24"/>
        </w:rPr>
      </w:pPr>
    </w:p>
    <w:p w:rsidR="009327F3" w:rsidRPr="009327F3" w:rsidRDefault="009327F3" w:rsidP="009327F3">
      <w:pPr>
        <w:spacing w:after="0" w:line="360" w:lineRule="auto"/>
        <w:ind w:firstLine="720"/>
        <w:jc w:val="both"/>
        <w:rPr>
          <w:rFonts w:ascii="Arial" w:hAnsi="Arial" w:cs="Arial"/>
          <w:sz w:val="24"/>
        </w:rPr>
      </w:pPr>
    </w:p>
    <w:p w:rsidR="002165BC" w:rsidRPr="00CD6DC8" w:rsidRDefault="00204A1F" w:rsidP="00CD6DC8">
      <w:pPr>
        <w:spacing w:after="0" w:line="360" w:lineRule="auto"/>
        <w:jc w:val="both"/>
        <w:rPr>
          <w:rFonts w:ascii="Arial" w:hAnsi="Arial" w:cs="Arial"/>
          <w:b/>
          <w:sz w:val="24"/>
        </w:rPr>
      </w:pPr>
      <w:r w:rsidRPr="00204A1F">
        <w:rPr>
          <w:rFonts w:ascii="Arial" w:hAnsi="Arial" w:cs="Arial"/>
          <w:b/>
          <w:sz w:val="24"/>
        </w:rPr>
        <w:t>HASIL DAN PEMBAHASAN</w:t>
      </w:r>
    </w:p>
    <w:p w:rsidR="00CD6DC8" w:rsidRDefault="00CD6DC8" w:rsidP="00CD6DC8">
      <w:pPr>
        <w:spacing w:after="0" w:line="360" w:lineRule="auto"/>
        <w:ind w:firstLine="720"/>
        <w:rPr>
          <w:rFonts w:ascii="Arial" w:hAnsi="Arial" w:cs="Arial"/>
          <w:spacing w:val="-3"/>
          <w:w w:val="102"/>
          <w:sz w:val="24"/>
          <w:szCs w:val="24"/>
        </w:rPr>
      </w:pPr>
      <w:r w:rsidRPr="001B7FD3">
        <w:rPr>
          <w:rFonts w:ascii="Arial" w:hAnsi="Arial" w:cs="Arial"/>
          <w:spacing w:val="-3"/>
          <w:w w:val="102"/>
          <w:sz w:val="24"/>
          <w:szCs w:val="24"/>
        </w:rPr>
        <w:t xml:space="preserve">Keanekaragaman jenis </w:t>
      </w:r>
      <w:r>
        <w:rPr>
          <w:rFonts w:ascii="Arial" w:hAnsi="Arial" w:cs="Arial"/>
          <w:spacing w:val="-3"/>
          <w:w w:val="102"/>
          <w:sz w:val="24"/>
          <w:szCs w:val="24"/>
        </w:rPr>
        <w:t xml:space="preserve">pohon </w:t>
      </w:r>
      <w:r w:rsidRPr="001B7FD3">
        <w:rPr>
          <w:rFonts w:ascii="Arial" w:hAnsi="Arial" w:cs="Arial"/>
          <w:spacing w:val="-3"/>
          <w:w w:val="102"/>
          <w:sz w:val="24"/>
          <w:szCs w:val="24"/>
        </w:rPr>
        <w:t xml:space="preserve">vegetasi mangrove di kawasan pesisir  Desa Aluh-aluh Besar Kecamatan Aluh-Aluh Kabupaten Banjar </w:t>
      </w:r>
      <w:r>
        <w:rPr>
          <w:rFonts w:ascii="Arial" w:hAnsi="Arial" w:cs="Arial"/>
          <w:spacing w:val="-3"/>
          <w:w w:val="102"/>
          <w:sz w:val="24"/>
          <w:szCs w:val="24"/>
        </w:rPr>
        <w:t xml:space="preserve">ditunjukkan oleh hasil  penelitian ( tabel 1), terdapat 13 jenis pohon dari 12 suku. </w:t>
      </w:r>
    </w:p>
    <w:p w:rsidR="00CD6DC8" w:rsidRPr="001B7FD3" w:rsidRDefault="00CD6DC8" w:rsidP="00CD6DC8">
      <w:pPr>
        <w:spacing w:after="0" w:line="360" w:lineRule="auto"/>
        <w:ind w:firstLine="720"/>
        <w:rPr>
          <w:rFonts w:ascii="Arial" w:hAnsi="Arial" w:cs="Arial"/>
          <w:spacing w:val="-3"/>
          <w:w w:val="102"/>
          <w:sz w:val="24"/>
          <w:szCs w:val="24"/>
        </w:rPr>
      </w:pPr>
    </w:p>
    <w:p w:rsidR="00CD6DC8" w:rsidRDefault="00E93C5D" w:rsidP="00CD6DC8">
      <w:pPr>
        <w:spacing w:after="0" w:line="240" w:lineRule="auto"/>
        <w:ind w:left="1080" w:hanging="1080"/>
        <w:rPr>
          <w:rFonts w:ascii="Arial" w:hAnsi="Arial" w:cs="Arial"/>
          <w:spacing w:val="-3"/>
          <w:w w:val="102"/>
          <w:sz w:val="24"/>
          <w:szCs w:val="24"/>
        </w:rPr>
      </w:pPr>
      <w:r>
        <w:rPr>
          <w:rFonts w:ascii="Arial" w:hAnsi="Arial" w:cs="Arial"/>
          <w:spacing w:val="-3"/>
          <w:w w:val="102"/>
          <w:sz w:val="24"/>
          <w:szCs w:val="24"/>
        </w:rPr>
        <w:t xml:space="preserve">Tabel </w:t>
      </w:r>
      <w:r w:rsidR="00CD6DC8" w:rsidRPr="001B7FD3">
        <w:rPr>
          <w:rFonts w:ascii="Arial" w:hAnsi="Arial" w:cs="Arial"/>
          <w:spacing w:val="-3"/>
          <w:w w:val="102"/>
          <w:sz w:val="24"/>
          <w:szCs w:val="24"/>
        </w:rPr>
        <w:t xml:space="preserve">1. Jenis-jenis pohon yang terdapat di kawasan pesisir Desa Aluh-aluh Besar Kecamatan Aluh-aluh </w:t>
      </w:r>
    </w:p>
    <w:p w:rsidR="00CD6DC8" w:rsidRPr="001B7FD3" w:rsidRDefault="00CD6DC8" w:rsidP="00CD6DC8">
      <w:pPr>
        <w:spacing w:after="0" w:line="240" w:lineRule="auto"/>
        <w:ind w:left="1080" w:hanging="1080"/>
        <w:rPr>
          <w:rFonts w:ascii="Arial" w:hAnsi="Arial" w:cs="Arial"/>
          <w:spacing w:val="-3"/>
          <w:w w:val="102"/>
          <w:sz w:val="24"/>
          <w:szCs w:val="24"/>
        </w:rPr>
      </w:pPr>
    </w:p>
    <w:tbl>
      <w:tblPr>
        <w:tblStyle w:val="KisiTabel"/>
        <w:tblW w:w="0" w:type="auto"/>
        <w:tblBorders>
          <w:top w:val="single" w:sz="4"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714"/>
        <w:gridCol w:w="2544"/>
        <w:gridCol w:w="3240"/>
        <w:gridCol w:w="2038"/>
      </w:tblGrid>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No.</w:t>
            </w:r>
          </w:p>
        </w:tc>
        <w:tc>
          <w:tcPr>
            <w:tcW w:w="2544" w:type="dxa"/>
          </w:tcPr>
          <w:p w:rsidR="00CD6DC8" w:rsidRPr="001B7FD3" w:rsidRDefault="00CD6DC8" w:rsidP="0062410A">
            <w:pPr>
              <w:spacing w:line="360" w:lineRule="auto"/>
              <w:rPr>
                <w:rFonts w:ascii="Arial" w:hAnsi="Arial" w:cs="Arial"/>
                <w:spacing w:val="-3"/>
                <w:w w:val="102"/>
                <w:sz w:val="22"/>
                <w:szCs w:val="22"/>
                <w:lang w:val="en-US"/>
              </w:rPr>
            </w:pPr>
            <w:r>
              <w:rPr>
                <w:rFonts w:ascii="Arial" w:hAnsi="Arial" w:cs="Arial"/>
                <w:spacing w:val="-3"/>
                <w:w w:val="102"/>
                <w:sz w:val="22"/>
                <w:szCs w:val="22"/>
                <w:lang w:val="en-US"/>
              </w:rPr>
              <w:t>Nama Ilmiah</w:t>
            </w:r>
            <w:r w:rsidRPr="001B7FD3">
              <w:rPr>
                <w:rFonts w:ascii="Arial" w:hAnsi="Arial" w:cs="Arial"/>
                <w:spacing w:val="-3"/>
                <w:w w:val="102"/>
                <w:sz w:val="22"/>
                <w:szCs w:val="22"/>
                <w:lang w:val="en-US"/>
              </w:rPr>
              <w:t xml:space="preserve"> </w:t>
            </w:r>
          </w:p>
        </w:tc>
        <w:tc>
          <w:tcPr>
            <w:tcW w:w="3240" w:type="dxa"/>
          </w:tcPr>
          <w:p w:rsidR="00CD6DC8" w:rsidRPr="001B7FD3" w:rsidRDefault="00CD6DC8" w:rsidP="0062410A">
            <w:pPr>
              <w:spacing w:line="360" w:lineRule="auto"/>
              <w:rPr>
                <w:rFonts w:ascii="Arial" w:hAnsi="Arial" w:cs="Arial"/>
                <w:spacing w:val="-3"/>
                <w:w w:val="102"/>
                <w:sz w:val="22"/>
                <w:szCs w:val="22"/>
                <w:lang w:val="en-US"/>
              </w:rPr>
            </w:pPr>
            <w:r>
              <w:rPr>
                <w:rFonts w:ascii="Arial" w:hAnsi="Arial" w:cs="Arial"/>
                <w:spacing w:val="-3"/>
                <w:w w:val="102"/>
                <w:sz w:val="22"/>
                <w:szCs w:val="22"/>
                <w:lang w:val="en-US"/>
              </w:rPr>
              <w:t>Nama Indonesia/Banjar</w:t>
            </w:r>
          </w:p>
        </w:tc>
        <w:tc>
          <w:tcPr>
            <w:tcW w:w="2038" w:type="dxa"/>
          </w:tcPr>
          <w:p w:rsidR="00CD6DC8" w:rsidRPr="001B7FD3" w:rsidRDefault="00CD6DC8" w:rsidP="0062410A">
            <w:pPr>
              <w:spacing w:line="360" w:lineRule="auto"/>
              <w:rPr>
                <w:rFonts w:ascii="Arial" w:hAnsi="Arial" w:cs="Arial"/>
                <w:spacing w:val="-3"/>
                <w:w w:val="102"/>
                <w:sz w:val="22"/>
                <w:szCs w:val="22"/>
                <w:lang w:val="en-US"/>
              </w:rPr>
            </w:pPr>
            <w:r>
              <w:rPr>
                <w:rFonts w:ascii="Arial" w:hAnsi="Arial" w:cs="Arial"/>
                <w:spacing w:val="-3"/>
                <w:w w:val="102"/>
                <w:sz w:val="22"/>
                <w:szCs w:val="22"/>
                <w:lang w:val="en-US"/>
              </w:rPr>
              <w:t>Suku</w:t>
            </w:r>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1</w:t>
            </w:r>
          </w:p>
        </w:tc>
        <w:tc>
          <w:tcPr>
            <w:tcW w:w="2544" w:type="dxa"/>
          </w:tcPr>
          <w:p w:rsidR="00CD6DC8" w:rsidRPr="001B7FD3" w:rsidRDefault="00CD6DC8" w:rsidP="0062410A">
            <w:pPr>
              <w:spacing w:line="360" w:lineRule="auto"/>
              <w:rPr>
                <w:rFonts w:ascii="Arial" w:hAnsi="Arial" w:cs="Arial"/>
                <w:i/>
                <w:spacing w:val="-3"/>
                <w:w w:val="102"/>
                <w:sz w:val="22"/>
                <w:szCs w:val="22"/>
                <w:lang w:val="en-US"/>
              </w:rPr>
            </w:pPr>
            <w:r w:rsidRPr="001B7FD3">
              <w:rPr>
                <w:rFonts w:ascii="Arial" w:hAnsi="Arial" w:cs="Arial"/>
                <w:i/>
                <w:spacing w:val="-3"/>
                <w:w w:val="102"/>
                <w:sz w:val="22"/>
                <w:szCs w:val="22"/>
                <w:lang w:val="en-US"/>
              </w:rPr>
              <w:t>Sonneratio caseolaris</w:t>
            </w:r>
          </w:p>
        </w:tc>
        <w:tc>
          <w:tcPr>
            <w:tcW w:w="3240"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bCs/>
                <w:sz w:val="22"/>
                <w:szCs w:val="22"/>
              </w:rPr>
              <w:t xml:space="preserve">Rambai padi </w:t>
            </w:r>
            <w:r w:rsidRPr="001B7FD3">
              <w:rPr>
                <w:rFonts w:ascii="Arial" w:hAnsi="Arial" w:cs="Arial"/>
                <w:bCs/>
                <w:sz w:val="22"/>
                <w:szCs w:val="22"/>
                <w:lang w:val="en-US"/>
              </w:rPr>
              <w:t>(Banjar)</w:t>
            </w:r>
          </w:p>
        </w:tc>
        <w:tc>
          <w:tcPr>
            <w:tcW w:w="2038" w:type="dxa"/>
          </w:tcPr>
          <w:p w:rsidR="00CD6DC8" w:rsidRPr="001B7FD3" w:rsidRDefault="00CD6DC8" w:rsidP="0062410A">
            <w:pPr>
              <w:spacing w:line="360" w:lineRule="auto"/>
              <w:rPr>
                <w:rFonts w:ascii="Arial" w:hAnsi="Arial" w:cs="Arial"/>
                <w:spacing w:val="-3"/>
                <w:w w:val="102"/>
                <w:sz w:val="22"/>
                <w:szCs w:val="22"/>
              </w:rPr>
            </w:pPr>
            <w:proofErr w:type="spellStart"/>
            <w:r w:rsidRPr="001B7FD3">
              <w:rPr>
                <w:rFonts w:ascii="Arial" w:hAnsi="Arial" w:cs="Arial"/>
                <w:sz w:val="22"/>
                <w:szCs w:val="22"/>
              </w:rPr>
              <w:t>Sonneratiaceace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2.</w:t>
            </w:r>
          </w:p>
        </w:tc>
        <w:tc>
          <w:tcPr>
            <w:tcW w:w="2544" w:type="dxa"/>
          </w:tcPr>
          <w:p w:rsidR="00CD6DC8" w:rsidRPr="001B7FD3" w:rsidRDefault="00CD6DC8" w:rsidP="0062410A">
            <w:pPr>
              <w:spacing w:line="360" w:lineRule="auto"/>
              <w:rPr>
                <w:rFonts w:ascii="Arial" w:hAnsi="Arial" w:cs="Arial"/>
                <w:bCs/>
                <w:sz w:val="22"/>
                <w:szCs w:val="22"/>
                <w:lang w:val="en-US"/>
              </w:rPr>
            </w:pPr>
            <w:proofErr w:type="spellStart"/>
            <w:r w:rsidRPr="001B7FD3">
              <w:rPr>
                <w:rFonts w:ascii="Arial" w:hAnsi="Arial" w:cs="Arial"/>
                <w:bCs/>
                <w:i/>
                <w:iCs/>
                <w:sz w:val="22"/>
                <w:szCs w:val="22"/>
              </w:rPr>
              <w:t>Nypa</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fruticans</w:t>
            </w:r>
            <w:proofErr w:type="spellEnd"/>
          </w:p>
        </w:tc>
        <w:tc>
          <w:tcPr>
            <w:tcW w:w="3240"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bCs/>
                <w:sz w:val="22"/>
                <w:szCs w:val="22"/>
              </w:rPr>
              <w:t xml:space="preserve">Nipah </w:t>
            </w:r>
            <w:r w:rsidRPr="001B7FD3">
              <w:rPr>
                <w:rFonts w:ascii="Arial" w:hAnsi="Arial" w:cs="Arial"/>
                <w:bCs/>
                <w:sz w:val="22"/>
                <w:szCs w:val="22"/>
                <w:lang w:val="en-US"/>
              </w:rPr>
              <w:t>(Indonesia, Banjar)</w:t>
            </w:r>
          </w:p>
        </w:tc>
        <w:tc>
          <w:tcPr>
            <w:tcW w:w="2038" w:type="dxa"/>
          </w:tcPr>
          <w:p w:rsidR="00CD6DC8" w:rsidRPr="001B7FD3" w:rsidRDefault="00CD6DC8" w:rsidP="0062410A">
            <w:pPr>
              <w:spacing w:line="360" w:lineRule="auto"/>
              <w:rPr>
                <w:rFonts w:ascii="Arial" w:hAnsi="Arial" w:cs="Arial"/>
                <w:spacing w:val="-3"/>
                <w:w w:val="102"/>
                <w:sz w:val="22"/>
                <w:szCs w:val="22"/>
              </w:rPr>
            </w:pPr>
            <w:proofErr w:type="spellStart"/>
            <w:r w:rsidRPr="001B7FD3">
              <w:rPr>
                <w:rFonts w:ascii="Arial" w:hAnsi="Arial" w:cs="Arial"/>
                <w:sz w:val="22"/>
                <w:szCs w:val="22"/>
              </w:rPr>
              <w:t>Arecaeae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3</w:t>
            </w:r>
          </w:p>
        </w:tc>
        <w:tc>
          <w:tcPr>
            <w:tcW w:w="2544" w:type="dxa"/>
          </w:tcPr>
          <w:p w:rsidR="00CD6DC8" w:rsidRPr="001B7FD3" w:rsidRDefault="00CD6DC8" w:rsidP="0062410A">
            <w:pPr>
              <w:spacing w:line="360" w:lineRule="auto"/>
              <w:rPr>
                <w:rFonts w:ascii="Arial" w:hAnsi="Arial" w:cs="Arial"/>
                <w:bCs/>
                <w:sz w:val="22"/>
                <w:szCs w:val="22"/>
                <w:lang w:val="en-US"/>
              </w:rPr>
            </w:pPr>
            <w:proofErr w:type="spellStart"/>
            <w:r w:rsidRPr="001B7FD3">
              <w:rPr>
                <w:rFonts w:ascii="Arial" w:hAnsi="Arial" w:cs="Arial"/>
                <w:bCs/>
                <w:i/>
                <w:iCs/>
                <w:sz w:val="22"/>
                <w:szCs w:val="22"/>
              </w:rPr>
              <w:t>Cerbera</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manghas</w:t>
            </w:r>
            <w:proofErr w:type="spellEnd"/>
            <w:r w:rsidRPr="001B7FD3">
              <w:rPr>
                <w:rFonts w:ascii="Arial" w:hAnsi="Arial" w:cs="Arial"/>
                <w:bCs/>
                <w:i/>
                <w:iCs/>
                <w:sz w:val="22"/>
                <w:szCs w:val="22"/>
                <w:lang w:val="en-US"/>
              </w:rPr>
              <w:t xml:space="preserve"> </w:t>
            </w:r>
            <w:r w:rsidRPr="001B7FD3">
              <w:rPr>
                <w:rFonts w:ascii="Arial" w:hAnsi="Arial" w:cs="Arial"/>
                <w:bCs/>
                <w:iCs/>
                <w:sz w:val="22"/>
                <w:szCs w:val="22"/>
                <w:lang w:val="en-US"/>
              </w:rPr>
              <w:t>L</w:t>
            </w:r>
          </w:p>
        </w:tc>
        <w:tc>
          <w:tcPr>
            <w:tcW w:w="3240" w:type="dxa"/>
          </w:tcPr>
          <w:p w:rsidR="00CD6DC8" w:rsidRPr="001B7FD3" w:rsidRDefault="00CD6DC8" w:rsidP="0062410A">
            <w:pPr>
              <w:spacing w:line="360" w:lineRule="auto"/>
              <w:rPr>
                <w:rFonts w:ascii="Arial" w:hAnsi="Arial" w:cs="Arial"/>
                <w:spacing w:val="-3"/>
                <w:w w:val="102"/>
                <w:sz w:val="22"/>
                <w:szCs w:val="22"/>
              </w:rPr>
            </w:pPr>
            <w:proofErr w:type="spellStart"/>
            <w:r w:rsidRPr="001B7FD3">
              <w:rPr>
                <w:rFonts w:ascii="Arial" w:hAnsi="Arial" w:cs="Arial"/>
                <w:bCs/>
                <w:sz w:val="22"/>
                <w:szCs w:val="22"/>
              </w:rPr>
              <w:t>Bintaro</w:t>
            </w:r>
            <w:proofErr w:type="spellEnd"/>
          </w:p>
        </w:tc>
        <w:tc>
          <w:tcPr>
            <w:tcW w:w="2038" w:type="dxa"/>
          </w:tcPr>
          <w:p w:rsidR="00CD6DC8" w:rsidRPr="001B7FD3" w:rsidRDefault="00CD6DC8" w:rsidP="0062410A">
            <w:pPr>
              <w:spacing w:line="360" w:lineRule="auto"/>
              <w:rPr>
                <w:rFonts w:ascii="Arial" w:hAnsi="Arial" w:cs="Arial"/>
                <w:spacing w:val="-3"/>
                <w:w w:val="102"/>
                <w:sz w:val="22"/>
                <w:szCs w:val="22"/>
              </w:rPr>
            </w:pPr>
            <w:proofErr w:type="spellStart"/>
            <w:r w:rsidRPr="001B7FD3">
              <w:rPr>
                <w:rFonts w:ascii="Arial" w:hAnsi="Arial" w:cs="Arial"/>
                <w:sz w:val="22"/>
                <w:szCs w:val="22"/>
              </w:rPr>
              <w:t>Apocymae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4</w:t>
            </w:r>
          </w:p>
        </w:tc>
        <w:tc>
          <w:tcPr>
            <w:tcW w:w="2544" w:type="dxa"/>
          </w:tcPr>
          <w:p w:rsidR="00CD6DC8" w:rsidRPr="001B7FD3" w:rsidRDefault="00CD6DC8" w:rsidP="0062410A">
            <w:pPr>
              <w:spacing w:line="360" w:lineRule="auto"/>
              <w:rPr>
                <w:rFonts w:ascii="Arial" w:hAnsi="Arial" w:cs="Arial"/>
                <w:bCs/>
                <w:sz w:val="22"/>
                <w:szCs w:val="22"/>
                <w:lang w:val="en-US"/>
              </w:rPr>
            </w:pPr>
            <w:proofErr w:type="spellStart"/>
            <w:r w:rsidRPr="001B7FD3">
              <w:rPr>
                <w:rFonts w:ascii="Arial" w:hAnsi="Arial" w:cs="Arial"/>
                <w:bCs/>
                <w:i/>
                <w:iCs/>
                <w:sz w:val="22"/>
                <w:szCs w:val="22"/>
              </w:rPr>
              <w:t>Excoecaria</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agallocha</w:t>
            </w:r>
            <w:proofErr w:type="spellEnd"/>
          </w:p>
        </w:tc>
        <w:tc>
          <w:tcPr>
            <w:tcW w:w="3240"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bCs/>
                <w:sz w:val="22"/>
                <w:szCs w:val="22"/>
              </w:rPr>
              <w:t>Buta-buta</w:t>
            </w:r>
            <w:r w:rsidRPr="001B7FD3">
              <w:rPr>
                <w:rFonts w:ascii="Arial" w:hAnsi="Arial" w:cs="Arial"/>
                <w:bCs/>
                <w:sz w:val="22"/>
                <w:szCs w:val="22"/>
                <w:lang w:val="en-US"/>
              </w:rPr>
              <w:t xml:space="preserve"> (Indonesia, Banjar)</w:t>
            </w:r>
          </w:p>
        </w:tc>
        <w:tc>
          <w:tcPr>
            <w:tcW w:w="2038" w:type="dxa"/>
          </w:tcPr>
          <w:p w:rsidR="00CD6DC8" w:rsidRPr="001B7FD3" w:rsidRDefault="00CD6DC8" w:rsidP="0062410A">
            <w:pPr>
              <w:spacing w:line="360" w:lineRule="auto"/>
              <w:rPr>
                <w:rFonts w:ascii="Arial" w:hAnsi="Arial" w:cs="Arial"/>
                <w:spacing w:val="-3"/>
                <w:w w:val="102"/>
                <w:sz w:val="22"/>
                <w:szCs w:val="22"/>
              </w:rPr>
            </w:pPr>
            <w:proofErr w:type="spellStart"/>
            <w:r w:rsidRPr="001B7FD3">
              <w:rPr>
                <w:rFonts w:ascii="Arial" w:hAnsi="Arial" w:cs="Arial"/>
                <w:sz w:val="22"/>
                <w:szCs w:val="22"/>
              </w:rPr>
              <w:t>Fabaceae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5</w:t>
            </w:r>
          </w:p>
        </w:tc>
        <w:tc>
          <w:tcPr>
            <w:tcW w:w="2544" w:type="dxa"/>
          </w:tcPr>
          <w:p w:rsidR="00CD6DC8" w:rsidRPr="001B7FD3" w:rsidRDefault="00CD6DC8" w:rsidP="0062410A">
            <w:pPr>
              <w:tabs>
                <w:tab w:val="right" w:pos="2504"/>
              </w:tabs>
              <w:spacing w:line="360" w:lineRule="auto"/>
              <w:rPr>
                <w:rFonts w:ascii="Arial" w:hAnsi="Arial" w:cs="Arial"/>
                <w:bCs/>
                <w:sz w:val="22"/>
                <w:szCs w:val="22"/>
                <w:lang w:val="en-US"/>
              </w:rPr>
            </w:pPr>
            <w:proofErr w:type="spellStart"/>
            <w:r w:rsidRPr="001B7FD3">
              <w:rPr>
                <w:rFonts w:ascii="Arial" w:hAnsi="Arial" w:cs="Arial"/>
                <w:bCs/>
                <w:i/>
                <w:iCs/>
                <w:sz w:val="22"/>
                <w:szCs w:val="22"/>
              </w:rPr>
              <w:t>Terminalia</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cattapa</w:t>
            </w:r>
            <w:proofErr w:type="spellEnd"/>
            <w:r w:rsidRPr="001B7FD3">
              <w:rPr>
                <w:rFonts w:ascii="Arial" w:hAnsi="Arial" w:cs="Arial"/>
                <w:bCs/>
                <w:i/>
                <w:iCs/>
                <w:sz w:val="22"/>
                <w:szCs w:val="22"/>
              </w:rPr>
              <w:tab/>
            </w:r>
          </w:p>
        </w:tc>
        <w:tc>
          <w:tcPr>
            <w:tcW w:w="3240"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bCs/>
                <w:sz w:val="22"/>
                <w:szCs w:val="22"/>
              </w:rPr>
              <w:t xml:space="preserve">Ketapang </w:t>
            </w:r>
          </w:p>
        </w:tc>
        <w:tc>
          <w:tcPr>
            <w:tcW w:w="2038" w:type="dxa"/>
          </w:tcPr>
          <w:p w:rsidR="00CD6DC8" w:rsidRPr="001B7FD3" w:rsidRDefault="00CD6DC8" w:rsidP="0062410A">
            <w:pPr>
              <w:spacing w:line="360" w:lineRule="auto"/>
              <w:rPr>
                <w:rFonts w:ascii="Arial" w:hAnsi="Arial" w:cs="Arial"/>
                <w:spacing w:val="-3"/>
                <w:w w:val="102"/>
                <w:sz w:val="22"/>
                <w:szCs w:val="22"/>
              </w:rPr>
            </w:pPr>
            <w:proofErr w:type="spellStart"/>
            <w:r w:rsidRPr="001B7FD3">
              <w:rPr>
                <w:rFonts w:ascii="Arial" w:hAnsi="Arial" w:cs="Arial"/>
                <w:sz w:val="22"/>
                <w:szCs w:val="22"/>
              </w:rPr>
              <w:t>Combretaceae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6.</w:t>
            </w:r>
          </w:p>
        </w:tc>
        <w:tc>
          <w:tcPr>
            <w:tcW w:w="2544" w:type="dxa"/>
          </w:tcPr>
          <w:p w:rsidR="00CD6DC8" w:rsidRPr="001B7FD3" w:rsidRDefault="00CD6DC8" w:rsidP="0062410A">
            <w:pPr>
              <w:spacing w:line="360" w:lineRule="auto"/>
              <w:rPr>
                <w:rFonts w:ascii="Arial" w:hAnsi="Arial" w:cs="Arial"/>
                <w:bCs/>
                <w:sz w:val="22"/>
                <w:szCs w:val="22"/>
                <w:lang w:val="en-US"/>
              </w:rPr>
            </w:pPr>
            <w:proofErr w:type="spellStart"/>
            <w:r w:rsidRPr="001B7FD3">
              <w:rPr>
                <w:rFonts w:ascii="Arial" w:hAnsi="Arial" w:cs="Arial"/>
                <w:bCs/>
                <w:i/>
                <w:iCs/>
                <w:sz w:val="22"/>
                <w:szCs w:val="22"/>
              </w:rPr>
              <w:t>Hibiscus</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tiliaceus</w:t>
            </w:r>
            <w:proofErr w:type="spellEnd"/>
          </w:p>
        </w:tc>
        <w:tc>
          <w:tcPr>
            <w:tcW w:w="3240"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bCs/>
                <w:sz w:val="22"/>
                <w:szCs w:val="22"/>
              </w:rPr>
              <w:t xml:space="preserve">Waru </w:t>
            </w:r>
          </w:p>
        </w:tc>
        <w:tc>
          <w:tcPr>
            <w:tcW w:w="2038" w:type="dxa"/>
          </w:tcPr>
          <w:p w:rsidR="00CD6DC8" w:rsidRPr="001B7FD3" w:rsidRDefault="00CD6DC8" w:rsidP="0062410A">
            <w:pPr>
              <w:spacing w:line="360" w:lineRule="auto"/>
              <w:rPr>
                <w:rFonts w:ascii="Arial" w:hAnsi="Arial" w:cs="Arial"/>
                <w:spacing w:val="-3"/>
                <w:w w:val="102"/>
                <w:sz w:val="22"/>
                <w:szCs w:val="22"/>
              </w:rPr>
            </w:pPr>
            <w:proofErr w:type="spellStart"/>
            <w:r w:rsidRPr="001B7FD3">
              <w:rPr>
                <w:rFonts w:ascii="Arial" w:hAnsi="Arial" w:cs="Arial"/>
                <w:sz w:val="22"/>
                <w:szCs w:val="22"/>
              </w:rPr>
              <w:t>Malvalaceae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7</w:t>
            </w:r>
          </w:p>
        </w:tc>
        <w:tc>
          <w:tcPr>
            <w:tcW w:w="2544" w:type="dxa"/>
          </w:tcPr>
          <w:p w:rsidR="00CD6DC8" w:rsidRPr="001B7FD3" w:rsidRDefault="00CD6DC8" w:rsidP="0062410A">
            <w:pPr>
              <w:spacing w:line="360" w:lineRule="auto"/>
              <w:rPr>
                <w:rFonts w:ascii="Arial" w:hAnsi="Arial" w:cs="Arial"/>
                <w:b/>
                <w:bCs/>
                <w:sz w:val="22"/>
                <w:szCs w:val="22"/>
                <w:lang w:val="en-US"/>
              </w:rPr>
            </w:pPr>
            <w:proofErr w:type="spellStart"/>
            <w:r w:rsidRPr="001B7FD3">
              <w:rPr>
                <w:rFonts w:ascii="Arial" w:hAnsi="Arial" w:cs="Arial"/>
                <w:i/>
                <w:iCs/>
                <w:sz w:val="22"/>
                <w:szCs w:val="22"/>
              </w:rPr>
              <w:t>Gluta</w:t>
            </w:r>
            <w:proofErr w:type="spellEnd"/>
            <w:r w:rsidRPr="001B7FD3">
              <w:rPr>
                <w:rFonts w:ascii="Arial" w:hAnsi="Arial" w:cs="Arial"/>
                <w:i/>
                <w:iCs/>
                <w:sz w:val="22"/>
                <w:szCs w:val="22"/>
              </w:rPr>
              <w:t xml:space="preserve"> </w:t>
            </w:r>
            <w:proofErr w:type="spellStart"/>
            <w:r w:rsidRPr="001B7FD3">
              <w:rPr>
                <w:rFonts w:ascii="Arial" w:hAnsi="Arial" w:cs="Arial"/>
                <w:i/>
                <w:iCs/>
                <w:sz w:val="22"/>
                <w:szCs w:val="22"/>
              </w:rPr>
              <w:t>renghas</w:t>
            </w:r>
            <w:proofErr w:type="spellEnd"/>
          </w:p>
        </w:tc>
        <w:tc>
          <w:tcPr>
            <w:tcW w:w="3240" w:type="dxa"/>
          </w:tcPr>
          <w:p w:rsidR="00CD6DC8" w:rsidRPr="001B7FD3" w:rsidRDefault="00CD6DC8" w:rsidP="0062410A">
            <w:pPr>
              <w:spacing w:line="360" w:lineRule="auto"/>
              <w:rPr>
                <w:rFonts w:ascii="Arial" w:hAnsi="Arial" w:cs="Arial"/>
                <w:spacing w:val="-3"/>
                <w:w w:val="102"/>
                <w:sz w:val="22"/>
                <w:szCs w:val="22"/>
                <w:lang w:val="en-US"/>
              </w:rPr>
            </w:pPr>
            <w:proofErr w:type="spellStart"/>
            <w:r w:rsidRPr="001B7FD3">
              <w:rPr>
                <w:rFonts w:ascii="Arial" w:hAnsi="Arial" w:cs="Arial"/>
                <w:sz w:val="22"/>
                <w:szCs w:val="22"/>
              </w:rPr>
              <w:t>Jingah</w:t>
            </w:r>
            <w:proofErr w:type="spellEnd"/>
            <w:r w:rsidRPr="001B7FD3">
              <w:rPr>
                <w:rFonts w:ascii="Arial" w:hAnsi="Arial" w:cs="Arial"/>
                <w:sz w:val="22"/>
                <w:szCs w:val="22"/>
              </w:rPr>
              <w:t xml:space="preserve"> </w:t>
            </w:r>
          </w:p>
        </w:tc>
        <w:tc>
          <w:tcPr>
            <w:tcW w:w="2038" w:type="dxa"/>
          </w:tcPr>
          <w:p w:rsidR="00CD6DC8" w:rsidRPr="001B7FD3" w:rsidRDefault="00CD6DC8" w:rsidP="0062410A">
            <w:pPr>
              <w:spacing w:line="360" w:lineRule="auto"/>
              <w:rPr>
                <w:rFonts w:ascii="Arial" w:hAnsi="Arial" w:cs="Arial"/>
                <w:sz w:val="22"/>
                <w:szCs w:val="22"/>
                <w:lang w:val="en-US"/>
              </w:rPr>
            </w:pPr>
            <w:proofErr w:type="spellStart"/>
            <w:r w:rsidRPr="001B7FD3">
              <w:rPr>
                <w:rFonts w:ascii="Arial" w:hAnsi="Arial" w:cs="Arial"/>
                <w:sz w:val="22"/>
                <w:szCs w:val="22"/>
              </w:rPr>
              <w:t>Anacardiaceae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8</w:t>
            </w:r>
          </w:p>
        </w:tc>
        <w:tc>
          <w:tcPr>
            <w:tcW w:w="2544" w:type="dxa"/>
          </w:tcPr>
          <w:p w:rsidR="00CD6DC8" w:rsidRPr="00F02D14" w:rsidRDefault="00CD6DC8" w:rsidP="0062410A">
            <w:pPr>
              <w:spacing w:line="360" w:lineRule="auto"/>
              <w:rPr>
                <w:rFonts w:ascii="Arial" w:hAnsi="Arial" w:cs="Arial"/>
                <w:b/>
                <w:bCs/>
                <w:sz w:val="22"/>
                <w:szCs w:val="22"/>
                <w:lang w:val="en-US"/>
              </w:rPr>
            </w:pPr>
            <w:proofErr w:type="spellStart"/>
            <w:r w:rsidRPr="001B7FD3">
              <w:rPr>
                <w:rFonts w:ascii="Arial" w:hAnsi="Arial" w:cs="Arial"/>
                <w:i/>
                <w:sz w:val="22"/>
                <w:szCs w:val="22"/>
              </w:rPr>
              <w:t>Syzygium</w:t>
            </w:r>
            <w:proofErr w:type="spellEnd"/>
            <w:r w:rsidRPr="001B7FD3">
              <w:rPr>
                <w:rFonts w:ascii="Arial" w:hAnsi="Arial" w:cs="Arial"/>
                <w:i/>
                <w:sz w:val="22"/>
                <w:szCs w:val="22"/>
              </w:rPr>
              <w:t xml:space="preserve"> </w:t>
            </w:r>
            <w:proofErr w:type="spellStart"/>
            <w:r w:rsidRPr="001B7FD3">
              <w:rPr>
                <w:rFonts w:ascii="Arial" w:hAnsi="Arial" w:cs="Arial"/>
                <w:sz w:val="22"/>
                <w:szCs w:val="22"/>
              </w:rPr>
              <w:t>sp</w:t>
            </w:r>
            <w:proofErr w:type="spellEnd"/>
          </w:p>
        </w:tc>
        <w:tc>
          <w:tcPr>
            <w:tcW w:w="3240" w:type="dxa"/>
          </w:tcPr>
          <w:p w:rsidR="00CD6DC8" w:rsidRPr="001B7FD3" w:rsidRDefault="00CD6DC8" w:rsidP="0062410A">
            <w:pPr>
              <w:spacing w:line="360" w:lineRule="auto"/>
              <w:rPr>
                <w:rFonts w:ascii="Arial" w:hAnsi="Arial" w:cs="Arial"/>
                <w:sz w:val="22"/>
                <w:szCs w:val="22"/>
                <w:lang w:val="en-US"/>
              </w:rPr>
            </w:pPr>
            <w:proofErr w:type="spellStart"/>
            <w:r w:rsidRPr="001B7FD3">
              <w:rPr>
                <w:rFonts w:ascii="Arial" w:hAnsi="Arial" w:cs="Arial"/>
                <w:sz w:val="22"/>
                <w:szCs w:val="22"/>
              </w:rPr>
              <w:t>Jambuan</w:t>
            </w:r>
            <w:proofErr w:type="spellEnd"/>
            <w:r w:rsidRPr="001B7FD3">
              <w:rPr>
                <w:rFonts w:ascii="Arial" w:hAnsi="Arial" w:cs="Arial"/>
                <w:sz w:val="22"/>
                <w:szCs w:val="22"/>
                <w:lang w:val="en-US"/>
              </w:rPr>
              <w:t xml:space="preserve"> /jambu air</w:t>
            </w:r>
          </w:p>
        </w:tc>
        <w:tc>
          <w:tcPr>
            <w:tcW w:w="2038" w:type="dxa"/>
          </w:tcPr>
          <w:p w:rsidR="00CD6DC8" w:rsidRPr="001B7FD3" w:rsidRDefault="00CD6DC8" w:rsidP="0062410A">
            <w:pPr>
              <w:spacing w:line="360" w:lineRule="auto"/>
              <w:rPr>
                <w:rFonts w:ascii="Arial" w:hAnsi="Arial" w:cs="Arial"/>
                <w:sz w:val="22"/>
                <w:szCs w:val="22"/>
              </w:rPr>
            </w:pPr>
            <w:proofErr w:type="spellStart"/>
            <w:r w:rsidRPr="001B7FD3">
              <w:rPr>
                <w:rFonts w:ascii="Arial" w:hAnsi="Arial" w:cs="Arial"/>
                <w:sz w:val="22"/>
                <w:szCs w:val="22"/>
              </w:rPr>
              <w:t>Myrtaceae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9</w:t>
            </w:r>
          </w:p>
        </w:tc>
        <w:tc>
          <w:tcPr>
            <w:tcW w:w="2544" w:type="dxa"/>
          </w:tcPr>
          <w:p w:rsidR="00CD6DC8" w:rsidRPr="00F02D14" w:rsidRDefault="00CD6DC8" w:rsidP="0062410A">
            <w:pPr>
              <w:spacing w:line="360" w:lineRule="auto"/>
              <w:rPr>
                <w:rFonts w:ascii="Arial" w:hAnsi="Arial" w:cs="Arial"/>
                <w:bCs/>
                <w:sz w:val="22"/>
                <w:szCs w:val="22"/>
                <w:lang w:val="en-US"/>
              </w:rPr>
            </w:pPr>
            <w:proofErr w:type="spellStart"/>
            <w:r w:rsidRPr="001B7FD3">
              <w:rPr>
                <w:rFonts w:ascii="Arial" w:hAnsi="Arial" w:cs="Arial"/>
                <w:bCs/>
                <w:i/>
                <w:sz w:val="22"/>
                <w:szCs w:val="22"/>
              </w:rPr>
              <w:t>Excoecaria</w:t>
            </w:r>
            <w:proofErr w:type="spellEnd"/>
            <w:r w:rsidRPr="001B7FD3">
              <w:rPr>
                <w:rFonts w:ascii="Arial" w:hAnsi="Arial" w:cs="Arial"/>
                <w:bCs/>
                <w:i/>
                <w:sz w:val="22"/>
                <w:szCs w:val="22"/>
              </w:rPr>
              <w:t xml:space="preserve"> </w:t>
            </w:r>
            <w:proofErr w:type="spellStart"/>
            <w:r w:rsidRPr="001B7FD3">
              <w:rPr>
                <w:rFonts w:ascii="Arial" w:hAnsi="Arial" w:cs="Arial"/>
                <w:bCs/>
                <w:i/>
                <w:sz w:val="22"/>
                <w:szCs w:val="22"/>
              </w:rPr>
              <w:t>indica</w:t>
            </w:r>
            <w:proofErr w:type="spellEnd"/>
          </w:p>
        </w:tc>
        <w:tc>
          <w:tcPr>
            <w:tcW w:w="3240" w:type="dxa"/>
          </w:tcPr>
          <w:p w:rsidR="00CD6DC8" w:rsidRPr="001B7FD3" w:rsidRDefault="00CD6DC8" w:rsidP="0062410A">
            <w:pPr>
              <w:spacing w:line="360" w:lineRule="auto"/>
              <w:rPr>
                <w:rFonts w:ascii="Arial" w:hAnsi="Arial" w:cs="Arial"/>
                <w:sz w:val="22"/>
                <w:szCs w:val="22"/>
                <w:lang w:val="en-US"/>
              </w:rPr>
            </w:pPr>
            <w:proofErr w:type="spellStart"/>
            <w:r w:rsidRPr="001B7FD3">
              <w:rPr>
                <w:rFonts w:ascii="Arial" w:hAnsi="Arial" w:cs="Arial"/>
                <w:bCs/>
                <w:sz w:val="22"/>
                <w:szCs w:val="22"/>
              </w:rPr>
              <w:t>Kabuau</w:t>
            </w:r>
            <w:proofErr w:type="spellEnd"/>
            <w:r w:rsidRPr="001B7FD3">
              <w:rPr>
                <w:rFonts w:ascii="Arial" w:hAnsi="Arial" w:cs="Arial"/>
                <w:bCs/>
                <w:sz w:val="22"/>
                <w:szCs w:val="22"/>
              </w:rPr>
              <w:t xml:space="preserve"> (</w:t>
            </w:r>
            <w:r w:rsidRPr="001B7FD3">
              <w:rPr>
                <w:rFonts w:ascii="Arial" w:hAnsi="Arial" w:cs="Arial"/>
                <w:bCs/>
                <w:sz w:val="22"/>
                <w:szCs w:val="22"/>
                <w:lang w:val="en-US"/>
              </w:rPr>
              <w:t>Banjar)</w:t>
            </w:r>
          </w:p>
        </w:tc>
        <w:tc>
          <w:tcPr>
            <w:tcW w:w="2038" w:type="dxa"/>
          </w:tcPr>
          <w:p w:rsidR="00CD6DC8" w:rsidRPr="001B7FD3" w:rsidRDefault="00CD6DC8" w:rsidP="0062410A">
            <w:pPr>
              <w:spacing w:line="360" w:lineRule="auto"/>
              <w:rPr>
                <w:rFonts w:ascii="Arial" w:hAnsi="Arial" w:cs="Arial"/>
                <w:sz w:val="22"/>
                <w:szCs w:val="22"/>
                <w:lang w:val="en-US"/>
              </w:rPr>
            </w:pPr>
            <w:proofErr w:type="spellStart"/>
            <w:r w:rsidRPr="001B7FD3">
              <w:rPr>
                <w:rFonts w:ascii="Arial" w:hAnsi="Arial" w:cs="Arial"/>
                <w:sz w:val="22"/>
                <w:szCs w:val="22"/>
              </w:rPr>
              <w:t>Euphorbiaceae</w:t>
            </w:r>
            <w:proofErr w:type="spellEnd"/>
            <w:r w:rsidRPr="001B7FD3">
              <w:rPr>
                <w:rFonts w:ascii="Arial" w:hAnsi="Arial" w:cs="Arial"/>
                <w:sz w:val="22"/>
                <w:szCs w:val="22"/>
              </w:rPr>
              <w:t xml:space="preserve">  </w:t>
            </w:r>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10</w:t>
            </w:r>
          </w:p>
        </w:tc>
        <w:tc>
          <w:tcPr>
            <w:tcW w:w="2544" w:type="dxa"/>
          </w:tcPr>
          <w:p w:rsidR="00CD6DC8" w:rsidRPr="00F02D14" w:rsidRDefault="00CD6DC8" w:rsidP="0062410A">
            <w:pPr>
              <w:spacing w:line="360" w:lineRule="auto"/>
              <w:rPr>
                <w:rFonts w:ascii="Arial" w:hAnsi="Arial" w:cs="Arial"/>
                <w:bCs/>
                <w:sz w:val="22"/>
                <w:szCs w:val="22"/>
                <w:lang w:val="en-US"/>
              </w:rPr>
            </w:pPr>
            <w:proofErr w:type="spellStart"/>
            <w:r w:rsidRPr="001B7FD3">
              <w:rPr>
                <w:rFonts w:ascii="Arial" w:hAnsi="Arial" w:cs="Arial"/>
                <w:bCs/>
                <w:i/>
                <w:sz w:val="22"/>
                <w:szCs w:val="22"/>
              </w:rPr>
              <w:t>Radermachera</w:t>
            </w:r>
            <w:proofErr w:type="spellEnd"/>
            <w:r w:rsidRPr="001B7FD3">
              <w:rPr>
                <w:rFonts w:ascii="Arial" w:hAnsi="Arial" w:cs="Arial"/>
                <w:bCs/>
                <w:i/>
                <w:sz w:val="22"/>
                <w:szCs w:val="22"/>
              </w:rPr>
              <w:t xml:space="preserve"> </w:t>
            </w:r>
            <w:proofErr w:type="spellStart"/>
            <w:r w:rsidRPr="001B7FD3">
              <w:rPr>
                <w:rFonts w:ascii="Arial" w:hAnsi="Arial" w:cs="Arial"/>
                <w:bCs/>
                <w:i/>
                <w:sz w:val="22"/>
                <w:szCs w:val="22"/>
              </w:rPr>
              <w:t>sinica</w:t>
            </w:r>
            <w:proofErr w:type="spellEnd"/>
          </w:p>
        </w:tc>
        <w:tc>
          <w:tcPr>
            <w:tcW w:w="3240" w:type="dxa"/>
          </w:tcPr>
          <w:p w:rsidR="00CD6DC8" w:rsidRPr="001B7FD3" w:rsidRDefault="00CD6DC8" w:rsidP="0062410A">
            <w:pPr>
              <w:spacing w:line="360" w:lineRule="auto"/>
              <w:rPr>
                <w:rFonts w:ascii="Arial" w:hAnsi="Arial" w:cs="Arial"/>
                <w:sz w:val="22"/>
                <w:szCs w:val="22"/>
                <w:lang w:val="en-US"/>
              </w:rPr>
            </w:pPr>
            <w:r w:rsidRPr="001B7FD3">
              <w:rPr>
                <w:rFonts w:ascii="Arial" w:hAnsi="Arial" w:cs="Arial"/>
                <w:bCs/>
                <w:sz w:val="22"/>
                <w:szCs w:val="22"/>
              </w:rPr>
              <w:t>Ajaran (</w:t>
            </w:r>
            <w:r w:rsidRPr="001B7FD3">
              <w:rPr>
                <w:rFonts w:ascii="Arial" w:hAnsi="Arial" w:cs="Arial"/>
                <w:bCs/>
                <w:sz w:val="22"/>
                <w:szCs w:val="22"/>
                <w:lang w:val="en-US"/>
              </w:rPr>
              <w:t>Banjar)</w:t>
            </w:r>
          </w:p>
        </w:tc>
        <w:tc>
          <w:tcPr>
            <w:tcW w:w="2038" w:type="dxa"/>
          </w:tcPr>
          <w:p w:rsidR="00CD6DC8" w:rsidRPr="001B7FD3" w:rsidRDefault="00CD6DC8" w:rsidP="0062410A">
            <w:pPr>
              <w:spacing w:line="360" w:lineRule="auto"/>
              <w:rPr>
                <w:rFonts w:ascii="Arial" w:hAnsi="Arial" w:cs="Arial"/>
                <w:sz w:val="22"/>
                <w:szCs w:val="22"/>
              </w:rPr>
            </w:pPr>
            <w:proofErr w:type="spellStart"/>
            <w:r w:rsidRPr="001B7FD3">
              <w:rPr>
                <w:rFonts w:ascii="Arial" w:hAnsi="Arial" w:cs="Arial"/>
                <w:sz w:val="22"/>
                <w:szCs w:val="22"/>
              </w:rPr>
              <w:t>Bignoniaceae</w:t>
            </w:r>
            <w:proofErr w:type="spellEnd"/>
          </w:p>
        </w:tc>
      </w:tr>
      <w:tr w:rsidR="00CD6DC8" w:rsidRPr="001B7FD3" w:rsidTr="00CD6DC8">
        <w:tc>
          <w:tcPr>
            <w:tcW w:w="714" w:type="dxa"/>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11</w:t>
            </w:r>
          </w:p>
        </w:tc>
        <w:tc>
          <w:tcPr>
            <w:tcW w:w="2544" w:type="dxa"/>
          </w:tcPr>
          <w:p w:rsidR="00CD6DC8" w:rsidRPr="00F02D14" w:rsidRDefault="00CD6DC8" w:rsidP="0062410A">
            <w:pPr>
              <w:spacing w:line="360" w:lineRule="auto"/>
              <w:jc w:val="both"/>
              <w:rPr>
                <w:rFonts w:ascii="Arial" w:hAnsi="Arial" w:cs="Arial"/>
                <w:bCs/>
                <w:sz w:val="22"/>
                <w:szCs w:val="22"/>
                <w:lang w:val="en-US"/>
              </w:rPr>
            </w:pPr>
            <w:proofErr w:type="spellStart"/>
            <w:r w:rsidRPr="001B7FD3">
              <w:rPr>
                <w:rFonts w:ascii="Arial" w:hAnsi="Arial" w:cs="Arial"/>
                <w:bCs/>
                <w:i/>
                <w:iCs/>
                <w:sz w:val="22"/>
                <w:szCs w:val="22"/>
              </w:rPr>
              <w:t>Bruguiera</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gymnorrhiza</w:t>
            </w:r>
            <w:proofErr w:type="spellEnd"/>
          </w:p>
        </w:tc>
        <w:tc>
          <w:tcPr>
            <w:tcW w:w="3240" w:type="dxa"/>
          </w:tcPr>
          <w:p w:rsidR="00CD6DC8" w:rsidRPr="001B7FD3" w:rsidRDefault="00CD6DC8" w:rsidP="0062410A">
            <w:pPr>
              <w:spacing w:line="360" w:lineRule="auto"/>
              <w:jc w:val="both"/>
              <w:rPr>
                <w:rFonts w:ascii="Arial" w:hAnsi="Arial" w:cs="Arial"/>
                <w:bCs/>
                <w:sz w:val="22"/>
                <w:szCs w:val="22"/>
                <w:lang w:val="en-US"/>
              </w:rPr>
            </w:pPr>
            <w:r w:rsidRPr="001B7FD3">
              <w:rPr>
                <w:rFonts w:ascii="Arial" w:hAnsi="Arial" w:cs="Arial"/>
                <w:bCs/>
                <w:sz w:val="22"/>
                <w:szCs w:val="22"/>
              </w:rPr>
              <w:t xml:space="preserve">Tancang </w:t>
            </w:r>
            <w:r w:rsidRPr="001B7FD3">
              <w:rPr>
                <w:rFonts w:ascii="Arial" w:hAnsi="Arial" w:cs="Arial"/>
                <w:bCs/>
                <w:sz w:val="22"/>
                <w:szCs w:val="22"/>
                <w:lang w:val="en-US"/>
              </w:rPr>
              <w:t>(Banjar)</w:t>
            </w:r>
          </w:p>
        </w:tc>
        <w:tc>
          <w:tcPr>
            <w:tcW w:w="2038" w:type="dxa"/>
          </w:tcPr>
          <w:p w:rsidR="00CD6DC8" w:rsidRPr="001B7FD3" w:rsidRDefault="00CD6DC8" w:rsidP="0062410A">
            <w:pPr>
              <w:spacing w:line="360" w:lineRule="auto"/>
              <w:rPr>
                <w:rFonts w:ascii="Arial" w:hAnsi="Arial" w:cs="Arial"/>
                <w:sz w:val="22"/>
                <w:szCs w:val="22"/>
              </w:rPr>
            </w:pPr>
            <w:proofErr w:type="spellStart"/>
            <w:r w:rsidRPr="001B7FD3">
              <w:rPr>
                <w:rFonts w:ascii="Arial" w:hAnsi="Arial" w:cs="Arial"/>
                <w:sz w:val="22"/>
                <w:szCs w:val="22"/>
              </w:rPr>
              <w:t>Rhizophoraceae</w:t>
            </w:r>
            <w:proofErr w:type="spellEnd"/>
          </w:p>
        </w:tc>
      </w:tr>
      <w:tr w:rsidR="00CD6DC8" w:rsidRPr="001B7FD3" w:rsidTr="00CD6DC8">
        <w:tc>
          <w:tcPr>
            <w:tcW w:w="714" w:type="dxa"/>
            <w:tcBorders>
              <w:bottom w:val="single" w:sz="4" w:space="0" w:color="auto"/>
            </w:tcBorders>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12</w:t>
            </w:r>
          </w:p>
        </w:tc>
        <w:tc>
          <w:tcPr>
            <w:tcW w:w="2544" w:type="dxa"/>
            <w:tcBorders>
              <w:bottom w:val="single" w:sz="4" w:space="0" w:color="auto"/>
            </w:tcBorders>
          </w:tcPr>
          <w:p w:rsidR="00CD6DC8" w:rsidRPr="00F02D14" w:rsidRDefault="00CD6DC8" w:rsidP="0062410A">
            <w:pPr>
              <w:spacing w:line="360" w:lineRule="auto"/>
              <w:rPr>
                <w:rFonts w:ascii="Arial" w:hAnsi="Arial" w:cs="Arial"/>
                <w:bCs/>
                <w:sz w:val="22"/>
                <w:szCs w:val="22"/>
                <w:lang w:val="en-US"/>
              </w:rPr>
            </w:pPr>
            <w:proofErr w:type="spellStart"/>
            <w:r w:rsidRPr="001B7FD3">
              <w:rPr>
                <w:rFonts w:ascii="Arial" w:hAnsi="Arial" w:cs="Arial"/>
                <w:bCs/>
                <w:i/>
                <w:iCs/>
                <w:sz w:val="22"/>
                <w:szCs w:val="22"/>
              </w:rPr>
              <w:t>Fagraea</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crenulata</w:t>
            </w:r>
            <w:proofErr w:type="spellEnd"/>
          </w:p>
        </w:tc>
        <w:tc>
          <w:tcPr>
            <w:tcW w:w="3240" w:type="dxa"/>
            <w:tcBorders>
              <w:bottom w:val="single" w:sz="4" w:space="0" w:color="auto"/>
            </w:tcBorders>
          </w:tcPr>
          <w:p w:rsidR="00CD6DC8" w:rsidRPr="001B7FD3" w:rsidRDefault="00CD6DC8" w:rsidP="0062410A">
            <w:pPr>
              <w:spacing w:line="360" w:lineRule="auto"/>
              <w:rPr>
                <w:rFonts w:ascii="Arial" w:hAnsi="Arial" w:cs="Arial"/>
                <w:bCs/>
                <w:sz w:val="22"/>
                <w:szCs w:val="22"/>
                <w:lang w:val="en-US"/>
              </w:rPr>
            </w:pPr>
            <w:r w:rsidRPr="001B7FD3">
              <w:rPr>
                <w:rFonts w:ascii="Arial" w:hAnsi="Arial" w:cs="Arial"/>
                <w:bCs/>
                <w:sz w:val="22"/>
                <w:szCs w:val="22"/>
              </w:rPr>
              <w:t xml:space="preserve">Kayu Bulan </w:t>
            </w:r>
            <w:r w:rsidRPr="001B7FD3">
              <w:rPr>
                <w:rFonts w:ascii="Arial" w:hAnsi="Arial" w:cs="Arial"/>
                <w:bCs/>
                <w:sz w:val="22"/>
                <w:szCs w:val="22"/>
                <w:lang w:val="en-US"/>
              </w:rPr>
              <w:t>(Banjar)</w:t>
            </w:r>
          </w:p>
        </w:tc>
        <w:tc>
          <w:tcPr>
            <w:tcW w:w="2038" w:type="dxa"/>
            <w:tcBorders>
              <w:bottom w:val="single" w:sz="4" w:space="0" w:color="auto"/>
            </w:tcBorders>
          </w:tcPr>
          <w:p w:rsidR="00CD6DC8" w:rsidRPr="001B7FD3" w:rsidRDefault="00CD6DC8" w:rsidP="0062410A">
            <w:pPr>
              <w:spacing w:line="360" w:lineRule="auto"/>
              <w:rPr>
                <w:rFonts w:ascii="Arial" w:hAnsi="Arial" w:cs="Arial"/>
                <w:sz w:val="22"/>
                <w:szCs w:val="22"/>
              </w:rPr>
            </w:pPr>
            <w:proofErr w:type="spellStart"/>
            <w:r w:rsidRPr="001B7FD3">
              <w:rPr>
                <w:rFonts w:ascii="Arial" w:hAnsi="Arial" w:cs="Arial"/>
                <w:sz w:val="22"/>
                <w:szCs w:val="22"/>
              </w:rPr>
              <w:t>Loganiaceae</w:t>
            </w:r>
            <w:proofErr w:type="spellEnd"/>
            <w:r w:rsidRPr="001B7FD3">
              <w:rPr>
                <w:rFonts w:ascii="Arial" w:hAnsi="Arial" w:cs="Arial"/>
                <w:sz w:val="22"/>
                <w:szCs w:val="22"/>
              </w:rPr>
              <w:t xml:space="preserve">  </w:t>
            </w:r>
          </w:p>
        </w:tc>
      </w:tr>
      <w:tr w:rsidR="00CD6DC8" w:rsidRPr="001B7FD3" w:rsidTr="00CD6DC8">
        <w:tc>
          <w:tcPr>
            <w:tcW w:w="714" w:type="dxa"/>
            <w:tcBorders>
              <w:bottom w:val="single" w:sz="4" w:space="0" w:color="auto"/>
            </w:tcBorders>
          </w:tcPr>
          <w:p w:rsidR="00CD6DC8" w:rsidRPr="001B7FD3" w:rsidRDefault="00CD6DC8" w:rsidP="0062410A">
            <w:pPr>
              <w:spacing w:line="360" w:lineRule="auto"/>
              <w:rPr>
                <w:rFonts w:ascii="Arial" w:hAnsi="Arial" w:cs="Arial"/>
                <w:spacing w:val="-3"/>
                <w:w w:val="102"/>
                <w:sz w:val="22"/>
                <w:szCs w:val="22"/>
                <w:lang w:val="en-US"/>
              </w:rPr>
            </w:pPr>
            <w:r w:rsidRPr="001B7FD3">
              <w:rPr>
                <w:rFonts w:ascii="Arial" w:hAnsi="Arial" w:cs="Arial"/>
                <w:spacing w:val="-3"/>
                <w:w w:val="102"/>
                <w:sz w:val="22"/>
                <w:szCs w:val="22"/>
                <w:lang w:val="en-US"/>
              </w:rPr>
              <w:t>13</w:t>
            </w:r>
          </w:p>
        </w:tc>
        <w:tc>
          <w:tcPr>
            <w:tcW w:w="2544" w:type="dxa"/>
            <w:tcBorders>
              <w:bottom w:val="single" w:sz="4" w:space="0" w:color="auto"/>
            </w:tcBorders>
          </w:tcPr>
          <w:p w:rsidR="00CD6DC8" w:rsidRPr="00F02D14" w:rsidRDefault="00CD6DC8" w:rsidP="0062410A">
            <w:pPr>
              <w:spacing w:line="360" w:lineRule="auto"/>
              <w:rPr>
                <w:rFonts w:ascii="Arial" w:hAnsi="Arial" w:cs="Arial"/>
                <w:bCs/>
                <w:sz w:val="22"/>
                <w:szCs w:val="22"/>
                <w:lang w:val="en-US"/>
              </w:rPr>
            </w:pPr>
            <w:proofErr w:type="spellStart"/>
            <w:r w:rsidRPr="001B7FD3">
              <w:rPr>
                <w:rFonts w:ascii="Arial" w:hAnsi="Arial" w:cs="Arial"/>
                <w:bCs/>
                <w:i/>
                <w:iCs/>
                <w:sz w:val="22"/>
                <w:szCs w:val="22"/>
              </w:rPr>
              <w:t>Rhizopora</w:t>
            </w:r>
            <w:proofErr w:type="spellEnd"/>
            <w:r w:rsidRPr="001B7FD3">
              <w:rPr>
                <w:rFonts w:ascii="Arial" w:hAnsi="Arial" w:cs="Arial"/>
                <w:bCs/>
                <w:i/>
                <w:iCs/>
                <w:sz w:val="22"/>
                <w:szCs w:val="22"/>
              </w:rPr>
              <w:t xml:space="preserve"> </w:t>
            </w:r>
            <w:proofErr w:type="spellStart"/>
            <w:r w:rsidRPr="001B7FD3">
              <w:rPr>
                <w:rFonts w:ascii="Arial" w:hAnsi="Arial" w:cs="Arial"/>
                <w:bCs/>
                <w:i/>
                <w:iCs/>
                <w:sz w:val="22"/>
                <w:szCs w:val="22"/>
              </w:rPr>
              <w:t>stylosa</w:t>
            </w:r>
            <w:proofErr w:type="spellEnd"/>
          </w:p>
        </w:tc>
        <w:tc>
          <w:tcPr>
            <w:tcW w:w="3240" w:type="dxa"/>
            <w:tcBorders>
              <w:bottom w:val="single" w:sz="4" w:space="0" w:color="auto"/>
            </w:tcBorders>
          </w:tcPr>
          <w:p w:rsidR="00CD6DC8" w:rsidRPr="001B7FD3" w:rsidRDefault="00CD6DC8" w:rsidP="0062410A">
            <w:pPr>
              <w:spacing w:line="360" w:lineRule="auto"/>
              <w:rPr>
                <w:rFonts w:ascii="Arial" w:hAnsi="Arial" w:cs="Arial"/>
                <w:bCs/>
                <w:sz w:val="22"/>
                <w:szCs w:val="22"/>
                <w:lang w:val="en-US"/>
              </w:rPr>
            </w:pPr>
            <w:r w:rsidRPr="001B7FD3">
              <w:rPr>
                <w:rFonts w:ascii="Arial" w:hAnsi="Arial" w:cs="Arial"/>
                <w:bCs/>
                <w:sz w:val="22"/>
                <w:szCs w:val="22"/>
              </w:rPr>
              <w:t>Bakau</w:t>
            </w:r>
            <w:r w:rsidRPr="001B7FD3">
              <w:rPr>
                <w:rFonts w:ascii="Arial" w:hAnsi="Arial" w:cs="Arial"/>
                <w:bCs/>
                <w:sz w:val="22"/>
                <w:szCs w:val="22"/>
                <w:lang w:val="en-US"/>
              </w:rPr>
              <w:t xml:space="preserve"> (Indonesia)</w:t>
            </w:r>
          </w:p>
        </w:tc>
        <w:tc>
          <w:tcPr>
            <w:tcW w:w="2038" w:type="dxa"/>
            <w:tcBorders>
              <w:bottom w:val="single" w:sz="4" w:space="0" w:color="auto"/>
            </w:tcBorders>
          </w:tcPr>
          <w:p w:rsidR="00CD6DC8" w:rsidRPr="001B7FD3" w:rsidRDefault="00CD6DC8" w:rsidP="0062410A">
            <w:pPr>
              <w:spacing w:line="360" w:lineRule="auto"/>
              <w:rPr>
                <w:rFonts w:ascii="Arial" w:hAnsi="Arial" w:cs="Arial"/>
                <w:sz w:val="22"/>
                <w:szCs w:val="22"/>
              </w:rPr>
            </w:pPr>
            <w:proofErr w:type="spellStart"/>
            <w:r w:rsidRPr="001B7FD3">
              <w:rPr>
                <w:rFonts w:ascii="Arial" w:hAnsi="Arial" w:cs="Arial"/>
                <w:sz w:val="22"/>
                <w:szCs w:val="22"/>
              </w:rPr>
              <w:t>Rhizophoraceae</w:t>
            </w:r>
            <w:proofErr w:type="spellEnd"/>
          </w:p>
        </w:tc>
      </w:tr>
    </w:tbl>
    <w:p w:rsidR="00B21770" w:rsidRPr="00057D24" w:rsidRDefault="00B21770" w:rsidP="00B21770">
      <w:pPr>
        <w:pStyle w:val="DaftarParagraf"/>
        <w:spacing w:after="0" w:line="360" w:lineRule="auto"/>
        <w:ind w:left="0" w:firstLine="720"/>
        <w:jc w:val="both"/>
        <w:rPr>
          <w:rFonts w:ascii="Arial" w:hAnsi="Arial" w:cs="Arial"/>
          <w:sz w:val="24"/>
          <w:szCs w:val="24"/>
        </w:rPr>
      </w:pPr>
    </w:p>
    <w:p w:rsidR="00D619BF" w:rsidRPr="00D619BF" w:rsidRDefault="00D619BF" w:rsidP="00D619BF">
      <w:pPr>
        <w:spacing w:line="360" w:lineRule="auto"/>
        <w:ind w:firstLine="630"/>
        <w:jc w:val="both"/>
        <w:rPr>
          <w:rFonts w:ascii="Arial" w:hAnsi="Arial" w:cs="Arial"/>
          <w:bCs/>
          <w:sz w:val="24"/>
          <w:szCs w:val="24"/>
        </w:rPr>
      </w:pPr>
      <w:r w:rsidRPr="00880F81">
        <w:rPr>
          <w:rFonts w:ascii="Arial" w:hAnsi="Arial" w:cs="Arial"/>
          <w:sz w:val="24"/>
          <w:szCs w:val="24"/>
        </w:rPr>
        <w:t xml:space="preserve">Berdasarkan hasil pengamatan yang dilakukan di kawasan mangrove Desa Aluh-aluh Besar Kecamatan Aluh-aluh Kabupaten Banjar ditemukan pohon sebanyak 13 </w:t>
      </w:r>
      <w:r>
        <w:rPr>
          <w:rFonts w:ascii="Arial" w:hAnsi="Arial" w:cs="Arial"/>
          <w:sz w:val="24"/>
          <w:szCs w:val="24"/>
        </w:rPr>
        <w:t>jenis</w:t>
      </w:r>
      <w:r w:rsidRPr="00880F81">
        <w:rPr>
          <w:rFonts w:ascii="Arial" w:hAnsi="Arial" w:cs="Arial"/>
          <w:sz w:val="24"/>
          <w:szCs w:val="24"/>
        </w:rPr>
        <w:t>, antara lain rambai padi (</w:t>
      </w:r>
      <w:r w:rsidRPr="00880F81">
        <w:rPr>
          <w:rFonts w:ascii="Arial" w:hAnsi="Arial" w:cs="Arial"/>
          <w:i/>
          <w:sz w:val="24"/>
          <w:szCs w:val="24"/>
        </w:rPr>
        <w:t>Sonneratia caseolaris</w:t>
      </w:r>
      <w:r w:rsidRPr="00880F81">
        <w:rPr>
          <w:rFonts w:ascii="Arial" w:hAnsi="Arial" w:cs="Arial"/>
          <w:sz w:val="24"/>
          <w:szCs w:val="24"/>
        </w:rPr>
        <w:t>)</w:t>
      </w:r>
      <w:r w:rsidRPr="00880F81">
        <w:rPr>
          <w:rFonts w:ascii="Arial" w:hAnsi="Arial" w:cs="Arial"/>
          <w:i/>
          <w:sz w:val="24"/>
          <w:szCs w:val="24"/>
        </w:rPr>
        <w:t xml:space="preserve"> ,</w:t>
      </w:r>
      <w:r w:rsidRPr="00880F81">
        <w:rPr>
          <w:rFonts w:ascii="Arial" w:hAnsi="Arial" w:cs="Arial"/>
          <w:sz w:val="24"/>
          <w:szCs w:val="24"/>
        </w:rPr>
        <w:t>nipah (</w:t>
      </w:r>
      <w:r w:rsidRPr="00880F81">
        <w:rPr>
          <w:rFonts w:ascii="Arial" w:hAnsi="Arial" w:cs="Arial"/>
          <w:i/>
          <w:sz w:val="24"/>
          <w:szCs w:val="24"/>
        </w:rPr>
        <w:t xml:space="preserve"> Nypa fruticans</w:t>
      </w:r>
      <w:r w:rsidRPr="00880F81">
        <w:rPr>
          <w:rFonts w:ascii="Arial" w:hAnsi="Arial" w:cs="Arial"/>
          <w:sz w:val="24"/>
          <w:szCs w:val="24"/>
        </w:rPr>
        <w:t>)</w:t>
      </w:r>
      <w:r w:rsidRPr="00880F81">
        <w:rPr>
          <w:rFonts w:ascii="Arial" w:hAnsi="Arial" w:cs="Arial"/>
          <w:i/>
          <w:sz w:val="24"/>
          <w:szCs w:val="24"/>
        </w:rPr>
        <w:t xml:space="preserve">, </w:t>
      </w:r>
      <w:r w:rsidRPr="00880F81">
        <w:rPr>
          <w:rFonts w:ascii="Arial" w:hAnsi="Arial" w:cs="Arial"/>
          <w:sz w:val="24"/>
          <w:szCs w:val="24"/>
        </w:rPr>
        <w:t>bintaro (</w:t>
      </w:r>
      <w:r w:rsidRPr="00880F81">
        <w:rPr>
          <w:rFonts w:ascii="Arial" w:hAnsi="Arial" w:cs="Arial"/>
          <w:i/>
          <w:sz w:val="24"/>
          <w:szCs w:val="24"/>
        </w:rPr>
        <w:t>Cerbera manghas</w:t>
      </w:r>
      <w:r w:rsidRPr="00880F81">
        <w:rPr>
          <w:rFonts w:ascii="Arial" w:hAnsi="Arial" w:cs="Arial"/>
          <w:sz w:val="24"/>
          <w:szCs w:val="24"/>
        </w:rPr>
        <w:t>)</w:t>
      </w:r>
      <w:r w:rsidRPr="00880F81">
        <w:rPr>
          <w:rFonts w:ascii="Arial" w:hAnsi="Arial" w:cs="Arial"/>
          <w:i/>
          <w:sz w:val="24"/>
          <w:szCs w:val="24"/>
        </w:rPr>
        <w:t xml:space="preserve"> </w:t>
      </w:r>
      <w:r w:rsidRPr="00880F81">
        <w:rPr>
          <w:rFonts w:ascii="Arial" w:hAnsi="Arial" w:cs="Arial"/>
          <w:sz w:val="24"/>
          <w:szCs w:val="24"/>
        </w:rPr>
        <w:t>waru</w:t>
      </w:r>
      <w:r w:rsidRPr="00880F81">
        <w:rPr>
          <w:rFonts w:ascii="Arial" w:hAnsi="Arial" w:cs="Arial"/>
          <w:i/>
          <w:sz w:val="24"/>
          <w:szCs w:val="24"/>
        </w:rPr>
        <w:t xml:space="preserve"> </w:t>
      </w:r>
      <w:r w:rsidRPr="00880F81">
        <w:rPr>
          <w:rFonts w:ascii="Arial" w:hAnsi="Arial" w:cs="Arial"/>
          <w:sz w:val="24"/>
          <w:szCs w:val="24"/>
        </w:rPr>
        <w:t>(</w:t>
      </w:r>
      <w:r w:rsidRPr="00880F81">
        <w:rPr>
          <w:rFonts w:ascii="Arial" w:hAnsi="Arial" w:cs="Arial"/>
          <w:i/>
          <w:sz w:val="24"/>
          <w:szCs w:val="24"/>
        </w:rPr>
        <w:t xml:space="preserve"> Hibiscus tiliaceus</w:t>
      </w:r>
      <w:r w:rsidRPr="00880F81">
        <w:rPr>
          <w:rFonts w:ascii="Arial" w:hAnsi="Arial" w:cs="Arial"/>
          <w:sz w:val="24"/>
          <w:szCs w:val="24"/>
        </w:rPr>
        <w:t>)</w:t>
      </w:r>
      <w:r w:rsidRPr="00880F81">
        <w:rPr>
          <w:rFonts w:ascii="Arial" w:hAnsi="Arial" w:cs="Arial"/>
          <w:i/>
          <w:sz w:val="24"/>
          <w:szCs w:val="24"/>
        </w:rPr>
        <w:t xml:space="preserve">, </w:t>
      </w:r>
      <w:r w:rsidRPr="00880F81">
        <w:rPr>
          <w:rFonts w:ascii="Arial" w:hAnsi="Arial" w:cs="Arial"/>
          <w:sz w:val="24"/>
          <w:szCs w:val="24"/>
        </w:rPr>
        <w:t>ketapang</w:t>
      </w:r>
      <w:r w:rsidRPr="00880F81">
        <w:rPr>
          <w:rFonts w:ascii="Arial" w:hAnsi="Arial" w:cs="Arial"/>
          <w:i/>
          <w:sz w:val="24"/>
          <w:szCs w:val="24"/>
        </w:rPr>
        <w:t xml:space="preserve"> </w:t>
      </w:r>
      <w:r w:rsidRPr="00880F81">
        <w:rPr>
          <w:rFonts w:ascii="Arial" w:hAnsi="Arial" w:cs="Arial"/>
          <w:sz w:val="24"/>
          <w:szCs w:val="24"/>
        </w:rPr>
        <w:t xml:space="preserve">( </w:t>
      </w:r>
      <w:r w:rsidRPr="00880F81">
        <w:rPr>
          <w:rFonts w:ascii="Arial" w:hAnsi="Arial" w:cs="Arial"/>
          <w:i/>
          <w:sz w:val="24"/>
          <w:szCs w:val="24"/>
        </w:rPr>
        <w:t>Terminalia cattapa</w:t>
      </w:r>
      <w:r w:rsidRPr="00880F81">
        <w:rPr>
          <w:rFonts w:ascii="Arial" w:hAnsi="Arial" w:cs="Arial"/>
          <w:sz w:val="24"/>
          <w:szCs w:val="24"/>
        </w:rPr>
        <w:t xml:space="preserve">) </w:t>
      </w:r>
      <w:r w:rsidRPr="00880F81">
        <w:rPr>
          <w:rFonts w:ascii="Arial" w:hAnsi="Arial" w:cs="Arial"/>
          <w:i/>
          <w:sz w:val="24"/>
          <w:szCs w:val="24"/>
        </w:rPr>
        <w:t>,</w:t>
      </w:r>
      <w:r w:rsidRPr="00880F81">
        <w:rPr>
          <w:rFonts w:ascii="Arial" w:hAnsi="Arial" w:cs="Arial"/>
          <w:sz w:val="24"/>
          <w:szCs w:val="24"/>
        </w:rPr>
        <w:t>jingah</w:t>
      </w:r>
      <w:r w:rsidRPr="00880F81">
        <w:rPr>
          <w:rFonts w:ascii="Arial" w:hAnsi="Arial" w:cs="Arial"/>
          <w:i/>
          <w:sz w:val="24"/>
          <w:szCs w:val="24"/>
        </w:rPr>
        <w:t xml:space="preserve"> </w:t>
      </w:r>
      <w:r w:rsidRPr="00880F81">
        <w:rPr>
          <w:rFonts w:ascii="Arial" w:hAnsi="Arial" w:cs="Arial"/>
          <w:sz w:val="24"/>
          <w:szCs w:val="24"/>
        </w:rPr>
        <w:t>(</w:t>
      </w:r>
      <w:r w:rsidRPr="00880F81">
        <w:rPr>
          <w:rFonts w:ascii="Arial" w:hAnsi="Arial" w:cs="Arial"/>
          <w:i/>
          <w:sz w:val="24"/>
          <w:szCs w:val="24"/>
        </w:rPr>
        <w:t xml:space="preserve">Gluta renghas </w:t>
      </w:r>
      <w:r w:rsidRPr="00880F81">
        <w:rPr>
          <w:rFonts w:ascii="Arial" w:hAnsi="Arial" w:cs="Arial"/>
          <w:sz w:val="24"/>
          <w:szCs w:val="24"/>
        </w:rPr>
        <w:t>)</w:t>
      </w:r>
      <w:r w:rsidRPr="00880F81">
        <w:rPr>
          <w:rFonts w:ascii="Arial" w:hAnsi="Arial" w:cs="Arial"/>
          <w:i/>
          <w:sz w:val="24"/>
          <w:szCs w:val="24"/>
        </w:rPr>
        <w:t>.</w:t>
      </w:r>
      <w:r w:rsidR="00CD6DC8" w:rsidRPr="00F02D14">
        <w:rPr>
          <w:rFonts w:ascii="Arial" w:hAnsi="Arial" w:cs="Arial"/>
          <w:bCs/>
          <w:sz w:val="24"/>
          <w:szCs w:val="24"/>
        </w:rPr>
        <w:t>Nilai kerapatan, nilai penting dan indeks keanekaragam</w:t>
      </w:r>
      <w:r w:rsidR="00CD6DC8">
        <w:rPr>
          <w:rFonts w:ascii="Arial" w:hAnsi="Arial" w:cs="Arial"/>
          <w:bCs/>
          <w:sz w:val="24"/>
          <w:szCs w:val="24"/>
        </w:rPr>
        <w:t>an  pohon disajikan pada tabel 2.</w:t>
      </w:r>
      <w:r>
        <w:rPr>
          <w:rFonts w:ascii="Arial" w:hAnsi="Arial" w:cs="Arial"/>
          <w:bCs/>
          <w:sz w:val="24"/>
          <w:szCs w:val="24"/>
        </w:rPr>
        <w:t xml:space="preserve">  </w:t>
      </w:r>
      <w:r>
        <w:rPr>
          <w:rFonts w:ascii="Arial" w:hAnsi="Arial" w:cs="Arial"/>
          <w:sz w:val="24"/>
          <w:szCs w:val="24"/>
        </w:rPr>
        <w:t>Jenis</w:t>
      </w:r>
      <w:r w:rsidRPr="00880F81">
        <w:rPr>
          <w:rFonts w:ascii="Arial" w:hAnsi="Arial" w:cs="Arial"/>
          <w:sz w:val="24"/>
          <w:szCs w:val="24"/>
        </w:rPr>
        <w:t xml:space="preserve"> pohon yang jumlah paling dominan dengan Nilai penting tertinggi (56,39)  adalah ra</w:t>
      </w:r>
      <w:r>
        <w:rPr>
          <w:rFonts w:ascii="Arial" w:hAnsi="Arial" w:cs="Arial"/>
          <w:sz w:val="24"/>
          <w:szCs w:val="24"/>
        </w:rPr>
        <w:t xml:space="preserve">mbai padi,  kemudian </w:t>
      </w:r>
      <w:r w:rsidRPr="00880F81">
        <w:rPr>
          <w:rFonts w:ascii="Arial" w:hAnsi="Arial" w:cs="Arial"/>
          <w:sz w:val="24"/>
          <w:szCs w:val="24"/>
        </w:rPr>
        <w:t xml:space="preserve">  nipah, bintaro dan jingah. </w:t>
      </w:r>
    </w:p>
    <w:p w:rsidR="00D619BF" w:rsidRPr="00F02D14" w:rsidRDefault="00D619BF" w:rsidP="00CD6DC8">
      <w:pPr>
        <w:spacing w:after="0" w:line="360" w:lineRule="auto"/>
        <w:ind w:firstLine="720"/>
        <w:rPr>
          <w:rFonts w:ascii="Arial" w:hAnsi="Arial" w:cs="Arial"/>
          <w:bCs/>
          <w:sz w:val="24"/>
          <w:szCs w:val="24"/>
        </w:rPr>
      </w:pPr>
      <w:r>
        <w:rPr>
          <w:rFonts w:ascii="Arial" w:hAnsi="Arial" w:cs="Arial"/>
          <w:bCs/>
          <w:sz w:val="24"/>
          <w:szCs w:val="24"/>
        </w:rPr>
        <w:lastRenderedPageBreak/>
        <w:t xml:space="preserve"> </w:t>
      </w:r>
    </w:p>
    <w:p w:rsidR="00CD6DC8" w:rsidRPr="00F02D14" w:rsidRDefault="00D619BF" w:rsidP="00CD6DC8">
      <w:pPr>
        <w:spacing w:after="0" w:line="240" w:lineRule="auto"/>
        <w:ind w:left="1080" w:hanging="1080"/>
        <w:rPr>
          <w:rFonts w:ascii="Arial" w:hAnsi="Arial" w:cs="Arial"/>
          <w:bCs/>
          <w:sz w:val="24"/>
          <w:szCs w:val="24"/>
        </w:rPr>
      </w:pPr>
      <w:r>
        <w:rPr>
          <w:rFonts w:ascii="Arial" w:hAnsi="Arial" w:cs="Arial"/>
          <w:bCs/>
          <w:sz w:val="24"/>
          <w:szCs w:val="24"/>
        </w:rPr>
        <w:t>Tabel 2</w:t>
      </w:r>
      <w:r w:rsidR="00CD6DC8" w:rsidRPr="00F02D14">
        <w:rPr>
          <w:rFonts w:ascii="Arial" w:hAnsi="Arial" w:cs="Arial"/>
          <w:bCs/>
          <w:sz w:val="24"/>
          <w:szCs w:val="24"/>
        </w:rPr>
        <w:t>. Nilai Penting dan Tingkat keanekaragaman pohon pada Ekosistem Mangrove desa Aluh-aluh Besar</w:t>
      </w:r>
    </w:p>
    <w:tbl>
      <w:tblPr>
        <w:tblW w:w="8208" w:type="dxa"/>
        <w:tblInd w:w="93" w:type="dxa"/>
        <w:tblBorders>
          <w:insideH w:val="single" w:sz="4" w:space="0" w:color="auto"/>
        </w:tblBorders>
        <w:tblLook w:val="04A0" w:firstRow="1" w:lastRow="0" w:firstColumn="1" w:lastColumn="0" w:noHBand="0" w:noVBand="1"/>
      </w:tblPr>
      <w:tblGrid>
        <w:gridCol w:w="735"/>
        <w:gridCol w:w="2520"/>
        <w:gridCol w:w="630"/>
        <w:gridCol w:w="817"/>
        <w:gridCol w:w="630"/>
        <w:gridCol w:w="990"/>
        <w:gridCol w:w="951"/>
        <w:gridCol w:w="1060"/>
      </w:tblGrid>
      <w:tr w:rsidR="00CD6DC8" w:rsidRPr="00F02D14" w:rsidTr="00E93C5D">
        <w:trPr>
          <w:trHeight w:val="610"/>
        </w:trPr>
        <w:tc>
          <w:tcPr>
            <w:tcW w:w="735" w:type="dxa"/>
            <w:tcBorders>
              <w:top w:val="single" w:sz="4" w:space="0" w:color="auto"/>
              <w:bottom w:val="single" w:sz="4" w:space="0" w:color="auto"/>
            </w:tcBorders>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b/>
                <w:bCs/>
                <w:color w:val="000000"/>
                <w:sz w:val="24"/>
                <w:szCs w:val="24"/>
              </w:rPr>
            </w:pPr>
            <w:r w:rsidRPr="00F02D14">
              <w:rPr>
                <w:rFonts w:ascii="Arial" w:eastAsia="Times New Roman" w:hAnsi="Arial" w:cs="Arial"/>
                <w:b/>
                <w:bCs/>
                <w:color w:val="000000"/>
                <w:sz w:val="24"/>
                <w:szCs w:val="24"/>
              </w:rPr>
              <w:t>No.</w:t>
            </w:r>
          </w:p>
        </w:tc>
        <w:tc>
          <w:tcPr>
            <w:tcW w:w="2520" w:type="dxa"/>
            <w:tcBorders>
              <w:top w:val="single" w:sz="4" w:space="0" w:color="auto"/>
              <w:bottom w:val="single" w:sz="4" w:space="0" w:color="auto"/>
            </w:tcBorders>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b/>
                <w:bCs/>
                <w:color w:val="000000"/>
                <w:sz w:val="24"/>
                <w:szCs w:val="24"/>
              </w:rPr>
            </w:pPr>
            <w:r w:rsidRPr="00F02D14">
              <w:rPr>
                <w:rFonts w:ascii="Arial" w:eastAsia="Times New Roman" w:hAnsi="Arial" w:cs="Arial"/>
                <w:b/>
                <w:bCs/>
                <w:color w:val="000000"/>
                <w:sz w:val="24"/>
                <w:szCs w:val="24"/>
              </w:rPr>
              <w:t>Nama Tumbuhan</w:t>
            </w:r>
          </w:p>
        </w:tc>
        <w:tc>
          <w:tcPr>
            <w:tcW w:w="63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w:t>
            </w:r>
          </w:p>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K</w:t>
            </w:r>
          </w:p>
        </w:tc>
        <w:tc>
          <w:tcPr>
            <w:tcW w:w="81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w:t>
            </w:r>
          </w:p>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KR</w:t>
            </w:r>
          </w:p>
        </w:tc>
        <w:tc>
          <w:tcPr>
            <w:tcW w:w="63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w:t>
            </w:r>
          </w:p>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F</w:t>
            </w:r>
          </w:p>
        </w:tc>
        <w:tc>
          <w:tcPr>
            <w:tcW w:w="99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w:t>
            </w:r>
          </w:p>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FR</w:t>
            </w:r>
          </w:p>
        </w:tc>
        <w:tc>
          <w:tcPr>
            <w:tcW w:w="833"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w:t>
            </w:r>
          </w:p>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NP</w:t>
            </w:r>
          </w:p>
        </w:tc>
        <w:tc>
          <w:tcPr>
            <w:tcW w:w="106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w:t>
            </w:r>
          </w:p>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-(pilnpi)</w:t>
            </w:r>
          </w:p>
        </w:tc>
      </w:tr>
      <w:tr w:rsidR="00CD6DC8" w:rsidRPr="00F02D14" w:rsidTr="00E93C5D">
        <w:trPr>
          <w:trHeight w:val="300"/>
        </w:trPr>
        <w:tc>
          <w:tcPr>
            <w:tcW w:w="735" w:type="dxa"/>
            <w:tcBorders>
              <w:top w:val="single" w:sz="4" w:space="0" w:color="auto"/>
            </w:tcBorders>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1</w:t>
            </w:r>
          </w:p>
        </w:tc>
        <w:tc>
          <w:tcPr>
            <w:tcW w:w="2520" w:type="dxa"/>
            <w:tcBorders>
              <w:top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xml:space="preserve"> Rambai padi  (</w:t>
            </w:r>
            <w:r w:rsidRPr="00F02D14">
              <w:rPr>
                <w:rFonts w:ascii="Arial" w:hAnsi="Arial" w:cs="Arial"/>
                <w:i/>
                <w:spacing w:val="-3"/>
                <w:w w:val="102"/>
                <w:sz w:val="24"/>
                <w:szCs w:val="24"/>
              </w:rPr>
              <w:t>Sonneratio caseolaris</w:t>
            </w:r>
          </w:p>
        </w:tc>
        <w:tc>
          <w:tcPr>
            <w:tcW w:w="630" w:type="dxa"/>
            <w:tcBorders>
              <w:top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259</w:t>
            </w:r>
          </w:p>
        </w:tc>
        <w:tc>
          <w:tcPr>
            <w:tcW w:w="810" w:type="dxa"/>
            <w:tcBorders>
              <w:top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36.69</w:t>
            </w:r>
          </w:p>
        </w:tc>
        <w:tc>
          <w:tcPr>
            <w:tcW w:w="630" w:type="dxa"/>
            <w:tcBorders>
              <w:top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27</w:t>
            </w:r>
          </w:p>
        </w:tc>
        <w:tc>
          <w:tcPr>
            <w:tcW w:w="990" w:type="dxa"/>
            <w:tcBorders>
              <w:top w:val="single" w:sz="4" w:space="0" w:color="auto"/>
            </w:tcBorders>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19.71</w:t>
            </w:r>
          </w:p>
        </w:tc>
        <w:tc>
          <w:tcPr>
            <w:tcW w:w="833" w:type="dxa"/>
            <w:tcBorders>
              <w:top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56.39</w:t>
            </w:r>
          </w:p>
        </w:tc>
        <w:tc>
          <w:tcPr>
            <w:tcW w:w="1060" w:type="dxa"/>
            <w:tcBorders>
              <w:top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0.36</w:t>
            </w:r>
          </w:p>
        </w:tc>
      </w:tr>
      <w:tr w:rsidR="00CD6DC8" w:rsidRPr="00F02D14" w:rsidTr="00E93C5D">
        <w:trPr>
          <w:trHeight w:val="300"/>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2</w:t>
            </w:r>
          </w:p>
        </w:tc>
        <w:tc>
          <w:tcPr>
            <w:tcW w:w="2520" w:type="dxa"/>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Nipah (</w:t>
            </w:r>
            <w:r w:rsidRPr="00F02D14">
              <w:rPr>
                <w:rFonts w:ascii="Arial" w:hAnsi="Arial" w:cs="Arial"/>
                <w:bCs/>
                <w:i/>
                <w:iCs/>
                <w:sz w:val="24"/>
                <w:szCs w:val="24"/>
              </w:rPr>
              <w:t>Nypa fruticans</w:t>
            </w:r>
            <w:r w:rsidRPr="00F02D14">
              <w:rPr>
                <w:rFonts w:ascii="Arial" w:hAnsi="Arial" w:cs="Arial"/>
                <w:bCs/>
                <w:i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161</w:t>
            </w: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22.80</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30</w:t>
            </w: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21.90</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44.70</w:t>
            </w: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0.33</w:t>
            </w:r>
          </w:p>
        </w:tc>
      </w:tr>
      <w:tr w:rsidR="00CD6DC8" w:rsidRPr="00F02D14" w:rsidTr="00E93C5D">
        <w:trPr>
          <w:trHeight w:val="300"/>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3</w:t>
            </w:r>
          </w:p>
        </w:tc>
        <w:tc>
          <w:tcPr>
            <w:tcW w:w="2520" w:type="dxa"/>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Bintaro (</w:t>
            </w:r>
            <w:r w:rsidRPr="00F02D14">
              <w:rPr>
                <w:rFonts w:ascii="Arial" w:hAnsi="Arial" w:cs="Arial"/>
                <w:bCs/>
                <w:i/>
                <w:iCs/>
                <w:sz w:val="24"/>
                <w:szCs w:val="24"/>
              </w:rPr>
              <w:t xml:space="preserve">Cerbera manghas </w:t>
            </w:r>
            <w:r w:rsidRPr="00F02D14">
              <w:rPr>
                <w:rFonts w:ascii="Arial" w:hAnsi="Arial" w:cs="Arial"/>
                <w:bCs/>
                <w:iCs/>
                <w:sz w:val="24"/>
                <w:szCs w:val="24"/>
              </w:rPr>
              <w:t>L)</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43</w:t>
            </w: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6.09</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14</w:t>
            </w: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10.22</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16.31</w:t>
            </w: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0.20</w:t>
            </w:r>
          </w:p>
        </w:tc>
      </w:tr>
      <w:tr w:rsidR="00CD6DC8" w:rsidRPr="00F02D14" w:rsidTr="00E93C5D">
        <w:trPr>
          <w:trHeight w:val="300"/>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4</w:t>
            </w:r>
          </w:p>
        </w:tc>
        <w:tc>
          <w:tcPr>
            <w:tcW w:w="2520" w:type="dxa"/>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Buta-buta (</w:t>
            </w:r>
            <w:r w:rsidRPr="00F02D14">
              <w:rPr>
                <w:rFonts w:ascii="Arial" w:hAnsi="Arial" w:cs="Arial"/>
                <w:bCs/>
                <w:i/>
                <w:iCs/>
                <w:sz w:val="24"/>
                <w:szCs w:val="24"/>
              </w:rPr>
              <w:t>Excoecaria agallocha</w:t>
            </w:r>
            <w:r w:rsidRPr="00F02D14">
              <w:rPr>
                <w:rFonts w:ascii="Arial" w:hAnsi="Arial" w:cs="Arial"/>
                <w:bCs/>
                <w:i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w:t>
            </w: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0.28</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w:t>
            </w: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0.73</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1.01</w:t>
            </w: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0.03</w:t>
            </w:r>
          </w:p>
        </w:tc>
      </w:tr>
      <w:tr w:rsidR="00CD6DC8" w:rsidRPr="00F02D14" w:rsidTr="00E93C5D">
        <w:trPr>
          <w:trHeight w:val="300"/>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5</w:t>
            </w:r>
          </w:p>
        </w:tc>
        <w:tc>
          <w:tcPr>
            <w:tcW w:w="2520" w:type="dxa"/>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Ketapang (</w:t>
            </w:r>
            <w:r w:rsidRPr="00F02D14">
              <w:rPr>
                <w:rFonts w:ascii="Arial" w:hAnsi="Arial" w:cs="Arial"/>
                <w:bCs/>
                <w:i/>
                <w:iCs/>
                <w:sz w:val="24"/>
                <w:szCs w:val="24"/>
              </w:rPr>
              <w:t xml:space="preserve"> Terminalia cattapa</w:t>
            </w:r>
            <w:r w:rsidRPr="00F02D14">
              <w:rPr>
                <w:rFonts w:ascii="Arial" w:hAnsi="Arial" w:cs="Arial"/>
                <w:bCs/>
                <w:iCs/>
                <w:sz w:val="24"/>
                <w:szCs w:val="24"/>
              </w:rPr>
              <w:t>)</w:t>
            </w:r>
            <w:r w:rsidRPr="00F02D14">
              <w:rPr>
                <w:rFonts w:ascii="Arial" w:hAnsi="Arial" w:cs="Arial"/>
                <w:bCs/>
                <w:i/>
                <w:iCs/>
                <w:sz w:val="24"/>
                <w:szCs w:val="24"/>
              </w:rPr>
              <w:tab/>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13</w:t>
            </w: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1.84</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7</w:t>
            </w: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5.11</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6.95</w:t>
            </w: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0.12</w:t>
            </w:r>
          </w:p>
        </w:tc>
      </w:tr>
      <w:tr w:rsidR="00CD6DC8" w:rsidRPr="00F02D14" w:rsidTr="00E93C5D">
        <w:trPr>
          <w:trHeight w:val="300"/>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6</w:t>
            </w:r>
          </w:p>
        </w:tc>
        <w:tc>
          <w:tcPr>
            <w:tcW w:w="2520" w:type="dxa"/>
            <w:shd w:val="clear" w:color="auto" w:fill="auto"/>
            <w:noWrap/>
            <w:vAlign w:val="bottom"/>
            <w:hideMark/>
          </w:tcPr>
          <w:p w:rsidR="00CD6DC8" w:rsidRPr="00F02D14" w:rsidRDefault="00CD6DC8" w:rsidP="0062410A">
            <w:pPr>
              <w:spacing w:after="0" w:line="240" w:lineRule="auto"/>
              <w:rPr>
                <w:rFonts w:ascii="Arial" w:hAnsi="Arial" w:cs="Arial"/>
                <w:bCs/>
                <w:iCs/>
                <w:sz w:val="24"/>
                <w:szCs w:val="24"/>
              </w:rPr>
            </w:pPr>
            <w:r w:rsidRPr="00F02D14">
              <w:rPr>
                <w:rFonts w:ascii="Arial" w:eastAsia="Times New Roman" w:hAnsi="Arial" w:cs="Arial"/>
                <w:color w:val="000000"/>
                <w:sz w:val="24"/>
                <w:szCs w:val="24"/>
              </w:rPr>
              <w:t>Waru (</w:t>
            </w:r>
            <w:r w:rsidRPr="00F02D14">
              <w:rPr>
                <w:rFonts w:ascii="Arial" w:hAnsi="Arial" w:cs="Arial"/>
                <w:bCs/>
                <w:i/>
                <w:iCs/>
                <w:sz w:val="24"/>
                <w:szCs w:val="24"/>
              </w:rPr>
              <w:t>Hibiscus tiliaceus</w:t>
            </w:r>
            <w:r w:rsidRPr="00F02D14">
              <w:rPr>
                <w:rFonts w:ascii="Arial" w:hAnsi="Arial" w:cs="Arial"/>
                <w:bCs/>
                <w:i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105</w:t>
            </w: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14.87</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25</w:t>
            </w: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18.25</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33.12</w:t>
            </w: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0.30</w:t>
            </w:r>
          </w:p>
        </w:tc>
      </w:tr>
      <w:tr w:rsidR="00CD6DC8" w:rsidRPr="00F02D14" w:rsidTr="00E93C5D">
        <w:trPr>
          <w:trHeight w:val="300"/>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7</w:t>
            </w:r>
          </w:p>
        </w:tc>
        <w:tc>
          <w:tcPr>
            <w:tcW w:w="2520" w:type="dxa"/>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Jingah (</w:t>
            </w:r>
            <w:r w:rsidRPr="00F02D14">
              <w:rPr>
                <w:rFonts w:ascii="Arial" w:hAnsi="Arial" w:cs="Arial"/>
                <w:i/>
                <w:iCs/>
                <w:sz w:val="24"/>
                <w:szCs w:val="24"/>
              </w:rPr>
              <w:t>Gluta renghas</w:t>
            </w:r>
            <w:r w:rsidRPr="00F02D14">
              <w:rPr>
                <w:rFonts w:ascii="Arial" w:hAnsi="Arial" w:cs="Arial"/>
                <w:i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70</w:t>
            </w: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9.92</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10</w:t>
            </w: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7.30</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17.21</w:t>
            </w: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0.21</w:t>
            </w:r>
          </w:p>
        </w:tc>
      </w:tr>
      <w:tr w:rsidR="00CD6DC8" w:rsidRPr="00F02D14" w:rsidTr="00E93C5D">
        <w:trPr>
          <w:trHeight w:val="611"/>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8</w:t>
            </w:r>
          </w:p>
        </w:tc>
        <w:tc>
          <w:tcPr>
            <w:tcW w:w="2520" w:type="dxa"/>
            <w:shd w:val="clear" w:color="auto" w:fill="auto"/>
            <w:noWrap/>
            <w:vAlign w:val="bottom"/>
            <w:hideMark/>
          </w:tcPr>
          <w:p w:rsidR="00CD6DC8" w:rsidRPr="00F02D14" w:rsidRDefault="00CD6DC8" w:rsidP="0062410A">
            <w:pPr>
              <w:spacing w:line="240" w:lineRule="auto"/>
              <w:rPr>
                <w:rFonts w:ascii="Arial" w:hAnsi="Arial" w:cs="Arial"/>
                <w:bCs/>
                <w:sz w:val="24"/>
                <w:szCs w:val="24"/>
              </w:rPr>
            </w:pPr>
            <w:r w:rsidRPr="00F02D14">
              <w:rPr>
                <w:rFonts w:ascii="Arial" w:eastAsia="Times New Roman" w:hAnsi="Arial" w:cs="Arial"/>
                <w:color w:val="000000"/>
                <w:sz w:val="24"/>
                <w:szCs w:val="24"/>
              </w:rPr>
              <w:t>Jambu air (</w:t>
            </w:r>
            <w:r w:rsidRPr="00F02D14">
              <w:rPr>
                <w:rFonts w:ascii="Arial" w:hAnsi="Arial" w:cs="Arial"/>
                <w:i/>
                <w:sz w:val="24"/>
                <w:szCs w:val="24"/>
              </w:rPr>
              <w:t xml:space="preserve">Syzygium </w:t>
            </w:r>
            <w:hyperlink r:id="rId13" w:tooltip="Syzygium aqueum" w:history="1">
              <w:proofErr w:type="spellStart"/>
              <w:r w:rsidRPr="00F02D14">
                <w:rPr>
                  <w:rFonts w:ascii="Arial" w:eastAsia="Times New Roman" w:hAnsi="Arial" w:cs="Arial"/>
                  <w:i/>
                  <w:iCs/>
                  <w:sz w:val="24"/>
                  <w:szCs w:val="24"/>
                  <w:lang w:val="id-ID"/>
                </w:rPr>
                <w:t>aqueum</w:t>
              </w:r>
              <w:proofErr w:type="spellEnd"/>
            </w:hyperlink>
            <w:r w:rsidRPr="00F02D14">
              <w:rPr>
                <w:rFonts w:ascii="Arial" w:eastAsia="Times New Roman" w:hAnsi="Arial" w:cs="Arial"/>
                <w:i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20</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2.83</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9</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6.57</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9.40</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0.14</w:t>
            </w:r>
          </w:p>
          <w:p w:rsidR="00CD6DC8" w:rsidRPr="00F02D14" w:rsidRDefault="00CD6DC8" w:rsidP="0062410A">
            <w:pPr>
              <w:spacing w:after="0" w:line="240" w:lineRule="auto"/>
              <w:jc w:val="right"/>
              <w:rPr>
                <w:rFonts w:ascii="Arial" w:eastAsia="Times New Roman" w:hAnsi="Arial" w:cs="Arial"/>
                <w:color w:val="000000"/>
                <w:sz w:val="24"/>
                <w:szCs w:val="24"/>
              </w:rPr>
            </w:pPr>
          </w:p>
        </w:tc>
      </w:tr>
      <w:tr w:rsidR="00CD6DC8" w:rsidRPr="00F02D14" w:rsidTr="00E93C5D">
        <w:trPr>
          <w:trHeight w:val="656"/>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9</w:t>
            </w:r>
          </w:p>
        </w:tc>
        <w:tc>
          <w:tcPr>
            <w:tcW w:w="2520" w:type="dxa"/>
            <w:shd w:val="clear" w:color="auto" w:fill="auto"/>
            <w:noWrap/>
            <w:vAlign w:val="bottom"/>
            <w:hideMark/>
          </w:tcPr>
          <w:p w:rsidR="00CD6DC8" w:rsidRPr="00F02D14" w:rsidRDefault="00CD6DC8" w:rsidP="0062410A">
            <w:pPr>
              <w:spacing w:line="240" w:lineRule="auto"/>
              <w:rPr>
                <w:rFonts w:ascii="Arial" w:hAnsi="Arial" w:cs="Arial"/>
                <w:bCs/>
                <w:sz w:val="24"/>
                <w:szCs w:val="24"/>
              </w:rPr>
            </w:pPr>
            <w:r w:rsidRPr="00F02D14">
              <w:rPr>
                <w:rFonts w:ascii="Arial" w:eastAsia="Times New Roman" w:hAnsi="Arial" w:cs="Arial"/>
                <w:color w:val="000000"/>
                <w:sz w:val="24"/>
                <w:szCs w:val="24"/>
              </w:rPr>
              <w:t xml:space="preserve"> Kabuau (</w:t>
            </w:r>
            <w:r w:rsidRPr="00F02D14">
              <w:rPr>
                <w:rFonts w:ascii="Arial" w:hAnsi="Arial" w:cs="Arial"/>
                <w:bCs/>
                <w:i/>
                <w:sz w:val="24"/>
                <w:szCs w:val="24"/>
              </w:rPr>
              <w:t>Excoecaria indica</w:t>
            </w:r>
            <w:r w:rsidRPr="00F02D14">
              <w:rPr>
                <w:rFonts w:ascii="Arial" w:hAnsi="Arial" w:cs="Arial"/>
                <w:b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17</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2.41</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8</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5.84</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8.25</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0.13</w:t>
            </w:r>
          </w:p>
          <w:p w:rsidR="00CD6DC8" w:rsidRPr="00F02D14" w:rsidRDefault="00CD6DC8" w:rsidP="0062410A">
            <w:pPr>
              <w:spacing w:after="0" w:line="240" w:lineRule="auto"/>
              <w:jc w:val="right"/>
              <w:rPr>
                <w:rFonts w:ascii="Arial" w:eastAsia="Times New Roman" w:hAnsi="Arial" w:cs="Arial"/>
                <w:color w:val="000000"/>
                <w:sz w:val="24"/>
                <w:szCs w:val="24"/>
              </w:rPr>
            </w:pPr>
          </w:p>
        </w:tc>
      </w:tr>
      <w:tr w:rsidR="00CD6DC8" w:rsidRPr="00F02D14" w:rsidTr="00E93C5D">
        <w:trPr>
          <w:trHeight w:val="300"/>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10</w:t>
            </w:r>
          </w:p>
        </w:tc>
        <w:tc>
          <w:tcPr>
            <w:tcW w:w="2520" w:type="dxa"/>
            <w:shd w:val="clear" w:color="auto" w:fill="auto"/>
            <w:noWrap/>
            <w:vAlign w:val="bottom"/>
            <w:hideMark/>
          </w:tcPr>
          <w:p w:rsidR="00CD6DC8" w:rsidRPr="00F02D14" w:rsidRDefault="00CD6DC8" w:rsidP="0062410A">
            <w:pPr>
              <w:spacing w:line="240" w:lineRule="auto"/>
              <w:rPr>
                <w:rFonts w:ascii="Arial" w:hAnsi="Arial" w:cs="Arial"/>
                <w:bCs/>
                <w:sz w:val="24"/>
                <w:szCs w:val="24"/>
              </w:rPr>
            </w:pPr>
            <w:r w:rsidRPr="00F02D14">
              <w:rPr>
                <w:rFonts w:ascii="Arial" w:eastAsia="Times New Roman" w:hAnsi="Arial" w:cs="Arial"/>
                <w:color w:val="000000"/>
                <w:sz w:val="24"/>
                <w:szCs w:val="24"/>
              </w:rPr>
              <w:t>Ajaran (</w:t>
            </w:r>
            <w:r w:rsidRPr="00F02D14">
              <w:rPr>
                <w:rFonts w:ascii="Arial" w:hAnsi="Arial" w:cs="Arial"/>
                <w:bCs/>
                <w:i/>
                <w:sz w:val="24"/>
                <w:szCs w:val="24"/>
              </w:rPr>
              <w:t xml:space="preserve"> Radermachera sinica</w:t>
            </w:r>
            <w:r w:rsidRPr="00F02D14">
              <w:rPr>
                <w:rFonts w:ascii="Arial" w:hAnsi="Arial" w:cs="Arial"/>
                <w:b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0.14</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0.73</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0.87</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0.02</w:t>
            </w:r>
          </w:p>
          <w:p w:rsidR="00CD6DC8" w:rsidRPr="00F02D14" w:rsidRDefault="00CD6DC8" w:rsidP="0062410A">
            <w:pPr>
              <w:spacing w:after="0" w:line="240" w:lineRule="auto"/>
              <w:jc w:val="right"/>
              <w:rPr>
                <w:rFonts w:ascii="Arial" w:eastAsia="Times New Roman" w:hAnsi="Arial" w:cs="Arial"/>
                <w:color w:val="000000"/>
                <w:sz w:val="24"/>
                <w:szCs w:val="24"/>
              </w:rPr>
            </w:pPr>
          </w:p>
        </w:tc>
      </w:tr>
      <w:tr w:rsidR="00CD6DC8" w:rsidRPr="00F02D14" w:rsidTr="00E93C5D">
        <w:trPr>
          <w:trHeight w:val="665"/>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11</w:t>
            </w:r>
          </w:p>
        </w:tc>
        <w:tc>
          <w:tcPr>
            <w:tcW w:w="2520" w:type="dxa"/>
            <w:shd w:val="clear" w:color="auto" w:fill="auto"/>
            <w:noWrap/>
            <w:vAlign w:val="bottom"/>
            <w:hideMark/>
          </w:tcPr>
          <w:p w:rsidR="00CD6DC8" w:rsidRPr="00F02D14" w:rsidRDefault="00CD6DC8" w:rsidP="0062410A">
            <w:pPr>
              <w:spacing w:line="240" w:lineRule="auto"/>
              <w:rPr>
                <w:rFonts w:ascii="Arial" w:hAnsi="Arial" w:cs="Arial"/>
                <w:bCs/>
                <w:sz w:val="24"/>
                <w:szCs w:val="24"/>
              </w:rPr>
            </w:pPr>
            <w:r w:rsidRPr="00F02D14">
              <w:rPr>
                <w:rFonts w:ascii="Arial" w:eastAsia="Times New Roman" w:hAnsi="Arial" w:cs="Arial"/>
                <w:color w:val="000000"/>
                <w:sz w:val="24"/>
                <w:szCs w:val="24"/>
              </w:rPr>
              <w:t xml:space="preserve"> Kayu Bulan (</w:t>
            </w:r>
            <w:r w:rsidRPr="00F02D14">
              <w:rPr>
                <w:rFonts w:ascii="Arial" w:hAnsi="Arial" w:cs="Arial"/>
                <w:bCs/>
                <w:i/>
                <w:iCs/>
                <w:sz w:val="24"/>
                <w:szCs w:val="24"/>
              </w:rPr>
              <w:t>Fagraea crenulata</w:t>
            </w:r>
            <w:r w:rsidRPr="00F02D14">
              <w:rPr>
                <w:rFonts w:ascii="Arial" w:hAnsi="Arial" w:cs="Arial"/>
                <w:bCs/>
                <w:iCs/>
                <w:sz w:val="24"/>
                <w:szCs w:val="24"/>
              </w:rPr>
              <w:t>)</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w:t>
            </w:r>
          </w:p>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0.28</w:t>
            </w:r>
          </w:p>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w:t>
            </w:r>
          </w:p>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0.73</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1.01</w:t>
            </w:r>
          </w:p>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0.03</w:t>
            </w:r>
          </w:p>
          <w:p w:rsidR="00CD6DC8" w:rsidRPr="00F02D14" w:rsidRDefault="00CD6DC8" w:rsidP="0062410A">
            <w:pPr>
              <w:spacing w:after="0" w:line="240" w:lineRule="auto"/>
              <w:jc w:val="right"/>
              <w:rPr>
                <w:rFonts w:ascii="Arial" w:eastAsia="Times New Roman" w:hAnsi="Arial" w:cs="Arial"/>
                <w:color w:val="000000"/>
                <w:sz w:val="24"/>
                <w:szCs w:val="24"/>
              </w:rPr>
            </w:pPr>
          </w:p>
          <w:p w:rsidR="00CD6DC8" w:rsidRPr="00F02D14" w:rsidRDefault="00CD6DC8" w:rsidP="0062410A">
            <w:pPr>
              <w:spacing w:after="0" w:line="240" w:lineRule="auto"/>
              <w:jc w:val="right"/>
              <w:rPr>
                <w:rFonts w:ascii="Arial" w:eastAsia="Times New Roman" w:hAnsi="Arial" w:cs="Arial"/>
                <w:color w:val="000000"/>
                <w:sz w:val="24"/>
                <w:szCs w:val="24"/>
              </w:rPr>
            </w:pPr>
          </w:p>
        </w:tc>
      </w:tr>
      <w:tr w:rsidR="00CD6DC8" w:rsidRPr="00F02D14" w:rsidTr="00E93C5D">
        <w:trPr>
          <w:trHeight w:val="629"/>
        </w:trPr>
        <w:tc>
          <w:tcPr>
            <w:tcW w:w="735" w:type="dxa"/>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12</w:t>
            </w:r>
          </w:p>
        </w:tc>
        <w:tc>
          <w:tcPr>
            <w:tcW w:w="2520" w:type="dxa"/>
            <w:shd w:val="clear" w:color="auto" w:fill="auto"/>
            <w:noWrap/>
            <w:vAlign w:val="bottom"/>
            <w:hideMark/>
          </w:tcPr>
          <w:p w:rsidR="00CD6DC8" w:rsidRPr="00F02D14" w:rsidRDefault="00CD6DC8" w:rsidP="0062410A">
            <w:pPr>
              <w:spacing w:line="240" w:lineRule="auto"/>
              <w:rPr>
                <w:rFonts w:ascii="Arial" w:hAnsi="Arial" w:cs="Arial"/>
                <w:bCs/>
                <w:sz w:val="24"/>
                <w:szCs w:val="24"/>
              </w:rPr>
            </w:pPr>
            <w:r w:rsidRPr="00F02D14">
              <w:rPr>
                <w:rFonts w:ascii="Arial" w:eastAsia="Times New Roman" w:hAnsi="Arial" w:cs="Arial"/>
                <w:color w:val="000000"/>
                <w:sz w:val="24"/>
                <w:szCs w:val="24"/>
              </w:rPr>
              <w:t>Bakau (</w:t>
            </w:r>
            <w:r w:rsidRPr="00F02D14">
              <w:rPr>
                <w:rFonts w:ascii="Arial" w:hAnsi="Arial" w:cs="Arial"/>
                <w:bCs/>
                <w:i/>
                <w:iCs/>
                <w:sz w:val="24"/>
                <w:szCs w:val="24"/>
              </w:rPr>
              <w:t>Rhizopora stylosa</w:t>
            </w:r>
            <w:r w:rsidRPr="00F02D14">
              <w:rPr>
                <w:rFonts w:ascii="Arial" w:hAnsi="Arial" w:cs="Arial"/>
                <w:bCs/>
                <w:sz w:val="24"/>
                <w:szCs w:val="24"/>
              </w:rPr>
              <w:t xml:space="preserve"> )</w:t>
            </w: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81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0.14</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63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990" w:type="dxa"/>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0.73</w:t>
            </w:r>
          </w:p>
        </w:tc>
        <w:tc>
          <w:tcPr>
            <w:tcW w:w="833"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0.87</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1060" w:type="dxa"/>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0.02</w:t>
            </w:r>
          </w:p>
          <w:p w:rsidR="00CD6DC8" w:rsidRPr="00F02D14" w:rsidRDefault="00CD6DC8" w:rsidP="0062410A">
            <w:pPr>
              <w:spacing w:after="0" w:line="240" w:lineRule="auto"/>
              <w:jc w:val="right"/>
              <w:rPr>
                <w:rFonts w:ascii="Arial" w:eastAsia="Times New Roman" w:hAnsi="Arial" w:cs="Arial"/>
                <w:color w:val="000000"/>
                <w:sz w:val="24"/>
                <w:szCs w:val="24"/>
              </w:rPr>
            </w:pPr>
          </w:p>
        </w:tc>
      </w:tr>
      <w:tr w:rsidR="00CD6DC8" w:rsidRPr="00F02D14" w:rsidTr="00E93C5D">
        <w:trPr>
          <w:trHeight w:val="300"/>
        </w:trPr>
        <w:tc>
          <w:tcPr>
            <w:tcW w:w="735" w:type="dxa"/>
            <w:tcBorders>
              <w:bottom w:val="single" w:sz="4" w:space="0" w:color="auto"/>
            </w:tcBorders>
            <w:shd w:val="clear" w:color="auto" w:fill="auto"/>
            <w:noWrap/>
            <w:vAlign w:val="center"/>
            <w:hideMark/>
          </w:tcPr>
          <w:p w:rsidR="00CD6DC8" w:rsidRPr="00F02D14" w:rsidRDefault="00CD6DC8" w:rsidP="0062410A">
            <w:pPr>
              <w:spacing w:after="0" w:line="240" w:lineRule="auto"/>
              <w:jc w:val="center"/>
              <w:rPr>
                <w:rFonts w:ascii="Arial" w:eastAsia="Times New Roman" w:hAnsi="Arial" w:cs="Arial"/>
                <w:color w:val="000000"/>
                <w:sz w:val="24"/>
                <w:szCs w:val="24"/>
              </w:rPr>
            </w:pPr>
            <w:r w:rsidRPr="00F02D14">
              <w:rPr>
                <w:rFonts w:ascii="Arial" w:eastAsia="Times New Roman" w:hAnsi="Arial" w:cs="Arial"/>
                <w:color w:val="000000"/>
                <w:sz w:val="24"/>
                <w:szCs w:val="24"/>
              </w:rPr>
              <w:t>13</w:t>
            </w:r>
          </w:p>
        </w:tc>
        <w:tc>
          <w:tcPr>
            <w:tcW w:w="2520" w:type="dxa"/>
            <w:tcBorders>
              <w:bottom w:val="single" w:sz="4" w:space="0" w:color="auto"/>
            </w:tcBorders>
            <w:shd w:val="clear" w:color="auto" w:fill="auto"/>
            <w:noWrap/>
            <w:vAlign w:val="bottom"/>
            <w:hideMark/>
          </w:tcPr>
          <w:p w:rsidR="00CD6DC8" w:rsidRPr="00F02D14" w:rsidRDefault="00CD6DC8" w:rsidP="0062410A">
            <w:pPr>
              <w:spacing w:line="240" w:lineRule="auto"/>
              <w:jc w:val="both"/>
              <w:rPr>
                <w:rFonts w:ascii="Arial" w:hAnsi="Arial" w:cs="Arial"/>
                <w:bCs/>
                <w:sz w:val="24"/>
                <w:szCs w:val="24"/>
              </w:rPr>
            </w:pPr>
            <w:r w:rsidRPr="00F02D14">
              <w:rPr>
                <w:rFonts w:ascii="Arial" w:eastAsia="Times New Roman" w:hAnsi="Arial" w:cs="Arial"/>
                <w:color w:val="000000"/>
                <w:sz w:val="24"/>
                <w:szCs w:val="24"/>
              </w:rPr>
              <w:t xml:space="preserve"> Tanjang (</w:t>
            </w:r>
            <w:r w:rsidRPr="00F02D14">
              <w:rPr>
                <w:rFonts w:ascii="Arial" w:hAnsi="Arial" w:cs="Arial"/>
                <w:bCs/>
                <w:i/>
                <w:iCs/>
                <w:sz w:val="24"/>
                <w:szCs w:val="24"/>
              </w:rPr>
              <w:t>Bruguiera gymnorrhiza</w:t>
            </w:r>
            <w:r w:rsidRPr="00F02D14">
              <w:rPr>
                <w:rFonts w:ascii="Arial" w:hAnsi="Arial" w:cs="Arial"/>
                <w:bCs/>
                <w:sz w:val="24"/>
                <w:szCs w:val="24"/>
              </w:rPr>
              <w:t xml:space="preserve"> )</w:t>
            </w:r>
          </w:p>
        </w:tc>
        <w:tc>
          <w:tcPr>
            <w:tcW w:w="630" w:type="dxa"/>
            <w:tcBorders>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12</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810" w:type="dxa"/>
            <w:tcBorders>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1.70</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630" w:type="dxa"/>
            <w:tcBorders>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3</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990" w:type="dxa"/>
            <w:tcBorders>
              <w:bottom w:val="single" w:sz="4" w:space="0" w:color="auto"/>
            </w:tcBorders>
            <w:shd w:val="clear" w:color="auto" w:fill="auto"/>
            <w:noWrap/>
            <w:vAlign w:val="center"/>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2.19</w:t>
            </w:r>
          </w:p>
        </w:tc>
        <w:tc>
          <w:tcPr>
            <w:tcW w:w="833" w:type="dxa"/>
            <w:tcBorders>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3.89</w:t>
            </w:r>
          </w:p>
          <w:p w:rsidR="00CD6DC8" w:rsidRPr="00F02D14" w:rsidRDefault="00CD6DC8" w:rsidP="0062410A">
            <w:pPr>
              <w:spacing w:after="0" w:line="240" w:lineRule="auto"/>
              <w:jc w:val="right"/>
              <w:rPr>
                <w:rFonts w:ascii="Arial" w:eastAsia="Times New Roman" w:hAnsi="Arial" w:cs="Arial"/>
                <w:color w:val="000000"/>
                <w:sz w:val="24"/>
                <w:szCs w:val="24"/>
              </w:rPr>
            </w:pPr>
          </w:p>
        </w:tc>
        <w:tc>
          <w:tcPr>
            <w:tcW w:w="1060" w:type="dxa"/>
            <w:tcBorders>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color w:val="000000"/>
                <w:sz w:val="24"/>
                <w:szCs w:val="24"/>
              </w:rPr>
            </w:pPr>
            <w:r w:rsidRPr="00F02D14">
              <w:rPr>
                <w:rFonts w:ascii="Arial" w:eastAsia="Times New Roman" w:hAnsi="Arial" w:cs="Arial"/>
                <w:color w:val="000000"/>
                <w:sz w:val="24"/>
                <w:szCs w:val="24"/>
              </w:rPr>
              <w:t>0.08</w:t>
            </w:r>
          </w:p>
          <w:p w:rsidR="00CD6DC8" w:rsidRPr="00F02D14" w:rsidRDefault="00CD6DC8" w:rsidP="0062410A">
            <w:pPr>
              <w:spacing w:after="0" w:line="240" w:lineRule="auto"/>
              <w:jc w:val="right"/>
              <w:rPr>
                <w:rFonts w:ascii="Arial" w:eastAsia="Times New Roman" w:hAnsi="Arial" w:cs="Arial"/>
                <w:color w:val="000000"/>
                <w:sz w:val="24"/>
                <w:szCs w:val="24"/>
              </w:rPr>
            </w:pPr>
          </w:p>
        </w:tc>
      </w:tr>
      <w:tr w:rsidR="00CD6DC8" w:rsidRPr="00F02D14" w:rsidTr="00E93C5D">
        <w:trPr>
          <w:trHeight w:val="300"/>
        </w:trPr>
        <w:tc>
          <w:tcPr>
            <w:tcW w:w="735"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w:t>
            </w:r>
          </w:p>
        </w:tc>
        <w:tc>
          <w:tcPr>
            <w:tcW w:w="252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rPr>
                <w:rFonts w:ascii="Arial" w:eastAsia="Times New Roman" w:hAnsi="Arial" w:cs="Arial"/>
                <w:color w:val="000000"/>
                <w:sz w:val="24"/>
                <w:szCs w:val="24"/>
              </w:rPr>
            </w:pPr>
            <w:r w:rsidRPr="00F02D14">
              <w:rPr>
                <w:rFonts w:ascii="Arial" w:eastAsia="Times New Roman" w:hAnsi="Arial" w:cs="Arial"/>
                <w:color w:val="000000"/>
                <w:sz w:val="24"/>
                <w:szCs w:val="24"/>
              </w:rPr>
              <w:t> Jumlah</w:t>
            </w:r>
          </w:p>
        </w:tc>
        <w:tc>
          <w:tcPr>
            <w:tcW w:w="63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b/>
                <w:color w:val="000000"/>
                <w:sz w:val="24"/>
                <w:szCs w:val="24"/>
              </w:rPr>
            </w:pPr>
            <w:r w:rsidRPr="00F02D14">
              <w:rPr>
                <w:rFonts w:ascii="Arial" w:eastAsia="Times New Roman" w:hAnsi="Arial" w:cs="Arial"/>
                <w:b/>
                <w:color w:val="000000"/>
                <w:sz w:val="24"/>
                <w:szCs w:val="24"/>
              </w:rPr>
              <w:t>706</w:t>
            </w:r>
          </w:p>
        </w:tc>
        <w:tc>
          <w:tcPr>
            <w:tcW w:w="81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b/>
                <w:color w:val="000000"/>
                <w:sz w:val="24"/>
                <w:szCs w:val="24"/>
              </w:rPr>
            </w:pPr>
            <w:r w:rsidRPr="00F02D14">
              <w:rPr>
                <w:rFonts w:ascii="Arial" w:eastAsia="Times New Roman" w:hAnsi="Arial" w:cs="Arial"/>
                <w:b/>
                <w:color w:val="000000"/>
                <w:sz w:val="24"/>
                <w:szCs w:val="24"/>
              </w:rPr>
              <w:t>100</w:t>
            </w:r>
          </w:p>
        </w:tc>
        <w:tc>
          <w:tcPr>
            <w:tcW w:w="63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b/>
                <w:color w:val="000000"/>
                <w:sz w:val="24"/>
                <w:szCs w:val="24"/>
              </w:rPr>
            </w:pPr>
            <w:r w:rsidRPr="00F02D14">
              <w:rPr>
                <w:rFonts w:ascii="Arial" w:eastAsia="Times New Roman" w:hAnsi="Arial" w:cs="Arial"/>
                <w:b/>
                <w:color w:val="000000"/>
                <w:sz w:val="24"/>
                <w:szCs w:val="24"/>
              </w:rPr>
              <w:t>137</w:t>
            </w:r>
          </w:p>
        </w:tc>
        <w:tc>
          <w:tcPr>
            <w:tcW w:w="99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b/>
                <w:color w:val="000000"/>
                <w:sz w:val="24"/>
                <w:szCs w:val="24"/>
              </w:rPr>
            </w:pPr>
            <w:r w:rsidRPr="00F02D14">
              <w:rPr>
                <w:rFonts w:ascii="Arial" w:eastAsia="Times New Roman" w:hAnsi="Arial" w:cs="Arial"/>
                <w:b/>
                <w:color w:val="000000"/>
                <w:sz w:val="24"/>
                <w:szCs w:val="24"/>
              </w:rPr>
              <w:t>100</w:t>
            </w:r>
          </w:p>
        </w:tc>
        <w:tc>
          <w:tcPr>
            <w:tcW w:w="833"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b/>
                <w:color w:val="000000"/>
                <w:sz w:val="24"/>
                <w:szCs w:val="24"/>
              </w:rPr>
            </w:pPr>
            <w:r w:rsidRPr="00F02D14">
              <w:rPr>
                <w:rFonts w:ascii="Arial" w:eastAsia="Times New Roman" w:hAnsi="Arial" w:cs="Arial"/>
                <w:b/>
                <w:color w:val="000000"/>
                <w:sz w:val="24"/>
                <w:szCs w:val="24"/>
              </w:rPr>
              <w:t>200.00</w:t>
            </w:r>
          </w:p>
        </w:tc>
        <w:tc>
          <w:tcPr>
            <w:tcW w:w="1060" w:type="dxa"/>
            <w:tcBorders>
              <w:top w:val="single" w:sz="4" w:space="0" w:color="auto"/>
              <w:bottom w:val="single" w:sz="4" w:space="0" w:color="auto"/>
            </w:tcBorders>
            <w:shd w:val="clear" w:color="auto" w:fill="auto"/>
            <w:noWrap/>
            <w:vAlign w:val="bottom"/>
            <w:hideMark/>
          </w:tcPr>
          <w:p w:rsidR="00CD6DC8" w:rsidRPr="00F02D14" w:rsidRDefault="00CD6DC8" w:rsidP="0062410A">
            <w:pPr>
              <w:spacing w:after="0" w:line="240" w:lineRule="auto"/>
              <w:jc w:val="right"/>
              <w:rPr>
                <w:rFonts w:ascii="Arial" w:eastAsia="Times New Roman" w:hAnsi="Arial" w:cs="Arial"/>
                <w:b/>
                <w:color w:val="000000"/>
                <w:sz w:val="24"/>
                <w:szCs w:val="24"/>
              </w:rPr>
            </w:pPr>
            <w:r w:rsidRPr="00F02D14">
              <w:rPr>
                <w:rFonts w:ascii="Arial" w:eastAsia="Times New Roman" w:hAnsi="Arial" w:cs="Arial"/>
                <w:b/>
                <w:color w:val="000000"/>
                <w:sz w:val="24"/>
                <w:szCs w:val="24"/>
              </w:rPr>
              <w:t>1.97</w:t>
            </w:r>
          </w:p>
        </w:tc>
      </w:tr>
    </w:tbl>
    <w:p w:rsidR="00CD6DC8" w:rsidRPr="00F02D14" w:rsidRDefault="00CD6DC8" w:rsidP="00CD6DC8">
      <w:pPr>
        <w:spacing w:line="240" w:lineRule="auto"/>
        <w:rPr>
          <w:rFonts w:ascii="Arial" w:hAnsi="Arial" w:cs="Arial"/>
          <w:sz w:val="24"/>
          <w:szCs w:val="24"/>
        </w:rPr>
      </w:pPr>
    </w:p>
    <w:p w:rsidR="00B21770" w:rsidRDefault="00B21770">
      <w:pPr>
        <w:rPr>
          <w:rFonts w:ascii="Arial" w:hAnsi="Arial" w:cs="Arial"/>
          <w:sz w:val="24"/>
          <w:szCs w:val="24"/>
        </w:rPr>
      </w:pPr>
    </w:p>
    <w:p w:rsidR="00D619BF" w:rsidRDefault="00D619BF" w:rsidP="00D619BF">
      <w:pPr>
        <w:spacing w:after="0" w:line="360" w:lineRule="auto"/>
        <w:ind w:firstLine="720"/>
        <w:jc w:val="both"/>
        <w:rPr>
          <w:rFonts w:ascii="Arial" w:eastAsia="Times New Roman" w:hAnsi="Arial" w:cs="Arial"/>
          <w:color w:val="000000"/>
          <w:sz w:val="24"/>
          <w:szCs w:val="24"/>
        </w:rPr>
      </w:pPr>
      <w:r w:rsidRPr="00F02D14">
        <w:rPr>
          <w:rFonts w:ascii="Arial" w:eastAsia="Times New Roman" w:hAnsi="Arial" w:cs="Arial"/>
          <w:color w:val="000000"/>
          <w:sz w:val="24"/>
          <w:szCs w:val="24"/>
        </w:rPr>
        <w:lastRenderedPageBreak/>
        <w:t>Keadaan lingkungan ekosistem mang</w:t>
      </w:r>
      <w:r>
        <w:rPr>
          <w:rFonts w:ascii="Arial" w:eastAsia="Times New Roman" w:hAnsi="Arial" w:cs="Arial"/>
          <w:color w:val="000000"/>
          <w:sz w:val="24"/>
          <w:szCs w:val="24"/>
        </w:rPr>
        <w:t>rove di pesisir</w:t>
      </w:r>
      <w:r w:rsidR="00E93C5D">
        <w:rPr>
          <w:rFonts w:ascii="Arial" w:eastAsia="Times New Roman" w:hAnsi="Arial" w:cs="Arial"/>
          <w:color w:val="000000"/>
          <w:sz w:val="24"/>
          <w:szCs w:val="24"/>
        </w:rPr>
        <w:t xml:space="preserve"> Desa Aluh-aluh Besar (Tabel 3</w:t>
      </w:r>
      <w:r>
        <w:rPr>
          <w:rFonts w:ascii="Arial" w:eastAsia="Times New Roman" w:hAnsi="Arial" w:cs="Arial"/>
          <w:color w:val="000000"/>
          <w:sz w:val="24"/>
          <w:szCs w:val="24"/>
        </w:rPr>
        <w:t xml:space="preserve"> ), terlihat </w:t>
      </w:r>
      <w:r w:rsidRPr="00F02D14">
        <w:rPr>
          <w:rFonts w:ascii="Arial" w:hAnsi="Arial" w:cs="Arial"/>
          <w:bCs/>
          <w:sz w:val="24"/>
          <w:szCs w:val="24"/>
        </w:rPr>
        <w:t xml:space="preserve">keadaan lingkungan cukup baik, dimana suhu udaranya berkisar 30 – 33 </w:t>
      </w:r>
      <w:r w:rsidRPr="00F02D14">
        <w:rPr>
          <w:rFonts w:ascii="Arial" w:hAnsi="Arial" w:cs="Arial"/>
          <w:bCs/>
          <w:sz w:val="24"/>
          <w:szCs w:val="24"/>
          <w:vertAlign w:val="superscript"/>
        </w:rPr>
        <w:t>o</w:t>
      </w:r>
      <w:r>
        <w:rPr>
          <w:rFonts w:ascii="Arial" w:hAnsi="Arial" w:cs="Arial"/>
          <w:bCs/>
          <w:sz w:val="24"/>
          <w:szCs w:val="24"/>
        </w:rPr>
        <w:t xml:space="preserve">C , </w:t>
      </w:r>
      <w:r w:rsidRPr="00F02D14">
        <w:rPr>
          <w:rFonts w:ascii="Arial" w:hAnsi="Arial" w:cs="Arial"/>
          <w:bCs/>
          <w:sz w:val="24"/>
          <w:szCs w:val="24"/>
        </w:rPr>
        <w:t xml:space="preserve"> dan kelembaban udara berkisar 70 – 78%.  Keadaan perairan  dengan kadar garam 5 %o menunjukkan perairan payau. Hanya saja transparansi perairan atau tingkat kecerahan perairan berkisar 20 – 25 cm, menunjukkan tingkat kekeruhan yang tinggi.</w:t>
      </w:r>
    </w:p>
    <w:p w:rsidR="00D619BF" w:rsidRPr="00F02D14" w:rsidRDefault="00D619BF" w:rsidP="00D619BF">
      <w:pPr>
        <w:spacing w:after="0" w:line="360" w:lineRule="auto"/>
        <w:ind w:firstLine="720"/>
        <w:jc w:val="both"/>
        <w:rPr>
          <w:rFonts w:ascii="Arial" w:eastAsia="Times New Roman" w:hAnsi="Arial" w:cs="Arial"/>
          <w:color w:val="000000"/>
          <w:sz w:val="24"/>
          <w:szCs w:val="24"/>
        </w:rPr>
      </w:pPr>
    </w:p>
    <w:p w:rsidR="00D619BF" w:rsidRPr="00F02D14" w:rsidRDefault="00D619BF" w:rsidP="00D619BF">
      <w:pPr>
        <w:spacing w:after="0" w:line="240" w:lineRule="auto"/>
        <w:ind w:left="1080" w:hanging="1080"/>
        <w:jc w:val="both"/>
        <w:rPr>
          <w:rFonts w:ascii="Arial" w:eastAsia="Times New Roman" w:hAnsi="Arial" w:cs="Arial"/>
          <w:color w:val="000000"/>
          <w:sz w:val="24"/>
          <w:szCs w:val="24"/>
        </w:rPr>
      </w:pPr>
      <w:r>
        <w:rPr>
          <w:rFonts w:ascii="Arial" w:eastAsia="Times New Roman" w:hAnsi="Arial" w:cs="Arial"/>
          <w:color w:val="000000"/>
          <w:sz w:val="24"/>
          <w:szCs w:val="24"/>
        </w:rPr>
        <w:t>Tabel 3.  Keadaan Parameter L</w:t>
      </w:r>
      <w:r w:rsidRPr="00F02D14">
        <w:rPr>
          <w:rFonts w:ascii="Arial" w:eastAsia="Times New Roman" w:hAnsi="Arial" w:cs="Arial"/>
          <w:color w:val="000000"/>
          <w:sz w:val="24"/>
          <w:szCs w:val="24"/>
        </w:rPr>
        <w:t>ingkungan di ekosistem mangrove Desa Aluh-aluh Besar</w:t>
      </w:r>
    </w:p>
    <w:tbl>
      <w:tblPr>
        <w:tblStyle w:val="KisiTabel"/>
        <w:tblW w:w="0" w:type="auto"/>
        <w:tblInd w:w="198"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540"/>
        <w:gridCol w:w="2160"/>
        <w:gridCol w:w="900"/>
        <w:gridCol w:w="1710"/>
        <w:gridCol w:w="1080"/>
        <w:gridCol w:w="1890"/>
      </w:tblGrid>
      <w:tr w:rsidR="00D619BF" w:rsidRPr="00F02D14" w:rsidTr="00D619BF">
        <w:tc>
          <w:tcPr>
            <w:tcW w:w="540" w:type="dxa"/>
            <w:tcBorders>
              <w:top w:val="single" w:sz="4" w:space="0" w:color="auto"/>
              <w:bottom w:val="single" w:sz="4" w:space="0" w:color="auto"/>
            </w:tcBorders>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No</w:t>
            </w:r>
          </w:p>
        </w:tc>
        <w:tc>
          <w:tcPr>
            <w:tcW w:w="216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Parameter lingkungan</w:t>
            </w:r>
          </w:p>
        </w:tc>
        <w:tc>
          <w:tcPr>
            <w:tcW w:w="90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Satuan</w:t>
            </w:r>
          </w:p>
        </w:tc>
        <w:tc>
          <w:tcPr>
            <w:tcW w:w="171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 xml:space="preserve">Area </w:t>
            </w:r>
            <w:r w:rsidRPr="00F02D14">
              <w:rPr>
                <w:rFonts w:ascii="Arial" w:eastAsia="Times New Roman" w:hAnsi="Arial" w:cs="Arial"/>
                <w:color w:val="000000"/>
                <w:sz w:val="24"/>
                <w:szCs w:val="24"/>
                <w:lang w:val="en-US"/>
              </w:rPr>
              <w:t>Dalam</w:t>
            </w:r>
          </w:p>
        </w:tc>
        <w:tc>
          <w:tcPr>
            <w:tcW w:w="108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Area</w:t>
            </w:r>
            <w:r w:rsidRPr="00F02D14">
              <w:rPr>
                <w:rFonts w:ascii="Arial" w:eastAsia="Times New Roman" w:hAnsi="Arial" w:cs="Arial"/>
                <w:color w:val="000000"/>
                <w:sz w:val="24"/>
                <w:szCs w:val="24"/>
                <w:lang w:val="en-US"/>
              </w:rPr>
              <w:t xml:space="preserve"> luar</w:t>
            </w:r>
          </w:p>
        </w:tc>
        <w:tc>
          <w:tcPr>
            <w:tcW w:w="189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Kisaran</w:t>
            </w:r>
          </w:p>
        </w:tc>
      </w:tr>
      <w:tr w:rsidR="00D619BF" w:rsidRPr="00F02D14" w:rsidTr="00D619BF">
        <w:tc>
          <w:tcPr>
            <w:tcW w:w="540" w:type="dxa"/>
            <w:tcBorders>
              <w:top w:val="single" w:sz="4" w:space="0" w:color="auto"/>
            </w:tcBorders>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1</w:t>
            </w:r>
          </w:p>
        </w:tc>
        <w:tc>
          <w:tcPr>
            <w:tcW w:w="2160" w:type="dxa"/>
            <w:tcBorders>
              <w:top w:val="single" w:sz="4" w:space="0" w:color="auto"/>
            </w:tcBorders>
            <w:vAlign w:val="bottom"/>
          </w:tcPr>
          <w:p w:rsidR="00D619BF" w:rsidRPr="00F02D14" w:rsidRDefault="00D619BF" w:rsidP="0062410A">
            <w:pPr>
              <w:rPr>
                <w:rFonts w:ascii="Arial" w:eastAsia="Times New Roman" w:hAnsi="Arial" w:cs="Arial"/>
                <w:color w:val="000000"/>
                <w:sz w:val="24"/>
                <w:szCs w:val="24"/>
              </w:rPr>
            </w:pPr>
            <w:r w:rsidRPr="00F02D14">
              <w:rPr>
                <w:rFonts w:ascii="Arial" w:eastAsia="Times New Roman" w:hAnsi="Arial" w:cs="Arial"/>
                <w:color w:val="000000"/>
                <w:sz w:val="24"/>
                <w:szCs w:val="24"/>
              </w:rPr>
              <w:t>Suhu udara</w:t>
            </w:r>
          </w:p>
        </w:tc>
        <w:tc>
          <w:tcPr>
            <w:tcW w:w="900" w:type="dxa"/>
            <w:tcBorders>
              <w:top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vertAlign w:val="superscript"/>
                <w:lang w:val="en-US"/>
              </w:rPr>
              <w:t>o</w:t>
            </w:r>
            <w:r w:rsidRPr="00F02D14">
              <w:rPr>
                <w:rFonts w:ascii="Arial" w:eastAsia="Times New Roman" w:hAnsi="Arial" w:cs="Arial"/>
                <w:color w:val="000000"/>
                <w:sz w:val="24"/>
                <w:szCs w:val="24"/>
                <w:lang w:val="en-US"/>
              </w:rPr>
              <w:t>C</w:t>
            </w:r>
          </w:p>
        </w:tc>
        <w:tc>
          <w:tcPr>
            <w:tcW w:w="1710" w:type="dxa"/>
            <w:tcBorders>
              <w:top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30 – 31</w:t>
            </w:r>
          </w:p>
        </w:tc>
        <w:tc>
          <w:tcPr>
            <w:tcW w:w="1080" w:type="dxa"/>
            <w:tcBorders>
              <w:top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32 – 33</w:t>
            </w:r>
          </w:p>
        </w:tc>
        <w:tc>
          <w:tcPr>
            <w:tcW w:w="1890" w:type="dxa"/>
            <w:tcBorders>
              <w:top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30 – 33</w:t>
            </w:r>
          </w:p>
        </w:tc>
      </w:tr>
      <w:tr w:rsidR="00D619BF" w:rsidRPr="00F02D14" w:rsidTr="00D619BF">
        <w:tc>
          <w:tcPr>
            <w:tcW w:w="540" w:type="dxa"/>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2</w:t>
            </w:r>
          </w:p>
        </w:tc>
        <w:tc>
          <w:tcPr>
            <w:tcW w:w="2160" w:type="dxa"/>
            <w:vAlign w:val="bottom"/>
          </w:tcPr>
          <w:p w:rsidR="00D619BF" w:rsidRPr="00F02D14" w:rsidRDefault="00D619BF" w:rsidP="0062410A">
            <w:pPr>
              <w:rPr>
                <w:rFonts w:ascii="Arial" w:eastAsia="Times New Roman" w:hAnsi="Arial" w:cs="Arial"/>
                <w:color w:val="000000"/>
                <w:sz w:val="24"/>
                <w:szCs w:val="24"/>
              </w:rPr>
            </w:pPr>
            <w:r w:rsidRPr="00F02D14">
              <w:rPr>
                <w:rFonts w:ascii="Arial" w:eastAsia="Times New Roman" w:hAnsi="Arial" w:cs="Arial"/>
                <w:color w:val="000000"/>
                <w:sz w:val="24"/>
                <w:szCs w:val="24"/>
              </w:rPr>
              <w:t>Kelembaban udara</w:t>
            </w:r>
          </w:p>
        </w:tc>
        <w:tc>
          <w:tcPr>
            <w:tcW w:w="90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w:t>
            </w:r>
          </w:p>
        </w:tc>
        <w:tc>
          <w:tcPr>
            <w:tcW w:w="171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70 – 71</w:t>
            </w:r>
          </w:p>
        </w:tc>
        <w:tc>
          <w:tcPr>
            <w:tcW w:w="108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77 – 78</w:t>
            </w:r>
          </w:p>
        </w:tc>
        <w:tc>
          <w:tcPr>
            <w:tcW w:w="189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70 – 78</w:t>
            </w:r>
          </w:p>
        </w:tc>
      </w:tr>
      <w:tr w:rsidR="00D619BF" w:rsidRPr="00F02D14" w:rsidTr="00D619BF">
        <w:tc>
          <w:tcPr>
            <w:tcW w:w="540" w:type="dxa"/>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3</w:t>
            </w:r>
          </w:p>
        </w:tc>
        <w:tc>
          <w:tcPr>
            <w:tcW w:w="2160" w:type="dxa"/>
            <w:vAlign w:val="bottom"/>
          </w:tcPr>
          <w:p w:rsidR="00D619BF" w:rsidRPr="00F02D14" w:rsidRDefault="00D619BF" w:rsidP="0062410A">
            <w:pPr>
              <w:rPr>
                <w:rFonts w:ascii="Arial" w:eastAsia="Times New Roman" w:hAnsi="Arial" w:cs="Arial"/>
                <w:color w:val="000000"/>
                <w:sz w:val="24"/>
                <w:szCs w:val="24"/>
              </w:rPr>
            </w:pPr>
            <w:proofErr w:type="spellStart"/>
            <w:r w:rsidRPr="00F02D14">
              <w:rPr>
                <w:rFonts w:ascii="Arial" w:eastAsia="Times New Roman" w:hAnsi="Arial" w:cs="Arial"/>
                <w:color w:val="000000"/>
                <w:sz w:val="24"/>
                <w:szCs w:val="24"/>
              </w:rPr>
              <w:t>Kelembabaan</w:t>
            </w:r>
            <w:proofErr w:type="spellEnd"/>
            <w:r w:rsidRPr="00F02D14">
              <w:rPr>
                <w:rFonts w:ascii="Arial" w:eastAsia="Times New Roman" w:hAnsi="Arial" w:cs="Arial"/>
                <w:color w:val="000000"/>
                <w:sz w:val="24"/>
                <w:szCs w:val="24"/>
              </w:rPr>
              <w:t xml:space="preserve"> tanah</w:t>
            </w:r>
          </w:p>
        </w:tc>
        <w:tc>
          <w:tcPr>
            <w:tcW w:w="90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w:t>
            </w:r>
          </w:p>
        </w:tc>
        <w:tc>
          <w:tcPr>
            <w:tcW w:w="1710" w:type="dxa"/>
          </w:tcPr>
          <w:p w:rsidR="00D619BF" w:rsidRPr="00F02D14" w:rsidRDefault="00D619BF" w:rsidP="0062410A">
            <w:pPr>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100</w:t>
            </w:r>
          </w:p>
        </w:tc>
        <w:tc>
          <w:tcPr>
            <w:tcW w:w="108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w:t>
            </w:r>
          </w:p>
        </w:tc>
        <w:tc>
          <w:tcPr>
            <w:tcW w:w="189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100</w:t>
            </w:r>
          </w:p>
        </w:tc>
      </w:tr>
      <w:tr w:rsidR="00D619BF" w:rsidRPr="00F02D14" w:rsidTr="00D619BF">
        <w:tc>
          <w:tcPr>
            <w:tcW w:w="540" w:type="dxa"/>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4</w:t>
            </w:r>
          </w:p>
        </w:tc>
        <w:tc>
          <w:tcPr>
            <w:tcW w:w="2160" w:type="dxa"/>
            <w:vAlign w:val="bottom"/>
          </w:tcPr>
          <w:p w:rsidR="00D619BF" w:rsidRPr="00F02D14" w:rsidRDefault="00D619BF" w:rsidP="0062410A">
            <w:pPr>
              <w:rPr>
                <w:rFonts w:ascii="Arial" w:eastAsia="Times New Roman" w:hAnsi="Arial" w:cs="Arial"/>
                <w:color w:val="000000"/>
                <w:sz w:val="24"/>
                <w:szCs w:val="24"/>
              </w:rPr>
            </w:pPr>
            <w:r w:rsidRPr="00F02D14">
              <w:rPr>
                <w:rFonts w:ascii="Arial" w:eastAsia="Times New Roman" w:hAnsi="Arial" w:cs="Arial"/>
                <w:color w:val="000000"/>
                <w:sz w:val="24"/>
                <w:szCs w:val="24"/>
              </w:rPr>
              <w:t>Kadar garam perairan</w:t>
            </w:r>
          </w:p>
        </w:tc>
        <w:tc>
          <w:tcPr>
            <w:tcW w:w="90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%o</w:t>
            </w:r>
          </w:p>
        </w:tc>
        <w:tc>
          <w:tcPr>
            <w:tcW w:w="171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w:t>
            </w:r>
          </w:p>
        </w:tc>
        <w:tc>
          <w:tcPr>
            <w:tcW w:w="108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5</w:t>
            </w:r>
          </w:p>
        </w:tc>
        <w:tc>
          <w:tcPr>
            <w:tcW w:w="189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5</w:t>
            </w:r>
          </w:p>
        </w:tc>
      </w:tr>
      <w:tr w:rsidR="00D619BF" w:rsidRPr="00F02D14" w:rsidTr="00D619BF">
        <w:tc>
          <w:tcPr>
            <w:tcW w:w="540" w:type="dxa"/>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5</w:t>
            </w:r>
          </w:p>
        </w:tc>
        <w:tc>
          <w:tcPr>
            <w:tcW w:w="2160" w:type="dxa"/>
            <w:vAlign w:val="bottom"/>
          </w:tcPr>
          <w:p w:rsidR="00D619BF" w:rsidRPr="00F02D14" w:rsidRDefault="00D619BF" w:rsidP="0062410A">
            <w:pPr>
              <w:rPr>
                <w:rFonts w:ascii="Arial" w:eastAsia="Times New Roman" w:hAnsi="Arial" w:cs="Arial"/>
                <w:color w:val="000000"/>
                <w:sz w:val="24"/>
                <w:szCs w:val="24"/>
              </w:rPr>
            </w:pPr>
            <w:r w:rsidRPr="00F02D14">
              <w:rPr>
                <w:rFonts w:ascii="Arial" w:eastAsia="Times New Roman" w:hAnsi="Arial" w:cs="Arial"/>
                <w:color w:val="000000"/>
                <w:sz w:val="24"/>
                <w:szCs w:val="24"/>
              </w:rPr>
              <w:t>Transparansi perairan</w:t>
            </w:r>
          </w:p>
        </w:tc>
        <w:tc>
          <w:tcPr>
            <w:tcW w:w="90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cm</w:t>
            </w:r>
          </w:p>
        </w:tc>
        <w:tc>
          <w:tcPr>
            <w:tcW w:w="171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w:t>
            </w:r>
          </w:p>
        </w:tc>
        <w:tc>
          <w:tcPr>
            <w:tcW w:w="108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20 – 25</w:t>
            </w:r>
          </w:p>
        </w:tc>
        <w:tc>
          <w:tcPr>
            <w:tcW w:w="189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20 – 25</w:t>
            </w:r>
          </w:p>
        </w:tc>
      </w:tr>
      <w:tr w:rsidR="00D619BF" w:rsidRPr="00F02D14" w:rsidTr="00D619BF">
        <w:tc>
          <w:tcPr>
            <w:tcW w:w="540" w:type="dxa"/>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6</w:t>
            </w:r>
          </w:p>
        </w:tc>
        <w:tc>
          <w:tcPr>
            <w:tcW w:w="2160" w:type="dxa"/>
            <w:vAlign w:val="bottom"/>
          </w:tcPr>
          <w:p w:rsidR="00D619BF" w:rsidRPr="00F02D14" w:rsidRDefault="00D619BF" w:rsidP="0062410A">
            <w:pPr>
              <w:rPr>
                <w:rFonts w:ascii="Arial" w:eastAsia="Times New Roman" w:hAnsi="Arial" w:cs="Arial"/>
                <w:color w:val="000000"/>
                <w:sz w:val="24"/>
                <w:szCs w:val="24"/>
              </w:rPr>
            </w:pPr>
            <w:proofErr w:type="spellStart"/>
            <w:r w:rsidRPr="00F02D14">
              <w:rPr>
                <w:rFonts w:ascii="Arial" w:eastAsia="Times New Roman" w:hAnsi="Arial" w:cs="Arial"/>
                <w:color w:val="000000"/>
                <w:sz w:val="24"/>
                <w:szCs w:val="24"/>
              </w:rPr>
              <w:t>pH</w:t>
            </w:r>
            <w:proofErr w:type="spellEnd"/>
            <w:r w:rsidRPr="00F02D14">
              <w:rPr>
                <w:rFonts w:ascii="Arial" w:eastAsia="Times New Roman" w:hAnsi="Arial" w:cs="Arial"/>
                <w:color w:val="000000"/>
                <w:sz w:val="24"/>
                <w:szCs w:val="24"/>
              </w:rPr>
              <w:t xml:space="preserve"> perairan</w:t>
            </w:r>
          </w:p>
        </w:tc>
        <w:tc>
          <w:tcPr>
            <w:tcW w:w="900" w:type="dxa"/>
          </w:tcPr>
          <w:p w:rsidR="00D619BF" w:rsidRPr="00F02D14" w:rsidRDefault="00D619BF" w:rsidP="0062410A">
            <w:pPr>
              <w:jc w:val="both"/>
              <w:rPr>
                <w:rFonts w:ascii="Arial" w:eastAsia="Times New Roman" w:hAnsi="Arial" w:cs="Arial"/>
                <w:color w:val="000000"/>
                <w:sz w:val="24"/>
                <w:szCs w:val="24"/>
              </w:rPr>
            </w:pPr>
          </w:p>
        </w:tc>
        <w:tc>
          <w:tcPr>
            <w:tcW w:w="1710" w:type="dxa"/>
          </w:tcPr>
          <w:p w:rsidR="00D619BF" w:rsidRPr="00F02D14" w:rsidRDefault="00D619BF" w:rsidP="0062410A">
            <w:pPr>
              <w:jc w:val="both"/>
              <w:rPr>
                <w:rFonts w:ascii="Arial" w:eastAsia="Times New Roman" w:hAnsi="Arial" w:cs="Arial"/>
                <w:color w:val="000000"/>
                <w:sz w:val="24"/>
                <w:szCs w:val="24"/>
                <w:lang w:val="en-US"/>
              </w:rPr>
            </w:pPr>
          </w:p>
        </w:tc>
        <w:tc>
          <w:tcPr>
            <w:tcW w:w="1080" w:type="dxa"/>
          </w:tcPr>
          <w:p w:rsidR="00D619BF" w:rsidRPr="00F02D14" w:rsidRDefault="00D619BF" w:rsidP="0062410A">
            <w:pPr>
              <w:jc w:val="both"/>
              <w:rPr>
                <w:rFonts w:ascii="Arial" w:eastAsia="Times New Roman" w:hAnsi="Arial" w:cs="Arial"/>
                <w:color w:val="000000"/>
                <w:sz w:val="24"/>
                <w:szCs w:val="24"/>
              </w:rPr>
            </w:pPr>
            <w:r w:rsidRPr="00F02D14">
              <w:rPr>
                <w:rFonts w:ascii="Arial" w:eastAsia="Times New Roman" w:hAnsi="Arial" w:cs="Arial"/>
                <w:color w:val="000000"/>
                <w:sz w:val="24"/>
                <w:szCs w:val="24"/>
                <w:lang w:val="en-US"/>
              </w:rPr>
              <w:t>7 – 7,4</w:t>
            </w:r>
          </w:p>
        </w:tc>
        <w:tc>
          <w:tcPr>
            <w:tcW w:w="1890" w:type="dxa"/>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7 – 7,4</w:t>
            </w:r>
          </w:p>
        </w:tc>
      </w:tr>
      <w:tr w:rsidR="00D619BF" w:rsidRPr="00F02D14" w:rsidTr="00D619BF">
        <w:tc>
          <w:tcPr>
            <w:tcW w:w="540" w:type="dxa"/>
            <w:tcBorders>
              <w:bottom w:val="single" w:sz="4" w:space="0" w:color="auto"/>
            </w:tcBorders>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7</w:t>
            </w:r>
          </w:p>
        </w:tc>
        <w:tc>
          <w:tcPr>
            <w:tcW w:w="2160" w:type="dxa"/>
            <w:tcBorders>
              <w:bottom w:val="single" w:sz="4" w:space="0" w:color="auto"/>
            </w:tcBorders>
            <w:vAlign w:val="bottom"/>
          </w:tcPr>
          <w:p w:rsidR="00D619BF" w:rsidRPr="00F02D14" w:rsidRDefault="00D619BF" w:rsidP="0062410A">
            <w:pPr>
              <w:rPr>
                <w:rFonts w:ascii="Arial" w:eastAsia="Times New Roman" w:hAnsi="Arial" w:cs="Arial"/>
                <w:color w:val="000000"/>
                <w:sz w:val="24"/>
                <w:szCs w:val="24"/>
              </w:rPr>
            </w:pPr>
            <w:r>
              <w:rPr>
                <w:rFonts w:ascii="Arial" w:eastAsia="Times New Roman" w:hAnsi="Arial" w:cs="Arial"/>
                <w:color w:val="000000"/>
                <w:sz w:val="24"/>
                <w:szCs w:val="24"/>
              </w:rPr>
              <w:t>Inten</w:t>
            </w:r>
            <w:r w:rsidRPr="00F02D14">
              <w:rPr>
                <w:rFonts w:ascii="Arial" w:eastAsia="Times New Roman" w:hAnsi="Arial" w:cs="Arial"/>
                <w:color w:val="000000"/>
                <w:sz w:val="24"/>
                <w:szCs w:val="24"/>
              </w:rPr>
              <w:t>sitas cahaya</w:t>
            </w:r>
          </w:p>
        </w:tc>
        <w:tc>
          <w:tcPr>
            <w:tcW w:w="900" w:type="dxa"/>
            <w:tcBorders>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Lux</w:t>
            </w:r>
          </w:p>
        </w:tc>
        <w:tc>
          <w:tcPr>
            <w:tcW w:w="1710" w:type="dxa"/>
            <w:tcBorders>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16442-19283</w:t>
            </w:r>
          </w:p>
        </w:tc>
        <w:tc>
          <w:tcPr>
            <w:tcW w:w="1080" w:type="dxa"/>
            <w:tcBorders>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&gt;20000</w:t>
            </w:r>
          </w:p>
        </w:tc>
        <w:tc>
          <w:tcPr>
            <w:tcW w:w="1890" w:type="dxa"/>
            <w:tcBorders>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16442 -</w:t>
            </w:r>
            <w:r w:rsidRPr="00F02D14">
              <w:rPr>
                <w:rFonts w:ascii="Arial" w:eastAsia="Times New Roman" w:hAnsi="Arial" w:cs="Arial"/>
                <w:color w:val="000000"/>
                <w:sz w:val="24"/>
                <w:szCs w:val="24"/>
                <w:lang w:val="en-US"/>
              </w:rPr>
              <w:t>&gt;2000</w:t>
            </w:r>
            <w:r>
              <w:rPr>
                <w:rFonts w:ascii="Arial" w:eastAsia="Times New Roman" w:hAnsi="Arial" w:cs="Arial"/>
                <w:color w:val="000000"/>
                <w:sz w:val="24"/>
                <w:szCs w:val="24"/>
                <w:lang w:val="en-US"/>
              </w:rPr>
              <w:t>0</w:t>
            </w:r>
          </w:p>
        </w:tc>
      </w:tr>
      <w:tr w:rsidR="00D619BF" w:rsidRPr="00F02D14" w:rsidTr="00D619BF">
        <w:tc>
          <w:tcPr>
            <w:tcW w:w="540" w:type="dxa"/>
            <w:tcBorders>
              <w:top w:val="single" w:sz="4" w:space="0" w:color="auto"/>
              <w:bottom w:val="single" w:sz="4" w:space="0" w:color="auto"/>
            </w:tcBorders>
          </w:tcPr>
          <w:p w:rsidR="00D619BF" w:rsidRPr="00F02D14" w:rsidRDefault="00D619BF" w:rsidP="0062410A">
            <w:pPr>
              <w:spacing w:line="360" w:lineRule="auto"/>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8</w:t>
            </w:r>
          </w:p>
        </w:tc>
        <w:tc>
          <w:tcPr>
            <w:tcW w:w="2160" w:type="dxa"/>
            <w:tcBorders>
              <w:top w:val="single" w:sz="4" w:space="0" w:color="auto"/>
              <w:bottom w:val="single" w:sz="4" w:space="0" w:color="auto"/>
            </w:tcBorders>
            <w:vAlign w:val="bottom"/>
          </w:tcPr>
          <w:p w:rsidR="00D619BF" w:rsidRDefault="00D619BF" w:rsidP="0062410A">
            <w:pPr>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 xml:space="preserve">Kecepatan </w:t>
            </w:r>
            <w:r w:rsidR="00E93C5D">
              <w:rPr>
                <w:rFonts w:ascii="Arial" w:eastAsia="Times New Roman" w:hAnsi="Arial" w:cs="Arial"/>
                <w:color w:val="000000"/>
                <w:sz w:val="24"/>
                <w:szCs w:val="24"/>
                <w:lang w:val="en-US"/>
              </w:rPr>
              <w:t>angin</w:t>
            </w:r>
          </w:p>
          <w:p w:rsidR="00D619BF" w:rsidRPr="00F02D14" w:rsidRDefault="00D619BF" w:rsidP="0062410A">
            <w:pPr>
              <w:rPr>
                <w:rFonts w:ascii="Arial" w:eastAsia="Times New Roman" w:hAnsi="Arial" w:cs="Arial"/>
                <w:color w:val="000000"/>
                <w:sz w:val="24"/>
                <w:szCs w:val="24"/>
                <w:lang w:val="en-US"/>
              </w:rPr>
            </w:pPr>
          </w:p>
        </w:tc>
        <w:tc>
          <w:tcPr>
            <w:tcW w:w="90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m/s</w:t>
            </w:r>
          </w:p>
        </w:tc>
        <w:tc>
          <w:tcPr>
            <w:tcW w:w="171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0 – 0,3</w:t>
            </w:r>
          </w:p>
        </w:tc>
        <w:tc>
          <w:tcPr>
            <w:tcW w:w="108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0,2–0,4</w:t>
            </w:r>
          </w:p>
        </w:tc>
        <w:tc>
          <w:tcPr>
            <w:tcW w:w="1890" w:type="dxa"/>
            <w:tcBorders>
              <w:top w:val="single" w:sz="4" w:space="0" w:color="auto"/>
              <w:bottom w:val="single" w:sz="4" w:space="0" w:color="auto"/>
            </w:tcBorders>
          </w:tcPr>
          <w:p w:rsidR="00D619BF" w:rsidRPr="00F02D14" w:rsidRDefault="00D619BF" w:rsidP="0062410A">
            <w:pPr>
              <w:jc w:val="both"/>
              <w:rPr>
                <w:rFonts w:ascii="Arial" w:eastAsia="Times New Roman" w:hAnsi="Arial" w:cs="Arial"/>
                <w:color w:val="000000"/>
                <w:sz w:val="24"/>
                <w:szCs w:val="24"/>
                <w:lang w:val="en-US"/>
              </w:rPr>
            </w:pPr>
            <w:r w:rsidRPr="00F02D14">
              <w:rPr>
                <w:rFonts w:ascii="Arial" w:eastAsia="Times New Roman" w:hAnsi="Arial" w:cs="Arial"/>
                <w:color w:val="000000"/>
                <w:sz w:val="24"/>
                <w:szCs w:val="24"/>
                <w:lang w:val="en-US"/>
              </w:rPr>
              <w:t>0 – 0,4</w:t>
            </w:r>
          </w:p>
        </w:tc>
      </w:tr>
    </w:tbl>
    <w:p w:rsidR="00D619BF" w:rsidRPr="00F02D14" w:rsidRDefault="00D619BF" w:rsidP="00D619BF">
      <w:pPr>
        <w:spacing w:after="0" w:line="360" w:lineRule="auto"/>
        <w:ind w:left="1080" w:hanging="1080"/>
        <w:jc w:val="both"/>
        <w:rPr>
          <w:rFonts w:ascii="Arial" w:eastAsia="Times New Roman" w:hAnsi="Arial" w:cs="Arial"/>
          <w:color w:val="000000"/>
          <w:sz w:val="24"/>
          <w:szCs w:val="24"/>
        </w:rPr>
      </w:pPr>
    </w:p>
    <w:p w:rsidR="00D619BF" w:rsidRPr="00F02D14" w:rsidRDefault="00D619BF" w:rsidP="00D619BF">
      <w:pPr>
        <w:spacing w:after="0" w:line="360" w:lineRule="auto"/>
        <w:ind w:firstLine="720"/>
        <w:jc w:val="both"/>
        <w:rPr>
          <w:rFonts w:ascii="Arial" w:hAnsi="Arial" w:cs="Arial"/>
          <w:bCs/>
          <w:sz w:val="24"/>
          <w:szCs w:val="24"/>
        </w:rPr>
      </w:pPr>
      <w:r w:rsidRPr="00F02D14">
        <w:rPr>
          <w:rFonts w:ascii="Arial" w:hAnsi="Arial" w:cs="Arial"/>
          <w:bCs/>
          <w:sz w:val="24"/>
          <w:szCs w:val="24"/>
        </w:rPr>
        <w:t>Sedangkan keadaan tanah di ekosistem m</w:t>
      </w:r>
      <w:r>
        <w:rPr>
          <w:rFonts w:ascii="Arial" w:hAnsi="Arial" w:cs="Arial"/>
          <w:bCs/>
          <w:sz w:val="24"/>
          <w:szCs w:val="24"/>
        </w:rPr>
        <w:t>angrove pesisir Desa Aluh-aluh B</w:t>
      </w:r>
      <w:r w:rsidRPr="00F02D14">
        <w:rPr>
          <w:rFonts w:ascii="Arial" w:hAnsi="Arial" w:cs="Arial"/>
          <w:bCs/>
          <w:sz w:val="24"/>
          <w:szCs w:val="24"/>
        </w:rPr>
        <w:t xml:space="preserve">esar </w:t>
      </w:r>
      <w:r>
        <w:rPr>
          <w:rFonts w:ascii="Arial" w:hAnsi="Arial" w:cs="Arial"/>
          <w:bCs/>
          <w:sz w:val="24"/>
          <w:szCs w:val="24"/>
        </w:rPr>
        <w:t xml:space="preserve">berdasarkan  hasil analisis tanah di lokasi penelitian (Tabel 4). Berdasarkan data Tabel 4. </w:t>
      </w:r>
      <w:r w:rsidRPr="00F02D14">
        <w:rPr>
          <w:rFonts w:ascii="Arial" w:hAnsi="Arial" w:cs="Arial"/>
          <w:bCs/>
          <w:sz w:val="24"/>
          <w:szCs w:val="24"/>
        </w:rPr>
        <w:t xml:space="preserve"> </w:t>
      </w:r>
      <w:r>
        <w:rPr>
          <w:rFonts w:ascii="Arial" w:hAnsi="Arial" w:cs="Arial"/>
          <w:bCs/>
          <w:sz w:val="24"/>
          <w:szCs w:val="24"/>
        </w:rPr>
        <w:t xml:space="preserve">menunjukkan </w:t>
      </w:r>
      <w:r w:rsidRPr="00F02D14">
        <w:rPr>
          <w:rFonts w:ascii="Arial" w:hAnsi="Arial" w:cs="Arial"/>
          <w:bCs/>
          <w:sz w:val="24"/>
          <w:szCs w:val="24"/>
        </w:rPr>
        <w:t>bahwa keadaan tanah merupakan tanah rawa asam ( pH 2,57 -4,95) dan tergolong tanah sangat masam sekali</w:t>
      </w:r>
      <w:r>
        <w:rPr>
          <w:rFonts w:ascii="Arial" w:hAnsi="Arial" w:cs="Arial"/>
          <w:bCs/>
          <w:sz w:val="24"/>
          <w:szCs w:val="24"/>
        </w:rPr>
        <w:t>.</w:t>
      </w:r>
      <w:r w:rsidRPr="00F02D14">
        <w:rPr>
          <w:rFonts w:ascii="Arial" w:hAnsi="Arial" w:cs="Arial"/>
          <w:bCs/>
          <w:sz w:val="24"/>
          <w:szCs w:val="24"/>
        </w:rPr>
        <w:t xml:space="preserve"> Kandungan N-total 0,34-0,49 % menunjukkan tanah dengan kandungan nitrogen sedang. Kandungan C – organik berkisar dari 2,89-25,02 % tergolong dari rendah sampai sangat tinggi. Kandungan P</w:t>
      </w:r>
      <w:r w:rsidRPr="00F02D14">
        <w:rPr>
          <w:rFonts w:ascii="Arial" w:hAnsi="Arial" w:cs="Arial"/>
          <w:bCs/>
          <w:sz w:val="24"/>
          <w:szCs w:val="24"/>
          <w:vertAlign w:val="subscript"/>
        </w:rPr>
        <w:t>2</w:t>
      </w:r>
      <w:r w:rsidRPr="00F02D14">
        <w:rPr>
          <w:rFonts w:ascii="Arial" w:hAnsi="Arial" w:cs="Arial"/>
          <w:bCs/>
          <w:sz w:val="24"/>
          <w:szCs w:val="24"/>
        </w:rPr>
        <w:t>O</w:t>
      </w:r>
      <w:r w:rsidRPr="00F02D14">
        <w:rPr>
          <w:rFonts w:ascii="Arial" w:hAnsi="Arial" w:cs="Arial"/>
          <w:bCs/>
          <w:sz w:val="24"/>
          <w:szCs w:val="24"/>
          <w:vertAlign w:val="subscript"/>
        </w:rPr>
        <w:t>5</w:t>
      </w:r>
      <w:r w:rsidRPr="00F02D14">
        <w:rPr>
          <w:rFonts w:ascii="Arial" w:hAnsi="Arial" w:cs="Arial"/>
          <w:bCs/>
          <w:sz w:val="24"/>
          <w:szCs w:val="24"/>
        </w:rPr>
        <w:t xml:space="preserve"> tersedia 2,68-4,92 ppm tergolong  rendah, kandungan SO</w:t>
      </w:r>
      <w:r w:rsidRPr="00F02D14">
        <w:rPr>
          <w:rFonts w:ascii="Arial" w:hAnsi="Arial" w:cs="Arial"/>
          <w:bCs/>
          <w:sz w:val="24"/>
          <w:szCs w:val="24"/>
          <w:vertAlign w:val="subscript"/>
        </w:rPr>
        <w:t>4</w:t>
      </w:r>
      <w:r>
        <w:rPr>
          <w:rFonts w:ascii="Arial" w:hAnsi="Arial" w:cs="Arial"/>
          <w:bCs/>
          <w:sz w:val="24"/>
          <w:szCs w:val="24"/>
          <w:vertAlign w:val="superscript"/>
        </w:rPr>
        <w:t>2-</w:t>
      </w:r>
      <w:r w:rsidRPr="00F02D14">
        <w:rPr>
          <w:rFonts w:ascii="Arial" w:hAnsi="Arial" w:cs="Arial"/>
          <w:bCs/>
          <w:sz w:val="24"/>
          <w:szCs w:val="24"/>
        </w:rPr>
        <w:t xml:space="preserve"> terlarut 49,50-586,93 ppm tergolong sedang sampai tinggi , dan ion K berkisar 0,04-0,06 me% tergolong sedang</w:t>
      </w:r>
      <w:r>
        <w:rPr>
          <w:rFonts w:ascii="Arial" w:hAnsi="Arial" w:cs="Arial"/>
          <w:bCs/>
          <w:sz w:val="24"/>
          <w:szCs w:val="24"/>
        </w:rPr>
        <w:t xml:space="preserve"> (LPT Bogor Puslittan dalam Poe</w:t>
      </w:r>
      <w:r w:rsidRPr="00F02D14">
        <w:rPr>
          <w:rFonts w:ascii="Arial" w:hAnsi="Arial" w:cs="Arial"/>
          <w:bCs/>
          <w:sz w:val="24"/>
          <w:szCs w:val="24"/>
        </w:rPr>
        <w:t>rwowidodo, 1992)</w:t>
      </w:r>
    </w:p>
    <w:p w:rsidR="00D619BF" w:rsidRDefault="00D619BF" w:rsidP="00D619BF">
      <w:pPr>
        <w:spacing w:after="0" w:line="360" w:lineRule="auto"/>
        <w:ind w:firstLine="720"/>
        <w:rPr>
          <w:rFonts w:ascii="Arial" w:hAnsi="Arial" w:cs="Arial"/>
          <w:bCs/>
          <w:sz w:val="24"/>
          <w:szCs w:val="24"/>
        </w:rPr>
      </w:pPr>
    </w:p>
    <w:p w:rsidR="00D619BF" w:rsidRPr="00F02D14" w:rsidRDefault="00D619BF" w:rsidP="00D619BF">
      <w:pPr>
        <w:spacing w:after="0" w:line="360" w:lineRule="auto"/>
        <w:ind w:firstLine="720"/>
        <w:rPr>
          <w:rFonts w:ascii="Arial" w:hAnsi="Arial" w:cs="Arial"/>
          <w:bCs/>
          <w:sz w:val="24"/>
          <w:szCs w:val="24"/>
        </w:rPr>
      </w:pPr>
    </w:p>
    <w:p w:rsidR="00D619BF" w:rsidRPr="00F02D14" w:rsidRDefault="00D619BF" w:rsidP="00D619BF">
      <w:pPr>
        <w:spacing w:after="0" w:line="240" w:lineRule="auto"/>
        <w:ind w:left="1080" w:hanging="1080"/>
        <w:rPr>
          <w:rFonts w:ascii="Arial" w:hAnsi="Arial" w:cs="Arial"/>
          <w:bCs/>
          <w:sz w:val="24"/>
          <w:szCs w:val="24"/>
        </w:rPr>
      </w:pPr>
      <w:r>
        <w:rPr>
          <w:rFonts w:ascii="Arial" w:hAnsi="Arial" w:cs="Arial"/>
          <w:bCs/>
          <w:sz w:val="24"/>
          <w:szCs w:val="24"/>
        </w:rPr>
        <w:t>Tabel 4.  Keadaan Tanah di Ekosistem Mangrove P</w:t>
      </w:r>
      <w:r w:rsidRPr="00F02D14">
        <w:rPr>
          <w:rFonts w:ascii="Arial" w:hAnsi="Arial" w:cs="Arial"/>
          <w:bCs/>
          <w:sz w:val="24"/>
          <w:szCs w:val="24"/>
        </w:rPr>
        <w:t xml:space="preserve">esisir Desa Aluh-aluh Besar </w:t>
      </w:r>
    </w:p>
    <w:tbl>
      <w:tblPr>
        <w:tblStyle w:val="KisiTabel"/>
        <w:tblW w:w="0" w:type="auto"/>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714"/>
        <w:gridCol w:w="1391"/>
        <w:gridCol w:w="1153"/>
        <w:gridCol w:w="1800"/>
        <w:gridCol w:w="1800"/>
        <w:gridCol w:w="1665"/>
      </w:tblGrid>
      <w:tr w:rsidR="00D619BF" w:rsidRPr="00F02D14" w:rsidTr="00D619BF">
        <w:tc>
          <w:tcPr>
            <w:tcW w:w="714" w:type="dxa"/>
            <w:tcBorders>
              <w:top w:val="single" w:sz="4" w:space="0" w:color="auto"/>
              <w:bottom w:val="single" w:sz="4" w:space="0" w:color="auto"/>
            </w:tcBorders>
          </w:tcPr>
          <w:p w:rsidR="00D619BF" w:rsidRPr="00F02D14" w:rsidRDefault="00D619BF" w:rsidP="0062410A">
            <w:pPr>
              <w:spacing w:line="360" w:lineRule="auto"/>
              <w:rPr>
                <w:rFonts w:ascii="Arial" w:hAnsi="Arial" w:cs="Arial"/>
                <w:b/>
                <w:bCs/>
                <w:sz w:val="24"/>
                <w:szCs w:val="24"/>
                <w:lang w:val="en-US"/>
              </w:rPr>
            </w:pPr>
            <w:r w:rsidRPr="00F02D14">
              <w:rPr>
                <w:rFonts w:ascii="Arial" w:hAnsi="Arial" w:cs="Arial"/>
                <w:b/>
                <w:bCs/>
                <w:sz w:val="24"/>
                <w:szCs w:val="24"/>
                <w:lang w:val="en-US"/>
              </w:rPr>
              <w:t>No.</w:t>
            </w:r>
          </w:p>
        </w:tc>
        <w:tc>
          <w:tcPr>
            <w:tcW w:w="1391" w:type="dxa"/>
            <w:tcBorders>
              <w:top w:val="single" w:sz="4" w:space="0" w:color="auto"/>
              <w:bottom w:val="single" w:sz="4" w:space="0" w:color="auto"/>
            </w:tcBorders>
          </w:tcPr>
          <w:p w:rsidR="00D619BF" w:rsidRPr="00F02D14" w:rsidRDefault="00D619BF" w:rsidP="0062410A">
            <w:pPr>
              <w:spacing w:line="360" w:lineRule="auto"/>
              <w:rPr>
                <w:rFonts w:ascii="Arial" w:hAnsi="Arial" w:cs="Arial"/>
                <w:b/>
                <w:bCs/>
                <w:sz w:val="24"/>
                <w:szCs w:val="24"/>
                <w:lang w:val="en-US"/>
              </w:rPr>
            </w:pPr>
            <w:r w:rsidRPr="00F02D14">
              <w:rPr>
                <w:rFonts w:ascii="Arial" w:hAnsi="Arial" w:cs="Arial"/>
                <w:b/>
                <w:bCs/>
                <w:sz w:val="24"/>
                <w:szCs w:val="24"/>
                <w:lang w:val="en-US"/>
              </w:rPr>
              <w:t>Parameter</w:t>
            </w:r>
          </w:p>
        </w:tc>
        <w:tc>
          <w:tcPr>
            <w:tcW w:w="1153" w:type="dxa"/>
            <w:tcBorders>
              <w:top w:val="single" w:sz="4" w:space="0" w:color="auto"/>
              <w:bottom w:val="single" w:sz="4" w:space="0" w:color="auto"/>
            </w:tcBorders>
          </w:tcPr>
          <w:p w:rsidR="00D619BF" w:rsidRPr="00F02D14" w:rsidRDefault="00D619BF" w:rsidP="0062410A">
            <w:pPr>
              <w:spacing w:line="360" w:lineRule="auto"/>
              <w:rPr>
                <w:rFonts w:ascii="Arial" w:hAnsi="Arial" w:cs="Arial"/>
                <w:b/>
                <w:bCs/>
                <w:sz w:val="24"/>
                <w:szCs w:val="24"/>
                <w:lang w:val="en-US"/>
              </w:rPr>
            </w:pPr>
            <w:r w:rsidRPr="00F02D14">
              <w:rPr>
                <w:rFonts w:ascii="Arial" w:hAnsi="Arial" w:cs="Arial"/>
                <w:b/>
                <w:bCs/>
                <w:sz w:val="24"/>
                <w:szCs w:val="24"/>
                <w:lang w:val="en-US"/>
              </w:rPr>
              <w:t>Satuan</w:t>
            </w:r>
          </w:p>
        </w:tc>
        <w:tc>
          <w:tcPr>
            <w:tcW w:w="1800" w:type="dxa"/>
            <w:tcBorders>
              <w:top w:val="single" w:sz="4" w:space="0" w:color="auto"/>
              <w:bottom w:val="single" w:sz="4" w:space="0" w:color="auto"/>
            </w:tcBorders>
          </w:tcPr>
          <w:p w:rsidR="00D619BF" w:rsidRPr="00F02D14" w:rsidRDefault="00D619BF" w:rsidP="0062410A">
            <w:pPr>
              <w:spacing w:line="360" w:lineRule="auto"/>
              <w:rPr>
                <w:rFonts w:ascii="Arial" w:hAnsi="Arial" w:cs="Arial"/>
                <w:b/>
                <w:bCs/>
                <w:sz w:val="24"/>
                <w:szCs w:val="24"/>
                <w:lang w:val="en-US"/>
              </w:rPr>
            </w:pPr>
            <w:r w:rsidRPr="00F02D14">
              <w:rPr>
                <w:rFonts w:ascii="Arial" w:hAnsi="Arial" w:cs="Arial"/>
                <w:b/>
                <w:bCs/>
                <w:sz w:val="24"/>
                <w:szCs w:val="24"/>
                <w:lang w:val="en-US"/>
              </w:rPr>
              <w:t>Area Dalam</w:t>
            </w:r>
          </w:p>
        </w:tc>
        <w:tc>
          <w:tcPr>
            <w:tcW w:w="1800" w:type="dxa"/>
            <w:tcBorders>
              <w:top w:val="single" w:sz="4" w:space="0" w:color="auto"/>
              <w:bottom w:val="single" w:sz="4" w:space="0" w:color="auto"/>
            </w:tcBorders>
          </w:tcPr>
          <w:p w:rsidR="00D619BF" w:rsidRPr="00F02D14" w:rsidRDefault="00D619BF" w:rsidP="0062410A">
            <w:pPr>
              <w:spacing w:line="360" w:lineRule="auto"/>
              <w:rPr>
                <w:rFonts w:ascii="Arial" w:hAnsi="Arial" w:cs="Arial"/>
                <w:b/>
                <w:bCs/>
                <w:sz w:val="24"/>
                <w:szCs w:val="24"/>
                <w:lang w:val="en-US"/>
              </w:rPr>
            </w:pPr>
            <w:r w:rsidRPr="00F02D14">
              <w:rPr>
                <w:rFonts w:ascii="Arial" w:hAnsi="Arial" w:cs="Arial"/>
                <w:b/>
                <w:bCs/>
                <w:sz w:val="24"/>
                <w:szCs w:val="24"/>
                <w:lang w:val="en-US"/>
              </w:rPr>
              <w:t>Area luar</w:t>
            </w:r>
          </w:p>
        </w:tc>
        <w:tc>
          <w:tcPr>
            <w:tcW w:w="1665" w:type="dxa"/>
            <w:tcBorders>
              <w:top w:val="single" w:sz="4" w:space="0" w:color="auto"/>
              <w:bottom w:val="single" w:sz="4" w:space="0" w:color="auto"/>
            </w:tcBorders>
          </w:tcPr>
          <w:p w:rsidR="00D619BF" w:rsidRPr="00F02D14" w:rsidRDefault="00D619BF" w:rsidP="0062410A">
            <w:pPr>
              <w:spacing w:line="360" w:lineRule="auto"/>
              <w:rPr>
                <w:rFonts w:ascii="Arial" w:hAnsi="Arial" w:cs="Arial"/>
                <w:b/>
                <w:bCs/>
                <w:sz w:val="24"/>
                <w:szCs w:val="24"/>
                <w:lang w:val="en-US"/>
              </w:rPr>
            </w:pPr>
            <w:r w:rsidRPr="00F02D14">
              <w:rPr>
                <w:rFonts w:ascii="Arial" w:hAnsi="Arial" w:cs="Arial"/>
                <w:b/>
                <w:bCs/>
                <w:sz w:val="24"/>
                <w:szCs w:val="24"/>
                <w:lang w:val="en-US"/>
              </w:rPr>
              <w:t>Kisaran</w:t>
            </w:r>
          </w:p>
        </w:tc>
      </w:tr>
      <w:tr w:rsidR="00D619BF" w:rsidRPr="00F02D14" w:rsidTr="00D619BF">
        <w:tc>
          <w:tcPr>
            <w:tcW w:w="714" w:type="dxa"/>
            <w:tcBorders>
              <w:top w:val="single" w:sz="4" w:space="0" w:color="auto"/>
            </w:tcBorders>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1</w:t>
            </w:r>
          </w:p>
        </w:tc>
        <w:tc>
          <w:tcPr>
            <w:tcW w:w="1391" w:type="dxa"/>
            <w:tcBorders>
              <w:top w:val="single" w:sz="4" w:space="0" w:color="auto"/>
            </w:tcBorders>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N-total</w:t>
            </w:r>
          </w:p>
        </w:tc>
        <w:tc>
          <w:tcPr>
            <w:tcW w:w="1153" w:type="dxa"/>
            <w:tcBorders>
              <w:top w:val="single" w:sz="4" w:space="0" w:color="auto"/>
            </w:tcBorders>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w:t>
            </w:r>
          </w:p>
        </w:tc>
        <w:tc>
          <w:tcPr>
            <w:tcW w:w="1800" w:type="dxa"/>
            <w:tcBorders>
              <w:top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0,34- 0,49</w:t>
            </w:r>
          </w:p>
        </w:tc>
        <w:tc>
          <w:tcPr>
            <w:tcW w:w="1800" w:type="dxa"/>
            <w:tcBorders>
              <w:top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0,34-0,48</w:t>
            </w:r>
          </w:p>
        </w:tc>
        <w:tc>
          <w:tcPr>
            <w:tcW w:w="1665" w:type="dxa"/>
            <w:tcBorders>
              <w:top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0,34-0,49</w:t>
            </w:r>
          </w:p>
        </w:tc>
      </w:tr>
      <w:tr w:rsidR="00D619BF" w:rsidRPr="00F02D14" w:rsidTr="00D619BF">
        <w:tc>
          <w:tcPr>
            <w:tcW w:w="714"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2</w:t>
            </w:r>
          </w:p>
        </w:tc>
        <w:tc>
          <w:tcPr>
            <w:tcW w:w="1391"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C-organik</w:t>
            </w:r>
          </w:p>
        </w:tc>
        <w:tc>
          <w:tcPr>
            <w:tcW w:w="1153"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2,89-25,02</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4,57-23,24</w:t>
            </w:r>
          </w:p>
        </w:tc>
        <w:tc>
          <w:tcPr>
            <w:tcW w:w="1665"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2,89-25,02</w:t>
            </w:r>
          </w:p>
        </w:tc>
      </w:tr>
      <w:tr w:rsidR="00D619BF" w:rsidRPr="00F02D14" w:rsidTr="00D619BF">
        <w:tc>
          <w:tcPr>
            <w:tcW w:w="714"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3</w:t>
            </w:r>
          </w:p>
        </w:tc>
        <w:tc>
          <w:tcPr>
            <w:tcW w:w="1391"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P</w:t>
            </w:r>
            <w:r w:rsidRPr="00F02D14">
              <w:rPr>
                <w:rFonts w:ascii="Arial" w:hAnsi="Arial" w:cs="Arial"/>
                <w:bCs/>
                <w:sz w:val="24"/>
                <w:szCs w:val="24"/>
                <w:vertAlign w:val="subscript"/>
                <w:lang w:val="en-US"/>
              </w:rPr>
              <w:t>2</w:t>
            </w:r>
            <w:r w:rsidRPr="00F02D14">
              <w:rPr>
                <w:rFonts w:ascii="Arial" w:hAnsi="Arial" w:cs="Arial"/>
                <w:bCs/>
                <w:sz w:val="24"/>
                <w:szCs w:val="24"/>
                <w:lang w:val="en-US"/>
              </w:rPr>
              <w:t>O</w:t>
            </w:r>
            <w:r w:rsidRPr="00F02D14">
              <w:rPr>
                <w:rFonts w:ascii="Arial" w:hAnsi="Arial" w:cs="Arial"/>
                <w:bCs/>
                <w:sz w:val="24"/>
                <w:szCs w:val="24"/>
                <w:vertAlign w:val="subscript"/>
                <w:lang w:val="en-US"/>
              </w:rPr>
              <w:t>5</w:t>
            </w:r>
            <w:r w:rsidRPr="00F02D14">
              <w:rPr>
                <w:rFonts w:ascii="Arial" w:hAnsi="Arial" w:cs="Arial"/>
                <w:bCs/>
                <w:sz w:val="24"/>
                <w:szCs w:val="24"/>
                <w:lang w:val="en-US"/>
              </w:rPr>
              <w:t>-tsd</w:t>
            </w:r>
          </w:p>
        </w:tc>
        <w:tc>
          <w:tcPr>
            <w:tcW w:w="1153"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Ppm</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2,89-4,42</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2,68-4,92</w:t>
            </w:r>
          </w:p>
        </w:tc>
        <w:tc>
          <w:tcPr>
            <w:tcW w:w="1665"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2,68-4,92</w:t>
            </w:r>
          </w:p>
        </w:tc>
      </w:tr>
      <w:tr w:rsidR="00D619BF" w:rsidRPr="00F02D14" w:rsidTr="00D619BF">
        <w:tc>
          <w:tcPr>
            <w:tcW w:w="714"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4</w:t>
            </w:r>
          </w:p>
        </w:tc>
        <w:tc>
          <w:tcPr>
            <w:tcW w:w="1391"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SO</w:t>
            </w:r>
            <w:r w:rsidRPr="00F02D14">
              <w:rPr>
                <w:rFonts w:ascii="Arial" w:hAnsi="Arial" w:cs="Arial"/>
                <w:bCs/>
                <w:sz w:val="24"/>
                <w:szCs w:val="24"/>
                <w:vertAlign w:val="subscript"/>
                <w:lang w:val="en-US"/>
              </w:rPr>
              <w:t>4</w:t>
            </w:r>
            <w:r w:rsidRPr="00F02D14">
              <w:rPr>
                <w:rFonts w:ascii="Arial" w:hAnsi="Arial" w:cs="Arial"/>
                <w:bCs/>
                <w:sz w:val="24"/>
                <w:szCs w:val="24"/>
                <w:lang w:val="en-US"/>
              </w:rPr>
              <w:t xml:space="preserve"> –larut</w:t>
            </w:r>
          </w:p>
        </w:tc>
        <w:tc>
          <w:tcPr>
            <w:tcW w:w="1153"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Ppm</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49,50-407,13</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113,27-586,93</w:t>
            </w:r>
          </w:p>
        </w:tc>
        <w:tc>
          <w:tcPr>
            <w:tcW w:w="1665"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49,50-586,93</w:t>
            </w:r>
          </w:p>
        </w:tc>
      </w:tr>
      <w:tr w:rsidR="00D619BF" w:rsidRPr="00F02D14" w:rsidTr="00D619BF">
        <w:tc>
          <w:tcPr>
            <w:tcW w:w="714"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5</w:t>
            </w:r>
          </w:p>
        </w:tc>
        <w:tc>
          <w:tcPr>
            <w:tcW w:w="1391"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S-(SO</w:t>
            </w:r>
            <w:r w:rsidRPr="00F02D14">
              <w:rPr>
                <w:rFonts w:ascii="Arial" w:hAnsi="Arial" w:cs="Arial"/>
                <w:bCs/>
                <w:sz w:val="24"/>
                <w:szCs w:val="24"/>
                <w:vertAlign w:val="subscript"/>
                <w:lang w:val="en-US"/>
              </w:rPr>
              <w:t>4</w:t>
            </w:r>
            <w:r w:rsidRPr="00F02D14">
              <w:rPr>
                <w:rFonts w:ascii="Arial" w:hAnsi="Arial" w:cs="Arial"/>
                <w:bCs/>
                <w:sz w:val="24"/>
                <w:szCs w:val="24"/>
                <w:lang w:val="en-US"/>
              </w:rPr>
              <w:t>)</w:t>
            </w:r>
          </w:p>
        </w:tc>
        <w:tc>
          <w:tcPr>
            <w:tcW w:w="1153" w:type="dxa"/>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Ppm</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17,83-208,04</w:t>
            </w:r>
          </w:p>
        </w:tc>
        <w:tc>
          <w:tcPr>
            <w:tcW w:w="1800" w:type="dxa"/>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40,95-291,91</w:t>
            </w:r>
          </w:p>
        </w:tc>
        <w:tc>
          <w:tcPr>
            <w:tcW w:w="1665" w:type="dxa"/>
          </w:tcPr>
          <w:p w:rsidR="00D619BF" w:rsidRPr="00F02D14" w:rsidRDefault="00D619BF" w:rsidP="0062410A">
            <w:pPr>
              <w:spacing w:line="360" w:lineRule="auto"/>
              <w:jc w:val="center"/>
              <w:rPr>
                <w:rFonts w:ascii="Arial" w:hAnsi="Arial" w:cs="Arial"/>
                <w:bCs/>
                <w:sz w:val="24"/>
                <w:szCs w:val="24"/>
              </w:rPr>
            </w:pPr>
            <w:r w:rsidRPr="00F02D14">
              <w:rPr>
                <w:rFonts w:ascii="Arial" w:hAnsi="Arial" w:cs="Arial"/>
                <w:bCs/>
                <w:sz w:val="24"/>
                <w:szCs w:val="24"/>
                <w:lang w:val="en-US"/>
              </w:rPr>
              <w:t>17,83-291,91</w:t>
            </w:r>
          </w:p>
        </w:tc>
      </w:tr>
      <w:tr w:rsidR="00D619BF" w:rsidRPr="00F02D14" w:rsidTr="00D619BF">
        <w:tc>
          <w:tcPr>
            <w:tcW w:w="714" w:type="dxa"/>
            <w:tcBorders>
              <w:bottom w:val="single" w:sz="4" w:space="0" w:color="auto"/>
            </w:tcBorders>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6</w:t>
            </w:r>
          </w:p>
        </w:tc>
        <w:tc>
          <w:tcPr>
            <w:tcW w:w="1391" w:type="dxa"/>
            <w:tcBorders>
              <w:bottom w:val="single" w:sz="4" w:space="0" w:color="auto"/>
            </w:tcBorders>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Ph</w:t>
            </w:r>
          </w:p>
        </w:tc>
        <w:tc>
          <w:tcPr>
            <w:tcW w:w="1153" w:type="dxa"/>
            <w:tcBorders>
              <w:bottom w:val="single" w:sz="4" w:space="0" w:color="auto"/>
            </w:tcBorders>
          </w:tcPr>
          <w:p w:rsidR="00D619BF" w:rsidRPr="00F02D14" w:rsidRDefault="00D619BF" w:rsidP="0062410A">
            <w:pPr>
              <w:spacing w:line="360" w:lineRule="auto"/>
              <w:rPr>
                <w:rFonts w:ascii="Arial" w:hAnsi="Arial" w:cs="Arial"/>
                <w:bCs/>
                <w:sz w:val="24"/>
                <w:szCs w:val="24"/>
                <w:lang w:val="en-US"/>
              </w:rPr>
            </w:pPr>
          </w:p>
        </w:tc>
        <w:tc>
          <w:tcPr>
            <w:tcW w:w="1800" w:type="dxa"/>
            <w:tcBorders>
              <w:bottom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2,57-4,95</w:t>
            </w:r>
          </w:p>
        </w:tc>
        <w:tc>
          <w:tcPr>
            <w:tcW w:w="1800" w:type="dxa"/>
            <w:tcBorders>
              <w:bottom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2,70-3,39</w:t>
            </w:r>
          </w:p>
        </w:tc>
        <w:tc>
          <w:tcPr>
            <w:tcW w:w="1665" w:type="dxa"/>
            <w:tcBorders>
              <w:bottom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2,57 – 4,95</w:t>
            </w:r>
          </w:p>
        </w:tc>
      </w:tr>
      <w:tr w:rsidR="00D619BF" w:rsidRPr="00F02D14" w:rsidTr="00D619BF">
        <w:tc>
          <w:tcPr>
            <w:tcW w:w="714" w:type="dxa"/>
            <w:tcBorders>
              <w:top w:val="single" w:sz="4" w:space="0" w:color="auto"/>
              <w:bottom w:val="single" w:sz="4" w:space="0" w:color="auto"/>
            </w:tcBorders>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7</w:t>
            </w:r>
          </w:p>
        </w:tc>
        <w:tc>
          <w:tcPr>
            <w:tcW w:w="1391" w:type="dxa"/>
            <w:tcBorders>
              <w:top w:val="single" w:sz="4" w:space="0" w:color="auto"/>
              <w:bottom w:val="single" w:sz="4" w:space="0" w:color="auto"/>
            </w:tcBorders>
          </w:tcPr>
          <w:p w:rsidR="00D619BF" w:rsidRPr="00F02D14" w:rsidRDefault="00D619BF" w:rsidP="0062410A">
            <w:pPr>
              <w:spacing w:line="360" w:lineRule="auto"/>
              <w:rPr>
                <w:rFonts w:ascii="Arial" w:hAnsi="Arial" w:cs="Arial"/>
                <w:bCs/>
                <w:sz w:val="24"/>
                <w:szCs w:val="24"/>
                <w:lang w:val="en-US"/>
              </w:rPr>
            </w:pPr>
            <w:r w:rsidRPr="00F02D14">
              <w:rPr>
                <w:rFonts w:ascii="Arial" w:hAnsi="Arial" w:cs="Arial"/>
                <w:bCs/>
                <w:sz w:val="24"/>
                <w:szCs w:val="24"/>
                <w:lang w:val="en-US"/>
              </w:rPr>
              <w:t>K – dd</w:t>
            </w:r>
          </w:p>
        </w:tc>
        <w:tc>
          <w:tcPr>
            <w:tcW w:w="1153" w:type="dxa"/>
            <w:tcBorders>
              <w:top w:val="single" w:sz="4" w:space="0" w:color="auto"/>
              <w:bottom w:val="single" w:sz="4" w:space="0" w:color="auto"/>
            </w:tcBorders>
          </w:tcPr>
          <w:p w:rsidR="00D619BF" w:rsidRPr="00F02D14" w:rsidRDefault="00D619BF" w:rsidP="0062410A">
            <w:pPr>
              <w:spacing w:line="360" w:lineRule="auto"/>
              <w:rPr>
                <w:rFonts w:ascii="Arial" w:hAnsi="Arial" w:cs="Arial"/>
                <w:bCs/>
                <w:sz w:val="24"/>
                <w:szCs w:val="24"/>
                <w:lang w:val="en-US"/>
              </w:rPr>
            </w:pPr>
            <w:r>
              <w:rPr>
                <w:rFonts w:ascii="Arial" w:hAnsi="Arial" w:cs="Arial"/>
                <w:bCs/>
                <w:sz w:val="24"/>
                <w:szCs w:val="24"/>
                <w:lang w:val="en-US"/>
              </w:rPr>
              <w:t>Me/100</w:t>
            </w:r>
            <w:r w:rsidRPr="00F02D14">
              <w:rPr>
                <w:rFonts w:ascii="Arial" w:hAnsi="Arial" w:cs="Arial"/>
                <w:bCs/>
                <w:sz w:val="24"/>
                <w:szCs w:val="24"/>
                <w:lang w:val="en-US"/>
              </w:rPr>
              <w:t>g</w:t>
            </w:r>
          </w:p>
        </w:tc>
        <w:tc>
          <w:tcPr>
            <w:tcW w:w="1800" w:type="dxa"/>
            <w:tcBorders>
              <w:top w:val="single" w:sz="4" w:space="0" w:color="auto"/>
              <w:bottom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0,04-0,05</w:t>
            </w:r>
          </w:p>
        </w:tc>
        <w:tc>
          <w:tcPr>
            <w:tcW w:w="1800" w:type="dxa"/>
            <w:tcBorders>
              <w:top w:val="single" w:sz="4" w:space="0" w:color="auto"/>
              <w:bottom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0,04-0,06</w:t>
            </w:r>
          </w:p>
        </w:tc>
        <w:tc>
          <w:tcPr>
            <w:tcW w:w="1665" w:type="dxa"/>
            <w:tcBorders>
              <w:top w:val="single" w:sz="4" w:space="0" w:color="auto"/>
              <w:bottom w:val="single" w:sz="4" w:space="0" w:color="auto"/>
            </w:tcBorders>
          </w:tcPr>
          <w:p w:rsidR="00D619BF" w:rsidRPr="00F02D14" w:rsidRDefault="00D619BF" w:rsidP="0062410A">
            <w:pPr>
              <w:spacing w:line="360" w:lineRule="auto"/>
              <w:jc w:val="center"/>
              <w:rPr>
                <w:rFonts w:ascii="Arial" w:hAnsi="Arial" w:cs="Arial"/>
                <w:bCs/>
                <w:sz w:val="24"/>
                <w:szCs w:val="24"/>
                <w:lang w:val="en-US"/>
              </w:rPr>
            </w:pPr>
            <w:r w:rsidRPr="00F02D14">
              <w:rPr>
                <w:rFonts w:ascii="Arial" w:hAnsi="Arial" w:cs="Arial"/>
                <w:bCs/>
                <w:sz w:val="24"/>
                <w:szCs w:val="24"/>
                <w:lang w:val="en-US"/>
              </w:rPr>
              <w:t>0,04-0,06</w:t>
            </w:r>
          </w:p>
        </w:tc>
      </w:tr>
    </w:tbl>
    <w:p w:rsidR="00D619BF" w:rsidRPr="00F02D14" w:rsidRDefault="00D619BF" w:rsidP="00D619BF">
      <w:pPr>
        <w:spacing w:after="0" w:line="360" w:lineRule="auto"/>
        <w:rPr>
          <w:rFonts w:ascii="Arial" w:hAnsi="Arial" w:cs="Arial"/>
          <w:bCs/>
          <w:sz w:val="24"/>
          <w:szCs w:val="24"/>
        </w:rPr>
      </w:pPr>
      <w:r>
        <w:rPr>
          <w:rFonts w:ascii="Arial" w:hAnsi="Arial" w:cs="Arial"/>
          <w:bCs/>
          <w:sz w:val="24"/>
          <w:szCs w:val="24"/>
        </w:rPr>
        <w:t>(Hasil Uji di Laboratorium Tanah Fakultas Pertanian ULM  Banjarbaru)</w:t>
      </w:r>
    </w:p>
    <w:p w:rsidR="00D619BF" w:rsidRDefault="00D619BF">
      <w:pPr>
        <w:rPr>
          <w:rFonts w:ascii="Arial" w:hAnsi="Arial" w:cs="Arial"/>
          <w:sz w:val="24"/>
          <w:szCs w:val="24"/>
        </w:rPr>
      </w:pPr>
    </w:p>
    <w:p w:rsidR="00D619BF" w:rsidRDefault="00D619BF">
      <w:pPr>
        <w:rPr>
          <w:rFonts w:ascii="Arial" w:hAnsi="Arial" w:cs="Arial"/>
          <w:sz w:val="24"/>
          <w:szCs w:val="24"/>
        </w:rPr>
      </w:pPr>
      <w:r>
        <w:rPr>
          <w:rFonts w:ascii="Arial" w:hAnsi="Arial" w:cs="Arial"/>
          <w:sz w:val="24"/>
          <w:szCs w:val="24"/>
        </w:rPr>
        <w:t>PEMBAHASAN</w:t>
      </w:r>
    </w:p>
    <w:p w:rsidR="00775D14" w:rsidRPr="00775D14" w:rsidRDefault="00775D14" w:rsidP="00775D14">
      <w:pPr>
        <w:spacing w:line="360" w:lineRule="auto"/>
        <w:ind w:left="90" w:right="266" w:firstLine="630"/>
        <w:jc w:val="both"/>
        <w:rPr>
          <w:rFonts w:ascii="Arial" w:hAnsi="Arial" w:cs="Arial"/>
          <w:sz w:val="24"/>
          <w:szCs w:val="24"/>
        </w:rPr>
      </w:pPr>
      <w:r w:rsidRPr="00775D14">
        <w:rPr>
          <w:rFonts w:ascii="Arial" w:hAnsi="Arial" w:cs="Arial"/>
          <w:sz w:val="24"/>
          <w:szCs w:val="24"/>
        </w:rPr>
        <w:t>Berdasarkan hasil pengamatan yang dilakukan di kawasan mangrove Aluh-aluh Besar Kecamatan Aluh-aluh Kabupaten Banjar ditemukan pohon sebanyak 13 jenis, antara lain rambai padi (</w:t>
      </w:r>
      <w:r w:rsidRPr="00775D14">
        <w:rPr>
          <w:rFonts w:ascii="Arial" w:hAnsi="Arial" w:cs="Arial"/>
          <w:i/>
          <w:sz w:val="24"/>
          <w:szCs w:val="24"/>
        </w:rPr>
        <w:t>Sonneratia caseolaris</w:t>
      </w:r>
      <w:r w:rsidRPr="00775D14">
        <w:rPr>
          <w:rFonts w:ascii="Arial" w:hAnsi="Arial" w:cs="Arial"/>
          <w:sz w:val="24"/>
          <w:szCs w:val="24"/>
        </w:rPr>
        <w:t>)</w:t>
      </w:r>
      <w:r w:rsidRPr="00775D14">
        <w:rPr>
          <w:rFonts w:ascii="Arial" w:hAnsi="Arial" w:cs="Arial"/>
          <w:i/>
          <w:sz w:val="24"/>
          <w:szCs w:val="24"/>
        </w:rPr>
        <w:t xml:space="preserve"> ,</w:t>
      </w:r>
      <w:r w:rsidRPr="00775D14">
        <w:rPr>
          <w:rFonts w:ascii="Arial" w:hAnsi="Arial" w:cs="Arial"/>
          <w:sz w:val="24"/>
          <w:szCs w:val="24"/>
        </w:rPr>
        <w:t>nipah (</w:t>
      </w:r>
      <w:r w:rsidRPr="00775D14">
        <w:rPr>
          <w:rFonts w:ascii="Arial" w:hAnsi="Arial" w:cs="Arial"/>
          <w:i/>
          <w:sz w:val="24"/>
          <w:szCs w:val="24"/>
        </w:rPr>
        <w:t xml:space="preserve"> Nypa fruticans</w:t>
      </w:r>
      <w:r w:rsidRPr="00775D14">
        <w:rPr>
          <w:rFonts w:ascii="Arial" w:hAnsi="Arial" w:cs="Arial"/>
          <w:sz w:val="24"/>
          <w:szCs w:val="24"/>
        </w:rPr>
        <w:t>)</w:t>
      </w:r>
      <w:r w:rsidRPr="00775D14">
        <w:rPr>
          <w:rFonts w:ascii="Arial" w:hAnsi="Arial" w:cs="Arial"/>
          <w:i/>
          <w:sz w:val="24"/>
          <w:szCs w:val="24"/>
        </w:rPr>
        <w:t xml:space="preserve">, </w:t>
      </w:r>
      <w:r w:rsidRPr="00775D14">
        <w:rPr>
          <w:rFonts w:ascii="Arial" w:hAnsi="Arial" w:cs="Arial"/>
          <w:sz w:val="24"/>
          <w:szCs w:val="24"/>
        </w:rPr>
        <w:t>bintaro (</w:t>
      </w:r>
      <w:r w:rsidRPr="00775D14">
        <w:rPr>
          <w:rFonts w:ascii="Arial" w:hAnsi="Arial" w:cs="Arial"/>
          <w:i/>
          <w:sz w:val="24"/>
          <w:szCs w:val="24"/>
        </w:rPr>
        <w:t>Cerbera manghas</w:t>
      </w:r>
      <w:r w:rsidRPr="00775D14">
        <w:rPr>
          <w:rFonts w:ascii="Arial" w:hAnsi="Arial" w:cs="Arial"/>
          <w:sz w:val="24"/>
          <w:szCs w:val="24"/>
        </w:rPr>
        <w:t>)</w:t>
      </w:r>
      <w:r w:rsidRPr="00775D14">
        <w:rPr>
          <w:rFonts w:ascii="Arial" w:hAnsi="Arial" w:cs="Arial"/>
          <w:i/>
          <w:sz w:val="24"/>
          <w:szCs w:val="24"/>
        </w:rPr>
        <w:t xml:space="preserve"> </w:t>
      </w:r>
      <w:r w:rsidRPr="00775D14">
        <w:rPr>
          <w:rFonts w:ascii="Arial" w:hAnsi="Arial" w:cs="Arial"/>
          <w:sz w:val="24"/>
          <w:szCs w:val="24"/>
        </w:rPr>
        <w:t>waru</w:t>
      </w:r>
      <w:r w:rsidRPr="00775D14">
        <w:rPr>
          <w:rFonts w:ascii="Arial" w:hAnsi="Arial" w:cs="Arial"/>
          <w:i/>
          <w:sz w:val="24"/>
          <w:szCs w:val="24"/>
        </w:rPr>
        <w:t xml:space="preserve"> </w:t>
      </w:r>
      <w:r w:rsidRPr="00775D14">
        <w:rPr>
          <w:rFonts w:ascii="Arial" w:hAnsi="Arial" w:cs="Arial"/>
          <w:sz w:val="24"/>
          <w:szCs w:val="24"/>
        </w:rPr>
        <w:t>(</w:t>
      </w:r>
      <w:r w:rsidRPr="00775D14">
        <w:rPr>
          <w:rFonts w:ascii="Arial" w:hAnsi="Arial" w:cs="Arial"/>
          <w:i/>
          <w:sz w:val="24"/>
          <w:szCs w:val="24"/>
        </w:rPr>
        <w:t xml:space="preserve"> Hibiscus tiliaceus</w:t>
      </w:r>
      <w:r w:rsidRPr="00775D14">
        <w:rPr>
          <w:rFonts w:ascii="Arial" w:hAnsi="Arial" w:cs="Arial"/>
          <w:sz w:val="24"/>
          <w:szCs w:val="24"/>
        </w:rPr>
        <w:t>)</w:t>
      </w:r>
      <w:r w:rsidRPr="00775D14">
        <w:rPr>
          <w:rFonts w:ascii="Arial" w:hAnsi="Arial" w:cs="Arial"/>
          <w:i/>
          <w:sz w:val="24"/>
          <w:szCs w:val="24"/>
        </w:rPr>
        <w:t xml:space="preserve">, </w:t>
      </w:r>
      <w:r w:rsidRPr="00775D14">
        <w:rPr>
          <w:rFonts w:ascii="Arial" w:hAnsi="Arial" w:cs="Arial"/>
          <w:sz w:val="24"/>
          <w:szCs w:val="24"/>
        </w:rPr>
        <w:t>ketapang</w:t>
      </w:r>
      <w:r w:rsidRPr="00775D14">
        <w:rPr>
          <w:rFonts w:ascii="Arial" w:hAnsi="Arial" w:cs="Arial"/>
          <w:i/>
          <w:sz w:val="24"/>
          <w:szCs w:val="24"/>
        </w:rPr>
        <w:t xml:space="preserve"> </w:t>
      </w:r>
      <w:r w:rsidRPr="00775D14">
        <w:rPr>
          <w:rFonts w:ascii="Arial" w:hAnsi="Arial" w:cs="Arial"/>
          <w:sz w:val="24"/>
          <w:szCs w:val="24"/>
        </w:rPr>
        <w:t xml:space="preserve">( </w:t>
      </w:r>
      <w:r w:rsidRPr="00775D14">
        <w:rPr>
          <w:rFonts w:ascii="Arial" w:hAnsi="Arial" w:cs="Arial"/>
          <w:i/>
          <w:sz w:val="24"/>
          <w:szCs w:val="24"/>
        </w:rPr>
        <w:t>Terminalia cattapa</w:t>
      </w:r>
      <w:r w:rsidRPr="00775D14">
        <w:rPr>
          <w:rFonts w:ascii="Arial" w:hAnsi="Arial" w:cs="Arial"/>
          <w:sz w:val="24"/>
          <w:szCs w:val="24"/>
        </w:rPr>
        <w:t xml:space="preserve">) </w:t>
      </w:r>
      <w:r w:rsidRPr="00775D14">
        <w:rPr>
          <w:rFonts w:ascii="Arial" w:hAnsi="Arial" w:cs="Arial"/>
          <w:i/>
          <w:sz w:val="24"/>
          <w:szCs w:val="24"/>
        </w:rPr>
        <w:t>,</w:t>
      </w:r>
      <w:r w:rsidRPr="00775D14">
        <w:rPr>
          <w:rFonts w:ascii="Arial" w:hAnsi="Arial" w:cs="Arial"/>
          <w:sz w:val="24"/>
          <w:szCs w:val="24"/>
        </w:rPr>
        <w:t>jingah</w:t>
      </w:r>
      <w:r w:rsidRPr="00775D14">
        <w:rPr>
          <w:rFonts w:ascii="Arial" w:hAnsi="Arial" w:cs="Arial"/>
          <w:i/>
          <w:sz w:val="24"/>
          <w:szCs w:val="24"/>
        </w:rPr>
        <w:t xml:space="preserve"> </w:t>
      </w:r>
      <w:r w:rsidRPr="00775D14">
        <w:rPr>
          <w:rFonts w:ascii="Arial" w:hAnsi="Arial" w:cs="Arial"/>
          <w:sz w:val="24"/>
          <w:szCs w:val="24"/>
        </w:rPr>
        <w:t>(</w:t>
      </w:r>
      <w:r w:rsidRPr="00775D14">
        <w:rPr>
          <w:rFonts w:ascii="Arial" w:hAnsi="Arial" w:cs="Arial"/>
          <w:i/>
          <w:sz w:val="24"/>
          <w:szCs w:val="24"/>
        </w:rPr>
        <w:t xml:space="preserve">Gluta renghas </w:t>
      </w:r>
      <w:r w:rsidRPr="00775D14">
        <w:rPr>
          <w:rFonts w:ascii="Arial" w:hAnsi="Arial" w:cs="Arial"/>
          <w:sz w:val="24"/>
          <w:szCs w:val="24"/>
        </w:rPr>
        <w:t>)</w:t>
      </w:r>
      <w:r w:rsidRPr="00775D14">
        <w:rPr>
          <w:rFonts w:ascii="Arial" w:hAnsi="Arial" w:cs="Arial"/>
          <w:i/>
          <w:sz w:val="24"/>
          <w:szCs w:val="24"/>
        </w:rPr>
        <w:t>.</w:t>
      </w:r>
      <w:r w:rsidRPr="00775D14">
        <w:rPr>
          <w:rFonts w:ascii="Arial" w:hAnsi="Arial" w:cs="Arial"/>
          <w:sz w:val="24"/>
          <w:szCs w:val="24"/>
        </w:rPr>
        <w:t xml:space="preserve"> Jenis pohon yang jumlah paling dominan dengan Nilai penting tertinggi (56,39)  adalah rambai padi, lalu kemudian oleh  nipah, bintaro dan jingah. </w:t>
      </w:r>
    </w:p>
    <w:p w:rsidR="00775D14" w:rsidRPr="00775D14" w:rsidRDefault="00775D14" w:rsidP="00775D14">
      <w:pPr>
        <w:spacing w:line="360" w:lineRule="auto"/>
        <w:ind w:left="90" w:right="266" w:firstLine="630"/>
        <w:jc w:val="both"/>
        <w:rPr>
          <w:rFonts w:ascii="Arial" w:hAnsi="Arial" w:cs="Arial"/>
          <w:sz w:val="24"/>
          <w:szCs w:val="24"/>
        </w:rPr>
      </w:pPr>
      <w:r w:rsidRPr="00775D14">
        <w:rPr>
          <w:rFonts w:ascii="Arial" w:hAnsi="Arial" w:cs="Arial"/>
          <w:sz w:val="24"/>
          <w:szCs w:val="24"/>
        </w:rPr>
        <w:t xml:space="preserve">Rambai padi merupakan jenis khas mangrove, dan merupakan jenis pioner, yang berada di bagian terluar hutan mangrove  yang berbatasan dengan air. Pada area penelitian terdapat juga pohon rambai padi yang terdapat di daratan tetapi dengan keadaan yang meranggas. Hal dimungkinkan karena terjadinya pendangkalan sungai, rambai yang asalnya terendam menjadi tidak terendam, dan sulit beradaptasi terhadap kekeringan, sehnigga daunnya meranggas.   Di belakang  rambai padi, terdapat nipah yang juga cukup banyak dengan NP = 44,70 dan kemudian di belakangnya lagi terdapat waru, jingah dan  bintaro dengan NP nya cukup tinggi (33,12; 17,21 dan 16,31). Jingah dan nipah </w:t>
      </w:r>
      <w:r w:rsidRPr="00775D14">
        <w:rPr>
          <w:rFonts w:ascii="Arial" w:hAnsi="Arial" w:cs="Arial"/>
          <w:sz w:val="24"/>
          <w:szCs w:val="24"/>
        </w:rPr>
        <w:lastRenderedPageBreak/>
        <w:t xml:space="preserve">hidup terendam air sampai agak ke daratan. Sedangkan waru dan bintaro hidup pada bagian daratan tidak terendam air. </w:t>
      </w:r>
    </w:p>
    <w:p w:rsidR="00775D14" w:rsidRPr="00775D14" w:rsidRDefault="00775D14" w:rsidP="00775D14">
      <w:pPr>
        <w:spacing w:line="360" w:lineRule="auto"/>
        <w:ind w:left="90" w:right="266" w:firstLine="630"/>
        <w:jc w:val="both"/>
        <w:rPr>
          <w:rFonts w:ascii="Arial" w:hAnsi="Arial" w:cs="Arial"/>
          <w:sz w:val="24"/>
          <w:szCs w:val="24"/>
        </w:rPr>
      </w:pPr>
      <w:r w:rsidRPr="00775D14">
        <w:rPr>
          <w:rFonts w:ascii="Arial" w:hAnsi="Arial" w:cs="Arial"/>
          <w:sz w:val="24"/>
          <w:szCs w:val="24"/>
        </w:rPr>
        <w:t xml:space="preserve">Dengan melihat besarnya nilai penting (NP_) dari ke empat jenis di atas, maka ke empat jenis tersebut mendominansi ekosistem mangrove di Desa Aluh-aluh besar, dan perannya dalam ekosistem sangat penting. Nilai penting bisa menggambarkan  kemampuan dominansi, juga bisa menggambarkan menguasaan wilayah penyebaran. Makin tinggi nilai penting suatu jenis maka makin tinggi perannya dalam ekosistem tersebut. </w:t>
      </w:r>
    </w:p>
    <w:p w:rsidR="00775D14" w:rsidRPr="00775D14" w:rsidRDefault="00775D14" w:rsidP="00775D14">
      <w:pPr>
        <w:spacing w:line="360" w:lineRule="auto"/>
        <w:ind w:left="90" w:right="266" w:firstLine="630"/>
        <w:jc w:val="both"/>
        <w:rPr>
          <w:rFonts w:ascii="Arial" w:hAnsi="Arial" w:cs="Arial"/>
          <w:bCs/>
          <w:sz w:val="24"/>
          <w:szCs w:val="24"/>
        </w:rPr>
      </w:pPr>
      <w:r w:rsidRPr="00775D14">
        <w:rPr>
          <w:rFonts w:ascii="Arial" w:hAnsi="Arial" w:cs="Arial"/>
          <w:sz w:val="24"/>
          <w:szCs w:val="24"/>
        </w:rPr>
        <w:t xml:space="preserve">Tanah di daerah mangrove umumnya tanah sulfat masam, dari data </w:t>
      </w:r>
      <w:r>
        <w:rPr>
          <w:rFonts w:ascii="Arial" w:hAnsi="Arial" w:cs="Arial"/>
          <w:sz w:val="24"/>
          <w:szCs w:val="24"/>
        </w:rPr>
        <w:t>hasil analisis tanah ( tabel 4</w:t>
      </w:r>
      <w:r w:rsidRPr="00775D14">
        <w:rPr>
          <w:rFonts w:ascii="Arial" w:hAnsi="Arial" w:cs="Arial"/>
          <w:sz w:val="24"/>
          <w:szCs w:val="24"/>
        </w:rPr>
        <w:t xml:space="preserve"> ) terlihat pH nya sangat rendah (</w:t>
      </w:r>
      <w:r w:rsidRPr="00775D14">
        <w:rPr>
          <w:rFonts w:ascii="Arial" w:hAnsi="Arial" w:cs="Arial"/>
          <w:bCs/>
          <w:sz w:val="24"/>
          <w:szCs w:val="24"/>
        </w:rPr>
        <w:t>2,57 – 4,95) menunjukan tanahnya masam, dan kandungan sulfat yang tinggi (49,50-586,93 ppm) , jadinya tanahnya sulfat masam. Dengan demikian tumbuhan yang mampu hidup dengan baik di daerah mangrove di Desa Aluh-aluh Besar adalah tumbuhan yang mampu beradaptasi dengan kondisi tanah tersebut. Menurut Nirarita dkk. (1996) tanah pada ekosistem mangrove umumnya berupa tanah aluvial (tanah endapan) yang biasanya mengandung firit (FeS</w:t>
      </w:r>
      <w:r w:rsidRPr="00775D14">
        <w:rPr>
          <w:rFonts w:ascii="Arial" w:hAnsi="Arial" w:cs="Arial"/>
          <w:bCs/>
          <w:sz w:val="24"/>
          <w:szCs w:val="24"/>
          <w:vertAlign w:val="subscript"/>
        </w:rPr>
        <w:t>2</w:t>
      </w:r>
      <w:r w:rsidRPr="00775D14">
        <w:rPr>
          <w:rFonts w:ascii="Arial" w:hAnsi="Arial" w:cs="Arial"/>
          <w:bCs/>
          <w:sz w:val="24"/>
          <w:szCs w:val="24"/>
        </w:rPr>
        <w:t>) dan bila terdedah maka firit akan  teroksidasi menjadi tanah sufat masam</w:t>
      </w:r>
      <w:r>
        <w:rPr>
          <w:rFonts w:ascii="Arial" w:hAnsi="Arial" w:cs="Arial"/>
          <w:bCs/>
          <w:sz w:val="24"/>
          <w:szCs w:val="24"/>
        </w:rPr>
        <w:t>.</w:t>
      </w:r>
    </w:p>
    <w:p w:rsidR="00775D14" w:rsidRPr="00775D14" w:rsidRDefault="00775D14" w:rsidP="00775D14">
      <w:pPr>
        <w:spacing w:line="360" w:lineRule="auto"/>
        <w:ind w:firstLine="720"/>
        <w:jc w:val="both"/>
        <w:rPr>
          <w:rFonts w:ascii="Arial" w:eastAsia="Times New Roman" w:hAnsi="Arial" w:cs="Arial"/>
          <w:sz w:val="24"/>
          <w:szCs w:val="24"/>
        </w:rPr>
      </w:pPr>
      <w:r w:rsidRPr="00775D14">
        <w:rPr>
          <w:rFonts w:ascii="Arial" w:eastAsia="Times New Roman" w:hAnsi="Arial" w:cs="Arial"/>
          <w:color w:val="221F1F"/>
          <w:spacing w:val="5"/>
          <w:w w:val="106"/>
          <w:sz w:val="24"/>
          <w:szCs w:val="24"/>
        </w:rPr>
        <w:t>Tumbuha</w:t>
      </w:r>
      <w:r w:rsidRPr="00775D14">
        <w:rPr>
          <w:rFonts w:ascii="Arial" w:eastAsia="Times New Roman" w:hAnsi="Arial" w:cs="Arial"/>
          <w:color w:val="221F1F"/>
          <w:w w:val="106"/>
          <w:sz w:val="24"/>
          <w:szCs w:val="24"/>
        </w:rPr>
        <w:t>n</w:t>
      </w:r>
      <w:r w:rsidRPr="00775D14">
        <w:rPr>
          <w:rFonts w:ascii="Arial" w:eastAsia="Times New Roman" w:hAnsi="Arial" w:cs="Arial"/>
          <w:color w:val="221F1F"/>
          <w:spacing w:val="23"/>
          <w:w w:val="106"/>
          <w:sz w:val="24"/>
          <w:szCs w:val="24"/>
        </w:rPr>
        <w:t xml:space="preserve"> </w:t>
      </w:r>
      <w:r w:rsidRPr="00775D14">
        <w:rPr>
          <w:rFonts w:ascii="Arial" w:eastAsia="Times New Roman" w:hAnsi="Arial" w:cs="Arial"/>
          <w:color w:val="221F1F"/>
          <w:spacing w:val="5"/>
          <w:sz w:val="24"/>
          <w:szCs w:val="24"/>
        </w:rPr>
        <w:t>mangrov</w:t>
      </w:r>
      <w:r w:rsidRPr="00775D14">
        <w:rPr>
          <w:rFonts w:ascii="Arial" w:eastAsia="Times New Roman" w:hAnsi="Arial" w:cs="Arial"/>
          <w:color w:val="221F1F"/>
          <w:sz w:val="24"/>
          <w:szCs w:val="24"/>
        </w:rPr>
        <w:t xml:space="preserve">e </w:t>
      </w:r>
      <w:r w:rsidRPr="00775D14">
        <w:rPr>
          <w:rFonts w:ascii="Arial" w:eastAsia="Times New Roman" w:hAnsi="Arial" w:cs="Arial"/>
          <w:color w:val="221F1F"/>
          <w:spacing w:val="18"/>
          <w:sz w:val="24"/>
          <w:szCs w:val="24"/>
        </w:rPr>
        <w:t xml:space="preserve"> </w:t>
      </w:r>
      <w:r w:rsidRPr="00775D14">
        <w:rPr>
          <w:rFonts w:ascii="Arial" w:eastAsia="Times New Roman" w:hAnsi="Arial" w:cs="Arial"/>
          <w:color w:val="221F1F"/>
          <w:spacing w:val="5"/>
          <w:sz w:val="24"/>
          <w:szCs w:val="24"/>
        </w:rPr>
        <w:t>memilik</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1"/>
          <w:sz w:val="24"/>
          <w:szCs w:val="24"/>
        </w:rPr>
        <w:t xml:space="preserve"> </w:t>
      </w:r>
      <w:r w:rsidRPr="00775D14">
        <w:rPr>
          <w:rFonts w:ascii="Arial" w:eastAsia="Times New Roman" w:hAnsi="Arial" w:cs="Arial"/>
          <w:color w:val="221F1F"/>
          <w:spacing w:val="5"/>
          <w:w w:val="107"/>
          <w:sz w:val="24"/>
          <w:szCs w:val="24"/>
        </w:rPr>
        <w:t>kemampua</w:t>
      </w:r>
      <w:r w:rsidRPr="00775D14">
        <w:rPr>
          <w:rFonts w:ascii="Arial" w:eastAsia="Times New Roman" w:hAnsi="Arial" w:cs="Arial"/>
          <w:color w:val="221F1F"/>
          <w:w w:val="107"/>
          <w:sz w:val="24"/>
          <w:szCs w:val="24"/>
        </w:rPr>
        <w:t>n</w:t>
      </w:r>
      <w:r w:rsidRPr="00775D14">
        <w:rPr>
          <w:rFonts w:ascii="Arial" w:eastAsia="Times New Roman" w:hAnsi="Arial" w:cs="Arial"/>
          <w:color w:val="221F1F"/>
          <w:spacing w:val="22"/>
          <w:w w:val="107"/>
          <w:sz w:val="24"/>
          <w:szCs w:val="24"/>
        </w:rPr>
        <w:t xml:space="preserve"> </w:t>
      </w:r>
      <w:r w:rsidRPr="00775D14">
        <w:rPr>
          <w:rFonts w:ascii="Arial" w:eastAsia="Times New Roman" w:hAnsi="Arial" w:cs="Arial"/>
          <w:color w:val="221F1F"/>
          <w:spacing w:val="5"/>
          <w:sz w:val="24"/>
          <w:szCs w:val="24"/>
        </w:rPr>
        <w:t>khusu</w:t>
      </w:r>
      <w:r w:rsidRPr="00775D14">
        <w:rPr>
          <w:rFonts w:ascii="Arial" w:eastAsia="Times New Roman" w:hAnsi="Arial" w:cs="Arial"/>
          <w:color w:val="221F1F"/>
          <w:sz w:val="24"/>
          <w:szCs w:val="24"/>
        </w:rPr>
        <w:t xml:space="preserve">s  </w:t>
      </w:r>
      <w:r w:rsidRPr="00775D14">
        <w:rPr>
          <w:rFonts w:ascii="Arial" w:eastAsia="Times New Roman" w:hAnsi="Arial" w:cs="Arial"/>
          <w:color w:val="221F1F"/>
          <w:spacing w:val="5"/>
          <w:sz w:val="24"/>
          <w:szCs w:val="24"/>
        </w:rPr>
        <w:t>untu</w:t>
      </w:r>
      <w:r w:rsidRPr="00775D14">
        <w:rPr>
          <w:rFonts w:ascii="Arial" w:eastAsia="Times New Roman" w:hAnsi="Arial" w:cs="Arial"/>
          <w:color w:val="221F1F"/>
          <w:sz w:val="24"/>
          <w:szCs w:val="24"/>
        </w:rPr>
        <w:t xml:space="preserve">k </w:t>
      </w:r>
      <w:r w:rsidRPr="00775D14">
        <w:rPr>
          <w:rFonts w:ascii="Arial" w:eastAsia="Times New Roman" w:hAnsi="Arial" w:cs="Arial"/>
          <w:color w:val="221F1F"/>
          <w:spacing w:val="4"/>
          <w:sz w:val="24"/>
          <w:szCs w:val="24"/>
        </w:rPr>
        <w:t xml:space="preserve"> </w:t>
      </w:r>
      <w:r w:rsidRPr="00775D14">
        <w:rPr>
          <w:rFonts w:ascii="Arial" w:eastAsia="Times New Roman" w:hAnsi="Arial" w:cs="Arial"/>
          <w:color w:val="221F1F"/>
          <w:spacing w:val="5"/>
          <w:w w:val="106"/>
          <w:sz w:val="24"/>
          <w:szCs w:val="24"/>
        </w:rPr>
        <w:t>beradaptas</w:t>
      </w:r>
      <w:r w:rsidRPr="00775D14">
        <w:rPr>
          <w:rFonts w:ascii="Arial" w:eastAsia="Times New Roman" w:hAnsi="Arial" w:cs="Arial"/>
          <w:color w:val="221F1F"/>
          <w:w w:val="106"/>
          <w:sz w:val="24"/>
          <w:szCs w:val="24"/>
        </w:rPr>
        <w:t>i</w:t>
      </w:r>
      <w:r w:rsidRPr="00775D14">
        <w:rPr>
          <w:rFonts w:ascii="Arial" w:eastAsia="Times New Roman" w:hAnsi="Arial" w:cs="Arial"/>
          <w:color w:val="221F1F"/>
          <w:spacing w:val="22"/>
          <w:w w:val="106"/>
          <w:sz w:val="24"/>
          <w:szCs w:val="24"/>
        </w:rPr>
        <w:t xml:space="preserve"> </w:t>
      </w:r>
      <w:r w:rsidRPr="00775D14">
        <w:rPr>
          <w:rFonts w:ascii="Arial" w:eastAsia="Times New Roman" w:hAnsi="Arial" w:cs="Arial"/>
          <w:color w:val="221F1F"/>
          <w:spacing w:val="5"/>
          <w:sz w:val="24"/>
          <w:szCs w:val="24"/>
        </w:rPr>
        <w:t>denga</w:t>
      </w:r>
      <w:r w:rsidRPr="00775D14">
        <w:rPr>
          <w:rFonts w:ascii="Arial" w:eastAsia="Times New Roman" w:hAnsi="Arial" w:cs="Arial"/>
          <w:color w:val="221F1F"/>
          <w:sz w:val="24"/>
          <w:szCs w:val="24"/>
        </w:rPr>
        <w:t xml:space="preserve">n </w:t>
      </w:r>
      <w:r w:rsidRPr="00775D14">
        <w:rPr>
          <w:rFonts w:ascii="Arial" w:eastAsia="Times New Roman" w:hAnsi="Arial" w:cs="Arial"/>
          <w:color w:val="221F1F"/>
          <w:spacing w:val="22"/>
          <w:sz w:val="24"/>
          <w:szCs w:val="24"/>
        </w:rPr>
        <w:t xml:space="preserve"> </w:t>
      </w:r>
      <w:r w:rsidRPr="00775D14">
        <w:rPr>
          <w:rFonts w:ascii="Arial" w:eastAsia="Times New Roman" w:hAnsi="Arial" w:cs="Arial"/>
          <w:color w:val="221F1F"/>
          <w:spacing w:val="5"/>
          <w:w w:val="105"/>
          <w:sz w:val="24"/>
          <w:szCs w:val="24"/>
        </w:rPr>
        <w:t xml:space="preserve">kondisi </w:t>
      </w:r>
      <w:r w:rsidRPr="00775D14">
        <w:rPr>
          <w:rFonts w:ascii="Arial" w:eastAsia="Times New Roman" w:hAnsi="Arial" w:cs="Arial"/>
          <w:color w:val="221F1F"/>
          <w:spacing w:val="5"/>
          <w:sz w:val="24"/>
          <w:szCs w:val="24"/>
        </w:rPr>
        <w:t>lingkunga</w:t>
      </w:r>
      <w:r w:rsidRPr="00775D14">
        <w:rPr>
          <w:rFonts w:ascii="Arial" w:eastAsia="Times New Roman" w:hAnsi="Arial" w:cs="Arial"/>
          <w:color w:val="221F1F"/>
          <w:sz w:val="24"/>
          <w:szCs w:val="24"/>
        </w:rPr>
        <w:t xml:space="preserve">n  </w:t>
      </w:r>
      <w:r w:rsidRPr="00775D14">
        <w:rPr>
          <w:rFonts w:ascii="Arial" w:eastAsia="Times New Roman" w:hAnsi="Arial" w:cs="Arial"/>
          <w:color w:val="221F1F"/>
          <w:spacing w:val="10"/>
          <w:sz w:val="24"/>
          <w:szCs w:val="24"/>
        </w:rPr>
        <w:t xml:space="preserve"> </w:t>
      </w:r>
      <w:r w:rsidRPr="00775D14">
        <w:rPr>
          <w:rFonts w:ascii="Arial" w:eastAsia="Times New Roman" w:hAnsi="Arial" w:cs="Arial"/>
          <w:color w:val="221F1F"/>
          <w:spacing w:val="5"/>
          <w:sz w:val="24"/>
          <w:szCs w:val="24"/>
        </w:rPr>
        <w:t>yan</w:t>
      </w:r>
      <w:r w:rsidRPr="00775D14">
        <w:rPr>
          <w:rFonts w:ascii="Arial" w:eastAsia="Times New Roman" w:hAnsi="Arial" w:cs="Arial"/>
          <w:color w:val="221F1F"/>
          <w:sz w:val="24"/>
          <w:szCs w:val="24"/>
        </w:rPr>
        <w:t xml:space="preserve">g </w:t>
      </w:r>
      <w:r w:rsidRPr="00775D14">
        <w:rPr>
          <w:rFonts w:ascii="Arial" w:eastAsia="Times New Roman" w:hAnsi="Arial" w:cs="Arial"/>
          <w:color w:val="221F1F"/>
          <w:spacing w:val="28"/>
          <w:sz w:val="24"/>
          <w:szCs w:val="24"/>
        </w:rPr>
        <w:t xml:space="preserve"> </w:t>
      </w:r>
      <w:r w:rsidRPr="00775D14">
        <w:rPr>
          <w:rFonts w:ascii="Arial" w:eastAsia="Times New Roman" w:hAnsi="Arial" w:cs="Arial"/>
          <w:color w:val="221F1F"/>
          <w:spacing w:val="5"/>
          <w:sz w:val="24"/>
          <w:szCs w:val="24"/>
        </w:rPr>
        <w:t>ekstrim</w:t>
      </w:r>
      <w:r w:rsidRPr="00775D14">
        <w:rPr>
          <w:rFonts w:ascii="Arial" w:eastAsia="Times New Roman" w:hAnsi="Arial" w:cs="Arial"/>
          <w:color w:val="221F1F"/>
          <w:sz w:val="24"/>
          <w:szCs w:val="24"/>
        </w:rPr>
        <w:t xml:space="preserve">, </w:t>
      </w:r>
      <w:r w:rsidRPr="00775D14">
        <w:rPr>
          <w:rFonts w:ascii="Arial" w:eastAsia="Times New Roman" w:hAnsi="Arial" w:cs="Arial"/>
          <w:color w:val="221F1F"/>
          <w:spacing w:val="37"/>
          <w:sz w:val="24"/>
          <w:szCs w:val="24"/>
        </w:rPr>
        <w:t xml:space="preserve"> </w:t>
      </w:r>
      <w:r w:rsidRPr="00775D14">
        <w:rPr>
          <w:rFonts w:ascii="Arial" w:eastAsia="Times New Roman" w:hAnsi="Arial" w:cs="Arial"/>
          <w:color w:val="221F1F"/>
          <w:spacing w:val="5"/>
          <w:sz w:val="24"/>
          <w:szCs w:val="24"/>
        </w:rPr>
        <w:t>sepert</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43"/>
          <w:sz w:val="24"/>
          <w:szCs w:val="24"/>
        </w:rPr>
        <w:t xml:space="preserve"> </w:t>
      </w:r>
      <w:r w:rsidRPr="00775D14">
        <w:rPr>
          <w:rFonts w:ascii="Arial" w:eastAsia="Times New Roman" w:hAnsi="Arial" w:cs="Arial"/>
          <w:color w:val="221F1F"/>
          <w:spacing w:val="5"/>
          <w:sz w:val="24"/>
          <w:szCs w:val="24"/>
        </w:rPr>
        <w:t>kondis</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41"/>
          <w:sz w:val="24"/>
          <w:szCs w:val="24"/>
        </w:rPr>
        <w:t xml:space="preserve"> </w:t>
      </w:r>
      <w:r w:rsidRPr="00775D14">
        <w:rPr>
          <w:rFonts w:ascii="Arial" w:eastAsia="Times New Roman" w:hAnsi="Arial" w:cs="Arial"/>
          <w:color w:val="221F1F"/>
          <w:spacing w:val="5"/>
          <w:sz w:val="24"/>
          <w:szCs w:val="24"/>
        </w:rPr>
        <w:t>tana</w:t>
      </w:r>
      <w:r w:rsidRPr="00775D14">
        <w:rPr>
          <w:rFonts w:ascii="Arial" w:eastAsia="Times New Roman" w:hAnsi="Arial" w:cs="Arial"/>
          <w:color w:val="221F1F"/>
          <w:sz w:val="24"/>
          <w:szCs w:val="24"/>
        </w:rPr>
        <w:t xml:space="preserve">h   </w:t>
      </w:r>
      <w:r w:rsidRPr="00775D14">
        <w:rPr>
          <w:rFonts w:ascii="Arial" w:eastAsia="Times New Roman" w:hAnsi="Arial" w:cs="Arial"/>
          <w:color w:val="221F1F"/>
          <w:spacing w:val="5"/>
          <w:sz w:val="24"/>
          <w:szCs w:val="24"/>
        </w:rPr>
        <w:t>yan</w:t>
      </w:r>
      <w:r w:rsidRPr="00775D14">
        <w:rPr>
          <w:rFonts w:ascii="Arial" w:eastAsia="Times New Roman" w:hAnsi="Arial" w:cs="Arial"/>
          <w:color w:val="221F1F"/>
          <w:sz w:val="24"/>
          <w:szCs w:val="24"/>
        </w:rPr>
        <w:t xml:space="preserve">g </w:t>
      </w:r>
      <w:r w:rsidRPr="00775D14">
        <w:rPr>
          <w:rFonts w:ascii="Arial" w:eastAsia="Times New Roman" w:hAnsi="Arial" w:cs="Arial"/>
          <w:color w:val="221F1F"/>
          <w:spacing w:val="28"/>
          <w:sz w:val="24"/>
          <w:szCs w:val="24"/>
        </w:rPr>
        <w:t xml:space="preserve"> </w:t>
      </w:r>
      <w:r w:rsidRPr="00775D14">
        <w:rPr>
          <w:rFonts w:ascii="Arial" w:eastAsia="Times New Roman" w:hAnsi="Arial" w:cs="Arial"/>
          <w:color w:val="221F1F"/>
          <w:spacing w:val="5"/>
          <w:sz w:val="24"/>
          <w:szCs w:val="24"/>
        </w:rPr>
        <w:t>tergenang</w:t>
      </w:r>
      <w:r w:rsidRPr="00775D14">
        <w:rPr>
          <w:rFonts w:ascii="Arial" w:eastAsia="Times New Roman" w:hAnsi="Arial" w:cs="Arial"/>
          <w:color w:val="221F1F"/>
          <w:sz w:val="24"/>
          <w:szCs w:val="24"/>
        </w:rPr>
        <w:t xml:space="preserve">,  </w:t>
      </w:r>
      <w:r w:rsidRPr="00775D14">
        <w:rPr>
          <w:rFonts w:ascii="Arial" w:eastAsia="Times New Roman" w:hAnsi="Arial" w:cs="Arial"/>
          <w:color w:val="221F1F"/>
          <w:spacing w:val="14"/>
          <w:sz w:val="24"/>
          <w:szCs w:val="24"/>
        </w:rPr>
        <w:t xml:space="preserve"> </w:t>
      </w:r>
      <w:r w:rsidRPr="00775D14">
        <w:rPr>
          <w:rFonts w:ascii="Arial" w:eastAsia="Times New Roman" w:hAnsi="Arial" w:cs="Arial"/>
          <w:color w:val="221F1F"/>
          <w:spacing w:val="5"/>
          <w:sz w:val="24"/>
          <w:szCs w:val="24"/>
        </w:rPr>
        <w:t>kada</w:t>
      </w:r>
      <w:r w:rsidRPr="00775D14">
        <w:rPr>
          <w:rFonts w:ascii="Arial" w:eastAsia="Times New Roman" w:hAnsi="Arial" w:cs="Arial"/>
          <w:color w:val="221F1F"/>
          <w:sz w:val="24"/>
          <w:szCs w:val="24"/>
        </w:rPr>
        <w:t xml:space="preserve">r </w:t>
      </w:r>
      <w:r w:rsidRPr="00775D14">
        <w:rPr>
          <w:rFonts w:ascii="Arial" w:eastAsia="Times New Roman" w:hAnsi="Arial" w:cs="Arial"/>
          <w:color w:val="221F1F"/>
          <w:spacing w:val="34"/>
          <w:sz w:val="24"/>
          <w:szCs w:val="24"/>
        </w:rPr>
        <w:t xml:space="preserve"> </w:t>
      </w:r>
      <w:r w:rsidRPr="00775D14">
        <w:rPr>
          <w:rFonts w:ascii="Arial" w:eastAsia="Times New Roman" w:hAnsi="Arial" w:cs="Arial"/>
          <w:color w:val="221F1F"/>
          <w:spacing w:val="5"/>
          <w:sz w:val="24"/>
          <w:szCs w:val="24"/>
        </w:rPr>
        <w:t>gara</w:t>
      </w:r>
      <w:r w:rsidRPr="00775D14">
        <w:rPr>
          <w:rFonts w:ascii="Arial" w:eastAsia="Times New Roman" w:hAnsi="Arial" w:cs="Arial"/>
          <w:color w:val="221F1F"/>
          <w:sz w:val="24"/>
          <w:szCs w:val="24"/>
        </w:rPr>
        <w:t xml:space="preserve">m </w:t>
      </w:r>
      <w:r w:rsidRPr="00775D14">
        <w:rPr>
          <w:rFonts w:ascii="Arial" w:eastAsia="Times New Roman" w:hAnsi="Arial" w:cs="Arial"/>
          <w:color w:val="221F1F"/>
          <w:spacing w:val="36"/>
          <w:sz w:val="24"/>
          <w:szCs w:val="24"/>
        </w:rPr>
        <w:t xml:space="preserve"> </w:t>
      </w:r>
      <w:r w:rsidRPr="00775D14">
        <w:rPr>
          <w:rFonts w:ascii="Arial" w:eastAsia="Times New Roman" w:hAnsi="Arial" w:cs="Arial"/>
          <w:color w:val="221F1F"/>
          <w:spacing w:val="5"/>
          <w:w w:val="104"/>
          <w:sz w:val="24"/>
          <w:szCs w:val="24"/>
        </w:rPr>
        <w:t xml:space="preserve">yang </w:t>
      </w:r>
      <w:r w:rsidRPr="00775D14">
        <w:rPr>
          <w:rFonts w:ascii="Arial" w:eastAsia="Times New Roman" w:hAnsi="Arial" w:cs="Arial"/>
          <w:color w:val="221F1F"/>
          <w:spacing w:val="5"/>
          <w:sz w:val="24"/>
          <w:szCs w:val="24"/>
        </w:rPr>
        <w:t>tingg</w:t>
      </w:r>
      <w:r w:rsidRPr="00775D14">
        <w:rPr>
          <w:rFonts w:ascii="Arial" w:eastAsia="Times New Roman" w:hAnsi="Arial" w:cs="Arial"/>
          <w:color w:val="221F1F"/>
          <w:sz w:val="24"/>
          <w:szCs w:val="24"/>
        </w:rPr>
        <w:t>i</w:t>
      </w:r>
      <w:r w:rsidRPr="00775D14">
        <w:rPr>
          <w:rFonts w:ascii="Arial" w:eastAsia="Times New Roman" w:hAnsi="Arial" w:cs="Arial"/>
          <w:color w:val="221F1F"/>
          <w:spacing w:val="40"/>
          <w:sz w:val="24"/>
          <w:szCs w:val="24"/>
        </w:rPr>
        <w:t xml:space="preserve"> </w:t>
      </w:r>
      <w:r w:rsidRPr="00775D14">
        <w:rPr>
          <w:rFonts w:ascii="Arial" w:eastAsia="Times New Roman" w:hAnsi="Arial" w:cs="Arial"/>
          <w:color w:val="221F1F"/>
          <w:spacing w:val="5"/>
          <w:sz w:val="24"/>
          <w:szCs w:val="24"/>
        </w:rPr>
        <w:t>sert</w:t>
      </w:r>
      <w:r w:rsidRPr="00775D14">
        <w:rPr>
          <w:rFonts w:ascii="Arial" w:eastAsia="Times New Roman" w:hAnsi="Arial" w:cs="Arial"/>
          <w:color w:val="221F1F"/>
          <w:sz w:val="24"/>
          <w:szCs w:val="24"/>
        </w:rPr>
        <w:t xml:space="preserve">a </w:t>
      </w:r>
      <w:r w:rsidRPr="00775D14">
        <w:rPr>
          <w:rFonts w:ascii="Arial" w:eastAsia="Times New Roman" w:hAnsi="Arial" w:cs="Arial"/>
          <w:color w:val="221F1F"/>
          <w:spacing w:val="3"/>
          <w:sz w:val="24"/>
          <w:szCs w:val="24"/>
        </w:rPr>
        <w:t xml:space="preserve"> </w:t>
      </w:r>
      <w:r w:rsidRPr="00775D14">
        <w:rPr>
          <w:rFonts w:ascii="Arial" w:eastAsia="Times New Roman" w:hAnsi="Arial" w:cs="Arial"/>
          <w:color w:val="221F1F"/>
          <w:spacing w:val="5"/>
          <w:sz w:val="24"/>
          <w:szCs w:val="24"/>
        </w:rPr>
        <w:t>kondis</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13"/>
          <w:sz w:val="24"/>
          <w:szCs w:val="24"/>
        </w:rPr>
        <w:t xml:space="preserve"> </w:t>
      </w:r>
      <w:r w:rsidRPr="00775D14">
        <w:rPr>
          <w:rFonts w:ascii="Arial" w:eastAsia="Times New Roman" w:hAnsi="Arial" w:cs="Arial"/>
          <w:color w:val="221F1F"/>
          <w:spacing w:val="5"/>
          <w:sz w:val="24"/>
          <w:szCs w:val="24"/>
        </w:rPr>
        <w:t>tana</w:t>
      </w:r>
      <w:r w:rsidRPr="00775D14">
        <w:rPr>
          <w:rFonts w:ascii="Arial" w:eastAsia="Times New Roman" w:hAnsi="Arial" w:cs="Arial"/>
          <w:color w:val="221F1F"/>
          <w:sz w:val="24"/>
          <w:szCs w:val="24"/>
        </w:rPr>
        <w:t xml:space="preserve">h </w:t>
      </w:r>
      <w:r w:rsidRPr="00775D14">
        <w:rPr>
          <w:rFonts w:ascii="Arial" w:eastAsia="Times New Roman" w:hAnsi="Arial" w:cs="Arial"/>
          <w:color w:val="221F1F"/>
          <w:spacing w:val="17"/>
          <w:sz w:val="24"/>
          <w:szCs w:val="24"/>
        </w:rPr>
        <w:t xml:space="preserve"> </w:t>
      </w:r>
      <w:r w:rsidRPr="00775D14">
        <w:rPr>
          <w:rFonts w:ascii="Arial" w:eastAsia="Times New Roman" w:hAnsi="Arial" w:cs="Arial"/>
          <w:color w:val="221F1F"/>
          <w:spacing w:val="5"/>
          <w:sz w:val="24"/>
          <w:szCs w:val="24"/>
        </w:rPr>
        <w:t>yan</w:t>
      </w:r>
      <w:r w:rsidRPr="00775D14">
        <w:rPr>
          <w:rFonts w:ascii="Arial" w:eastAsia="Times New Roman" w:hAnsi="Arial" w:cs="Arial"/>
          <w:color w:val="221F1F"/>
          <w:sz w:val="24"/>
          <w:szCs w:val="24"/>
        </w:rPr>
        <w:t xml:space="preserve">g  </w:t>
      </w:r>
      <w:r w:rsidRPr="00775D14">
        <w:rPr>
          <w:rFonts w:ascii="Arial" w:eastAsia="Times New Roman" w:hAnsi="Arial" w:cs="Arial"/>
          <w:color w:val="221F1F"/>
          <w:spacing w:val="5"/>
          <w:sz w:val="24"/>
          <w:szCs w:val="24"/>
        </w:rPr>
        <w:t>kuran</w:t>
      </w:r>
      <w:r w:rsidRPr="00775D14">
        <w:rPr>
          <w:rFonts w:ascii="Arial" w:eastAsia="Times New Roman" w:hAnsi="Arial" w:cs="Arial"/>
          <w:color w:val="221F1F"/>
          <w:sz w:val="24"/>
          <w:szCs w:val="24"/>
        </w:rPr>
        <w:t xml:space="preserve">g </w:t>
      </w:r>
      <w:r w:rsidRPr="00775D14">
        <w:rPr>
          <w:rFonts w:ascii="Arial" w:eastAsia="Times New Roman" w:hAnsi="Arial" w:cs="Arial"/>
          <w:color w:val="221F1F"/>
          <w:spacing w:val="11"/>
          <w:sz w:val="24"/>
          <w:szCs w:val="24"/>
        </w:rPr>
        <w:t xml:space="preserve"> </w:t>
      </w:r>
      <w:r w:rsidRPr="00775D14">
        <w:rPr>
          <w:rFonts w:ascii="Arial" w:eastAsia="Times New Roman" w:hAnsi="Arial" w:cs="Arial"/>
          <w:color w:val="221F1F"/>
          <w:spacing w:val="5"/>
          <w:sz w:val="24"/>
          <w:szCs w:val="24"/>
        </w:rPr>
        <w:t>stabil</w:t>
      </w:r>
      <w:r w:rsidRPr="00775D14">
        <w:rPr>
          <w:rFonts w:ascii="Arial" w:eastAsia="Times New Roman" w:hAnsi="Arial" w:cs="Arial"/>
          <w:color w:val="221F1F"/>
          <w:sz w:val="24"/>
          <w:szCs w:val="24"/>
        </w:rPr>
        <w:t xml:space="preserve">. </w:t>
      </w:r>
      <w:r w:rsidRPr="00775D14">
        <w:rPr>
          <w:rFonts w:ascii="Arial" w:eastAsia="Times New Roman" w:hAnsi="Arial" w:cs="Arial"/>
          <w:color w:val="221F1F"/>
          <w:spacing w:val="9"/>
          <w:sz w:val="24"/>
          <w:szCs w:val="24"/>
        </w:rPr>
        <w:t xml:space="preserve"> </w:t>
      </w:r>
      <w:r w:rsidRPr="00775D14">
        <w:rPr>
          <w:rFonts w:ascii="Arial" w:eastAsia="Times New Roman" w:hAnsi="Arial" w:cs="Arial"/>
          <w:color w:val="221F1F"/>
          <w:spacing w:val="5"/>
          <w:sz w:val="24"/>
          <w:szCs w:val="24"/>
        </w:rPr>
        <w:t>Denga</w:t>
      </w:r>
      <w:r w:rsidRPr="00775D14">
        <w:rPr>
          <w:rFonts w:ascii="Arial" w:eastAsia="Times New Roman" w:hAnsi="Arial" w:cs="Arial"/>
          <w:color w:val="221F1F"/>
          <w:sz w:val="24"/>
          <w:szCs w:val="24"/>
        </w:rPr>
        <w:t xml:space="preserve">n </w:t>
      </w:r>
      <w:r w:rsidRPr="00775D14">
        <w:rPr>
          <w:rFonts w:ascii="Arial" w:eastAsia="Times New Roman" w:hAnsi="Arial" w:cs="Arial"/>
          <w:color w:val="221F1F"/>
          <w:spacing w:val="32"/>
          <w:sz w:val="24"/>
          <w:szCs w:val="24"/>
        </w:rPr>
        <w:t xml:space="preserve"> </w:t>
      </w:r>
      <w:r w:rsidRPr="00775D14">
        <w:rPr>
          <w:rFonts w:ascii="Arial" w:eastAsia="Times New Roman" w:hAnsi="Arial" w:cs="Arial"/>
          <w:color w:val="221F1F"/>
          <w:spacing w:val="5"/>
          <w:sz w:val="24"/>
          <w:szCs w:val="24"/>
        </w:rPr>
        <w:t>kondis</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13"/>
          <w:sz w:val="24"/>
          <w:szCs w:val="24"/>
        </w:rPr>
        <w:t xml:space="preserve"> </w:t>
      </w:r>
      <w:r w:rsidRPr="00775D14">
        <w:rPr>
          <w:rFonts w:ascii="Arial" w:eastAsia="Times New Roman" w:hAnsi="Arial" w:cs="Arial"/>
          <w:color w:val="221F1F"/>
          <w:spacing w:val="5"/>
          <w:sz w:val="24"/>
          <w:szCs w:val="24"/>
        </w:rPr>
        <w:t>lingkunga</w:t>
      </w:r>
      <w:r w:rsidRPr="00775D14">
        <w:rPr>
          <w:rFonts w:ascii="Arial" w:eastAsia="Times New Roman" w:hAnsi="Arial" w:cs="Arial"/>
          <w:color w:val="221F1F"/>
          <w:sz w:val="24"/>
          <w:szCs w:val="24"/>
        </w:rPr>
        <w:t xml:space="preserve">n </w:t>
      </w:r>
      <w:r w:rsidRPr="00775D14">
        <w:rPr>
          <w:rFonts w:ascii="Arial" w:eastAsia="Times New Roman" w:hAnsi="Arial" w:cs="Arial"/>
          <w:color w:val="221F1F"/>
          <w:spacing w:val="27"/>
          <w:sz w:val="24"/>
          <w:szCs w:val="24"/>
        </w:rPr>
        <w:t xml:space="preserve"> </w:t>
      </w:r>
      <w:r w:rsidRPr="00775D14">
        <w:rPr>
          <w:rFonts w:ascii="Arial" w:eastAsia="Times New Roman" w:hAnsi="Arial" w:cs="Arial"/>
          <w:color w:val="221F1F"/>
          <w:spacing w:val="5"/>
          <w:sz w:val="24"/>
          <w:szCs w:val="24"/>
        </w:rPr>
        <w:t>sepert</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16"/>
          <w:sz w:val="24"/>
          <w:szCs w:val="24"/>
        </w:rPr>
        <w:t xml:space="preserve"> </w:t>
      </w:r>
      <w:r w:rsidRPr="00775D14">
        <w:rPr>
          <w:rFonts w:ascii="Arial" w:eastAsia="Times New Roman" w:hAnsi="Arial" w:cs="Arial"/>
          <w:color w:val="221F1F"/>
          <w:spacing w:val="5"/>
          <w:w w:val="106"/>
          <w:sz w:val="24"/>
          <w:szCs w:val="24"/>
        </w:rPr>
        <w:t xml:space="preserve">itu, </w:t>
      </w:r>
      <w:r w:rsidRPr="00775D14">
        <w:rPr>
          <w:rFonts w:ascii="Arial" w:eastAsia="Times New Roman" w:hAnsi="Arial" w:cs="Arial"/>
          <w:color w:val="221F1F"/>
          <w:spacing w:val="5"/>
          <w:w w:val="108"/>
          <w:sz w:val="24"/>
          <w:szCs w:val="24"/>
        </w:rPr>
        <w:t>beberap</w:t>
      </w:r>
      <w:r w:rsidRPr="00775D14">
        <w:rPr>
          <w:rFonts w:ascii="Arial" w:eastAsia="Times New Roman" w:hAnsi="Arial" w:cs="Arial"/>
          <w:color w:val="221F1F"/>
          <w:w w:val="108"/>
          <w:sz w:val="24"/>
          <w:szCs w:val="24"/>
        </w:rPr>
        <w:t xml:space="preserve">a  </w:t>
      </w:r>
      <w:r w:rsidRPr="00775D14">
        <w:rPr>
          <w:rFonts w:ascii="Arial" w:eastAsia="Times New Roman" w:hAnsi="Arial" w:cs="Arial"/>
          <w:color w:val="221F1F"/>
          <w:spacing w:val="5"/>
          <w:sz w:val="24"/>
          <w:szCs w:val="24"/>
        </w:rPr>
        <w:t>jeni</w:t>
      </w:r>
      <w:r w:rsidRPr="00775D14">
        <w:rPr>
          <w:rFonts w:ascii="Arial" w:eastAsia="Times New Roman" w:hAnsi="Arial" w:cs="Arial"/>
          <w:color w:val="221F1F"/>
          <w:sz w:val="24"/>
          <w:szCs w:val="24"/>
        </w:rPr>
        <w:t xml:space="preserve">s </w:t>
      </w:r>
      <w:r w:rsidRPr="00775D14">
        <w:rPr>
          <w:rFonts w:ascii="Arial" w:eastAsia="Times New Roman" w:hAnsi="Arial" w:cs="Arial"/>
          <w:color w:val="221F1F"/>
          <w:spacing w:val="24"/>
          <w:sz w:val="24"/>
          <w:szCs w:val="24"/>
        </w:rPr>
        <w:t xml:space="preserve"> </w:t>
      </w:r>
      <w:r w:rsidRPr="00775D14">
        <w:rPr>
          <w:rFonts w:ascii="Arial" w:eastAsia="Times New Roman" w:hAnsi="Arial" w:cs="Arial"/>
          <w:color w:val="221F1F"/>
          <w:spacing w:val="5"/>
          <w:sz w:val="24"/>
          <w:szCs w:val="24"/>
        </w:rPr>
        <w:t>mangrov</w:t>
      </w:r>
      <w:r w:rsidRPr="00775D14">
        <w:rPr>
          <w:rFonts w:ascii="Arial" w:eastAsia="Times New Roman" w:hAnsi="Arial" w:cs="Arial"/>
          <w:color w:val="221F1F"/>
          <w:sz w:val="24"/>
          <w:szCs w:val="24"/>
        </w:rPr>
        <w:t xml:space="preserve">e  </w:t>
      </w:r>
      <w:r w:rsidRPr="00775D14">
        <w:rPr>
          <w:rFonts w:ascii="Arial" w:eastAsia="Times New Roman" w:hAnsi="Arial" w:cs="Arial"/>
          <w:color w:val="221F1F"/>
          <w:spacing w:val="2"/>
          <w:sz w:val="24"/>
          <w:szCs w:val="24"/>
        </w:rPr>
        <w:t xml:space="preserve"> </w:t>
      </w:r>
      <w:r w:rsidRPr="00775D14">
        <w:rPr>
          <w:rFonts w:ascii="Arial" w:eastAsia="Times New Roman" w:hAnsi="Arial" w:cs="Arial"/>
          <w:color w:val="221F1F"/>
          <w:spacing w:val="5"/>
          <w:w w:val="106"/>
          <w:sz w:val="24"/>
          <w:szCs w:val="24"/>
        </w:rPr>
        <w:t>mengembangka</w:t>
      </w:r>
      <w:r w:rsidRPr="00775D14">
        <w:rPr>
          <w:rFonts w:ascii="Arial" w:eastAsia="Times New Roman" w:hAnsi="Arial" w:cs="Arial"/>
          <w:color w:val="221F1F"/>
          <w:w w:val="106"/>
          <w:sz w:val="24"/>
          <w:szCs w:val="24"/>
        </w:rPr>
        <w:t xml:space="preserve">n </w:t>
      </w:r>
      <w:r w:rsidRPr="00775D14">
        <w:rPr>
          <w:rFonts w:ascii="Arial" w:eastAsia="Times New Roman" w:hAnsi="Arial" w:cs="Arial"/>
          <w:color w:val="221F1F"/>
          <w:spacing w:val="7"/>
          <w:w w:val="106"/>
          <w:sz w:val="24"/>
          <w:szCs w:val="24"/>
        </w:rPr>
        <w:t xml:space="preserve"> </w:t>
      </w:r>
      <w:r w:rsidRPr="00775D14">
        <w:rPr>
          <w:rFonts w:ascii="Arial" w:eastAsia="Times New Roman" w:hAnsi="Arial" w:cs="Arial"/>
          <w:color w:val="221F1F"/>
          <w:spacing w:val="5"/>
          <w:w w:val="106"/>
          <w:sz w:val="24"/>
          <w:szCs w:val="24"/>
        </w:rPr>
        <w:t>mekanism</w:t>
      </w:r>
      <w:r w:rsidRPr="00775D14">
        <w:rPr>
          <w:rFonts w:ascii="Arial" w:eastAsia="Times New Roman" w:hAnsi="Arial" w:cs="Arial"/>
          <w:color w:val="221F1F"/>
          <w:w w:val="106"/>
          <w:sz w:val="24"/>
          <w:szCs w:val="24"/>
        </w:rPr>
        <w:t xml:space="preserve">e </w:t>
      </w:r>
      <w:r w:rsidRPr="00775D14">
        <w:rPr>
          <w:rFonts w:ascii="Arial" w:eastAsia="Times New Roman" w:hAnsi="Arial" w:cs="Arial"/>
          <w:color w:val="221F1F"/>
          <w:spacing w:val="4"/>
          <w:w w:val="106"/>
          <w:sz w:val="24"/>
          <w:szCs w:val="24"/>
        </w:rPr>
        <w:t xml:space="preserve"> </w:t>
      </w:r>
      <w:r w:rsidRPr="00775D14">
        <w:rPr>
          <w:rFonts w:ascii="Arial" w:eastAsia="Times New Roman" w:hAnsi="Arial" w:cs="Arial"/>
          <w:color w:val="221F1F"/>
          <w:spacing w:val="5"/>
          <w:sz w:val="24"/>
          <w:szCs w:val="24"/>
        </w:rPr>
        <w:t>yan</w:t>
      </w:r>
      <w:r w:rsidRPr="00775D14">
        <w:rPr>
          <w:rFonts w:ascii="Arial" w:eastAsia="Times New Roman" w:hAnsi="Arial" w:cs="Arial"/>
          <w:color w:val="221F1F"/>
          <w:sz w:val="24"/>
          <w:szCs w:val="24"/>
        </w:rPr>
        <w:t xml:space="preserve">g </w:t>
      </w:r>
      <w:r w:rsidRPr="00775D14">
        <w:rPr>
          <w:rFonts w:ascii="Arial" w:eastAsia="Times New Roman" w:hAnsi="Arial" w:cs="Arial"/>
          <w:color w:val="221F1F"/>
          <w:spacing w:val="18"/>
          <w:sz w:val="24"/>
          <w:szCs w:val="24"/>
        </w:rPr>
        <w:t xml:space="preserve"> </w:t>
      </w:r>
      <w:r w:rsidRPr="00775D14">
        <w:rPr>
          <w:rFonts w:ascii="Arial" w:eastAsia="Times New Roman" w:hAnsi="Arial" w:cs="Arial"/>
          <w:color w:val="221F1F"/>
          <w:spacing w:val="5"/>
          <w:w w:val="105"/>
          <w:sz w:val="24"/>
          <w:szCs w:val="24"/>
        </w:rPr>
        <w:t>memungkinka</w:t>
      </w:r>
      <w:r w:rsidRPr="00775D14">
        <w:rPr>
          <w:rFonts w:ascii="Arial" w:eastAsia="Times New Roman" w:hAnsi="Arial" w:cs="Arial"/>
          <w:color w:val="221F1F"/>
          <w:w w:val="105"/>
          <w:sz w:val="24"/>
          <w:szCs w:val="24"/>
        </w:rPr>
        <w:t xml:space="preserve">n </w:t>
      </w:r>
      <w:r w:rsidRPr="00775D14">
        <w:rPr>
          <w:rFonts w:ascii="Arial" w:eastAsia="Times New Roman" w:hAnsi="Arial" w:cs="Arial"/>
          <w:color w:val="221F1F"/>
          <w:spacing w:val="7"/>
          <w:w w:val="105"/>
          <w:sz w:val="24"/>
          <w:szCs w:val="24"/>
        </w:rPr>
        <w:t xml:space="preserve"> </w:t>
      </w:r>
      <w:r w:rsidRPr="00775D14">
        <w:rPr>
          <w:rFonts w:ascii="Arial" w:eastAsia="Times New Roman" w:hAnsi="Arial" w:cs="Arial"/>
          <w:color w:val="221F1F"/>
          <w:spacing w:val="5"/>
          <w:w w:val="106"/>
          <w:sz w:val="24"/>
          <w:szCs w:val="24"/>
        </w:rPr>
        <w:t xml:space="preserve">secara </w:t>
      </w:r>
      <w:r w:rsidRPr="00775D14">
        <w:rPr>
          <w:rFonts w:ascii="Arial" w:eastAsia="Times New Roman" w:hAnsi="Arial" w:cs="Arial"/>
          <w:color w:val="221F1F"/>
          <w:spacing w:val="2"/>
          <w:sz w:val="24"/>
          <w:szCs w:val="24"/>
        </w:rPr>
        <w:t>akti</w:t>
      </w:r>
      <w:r w:rsidRPr="00775D14">
        <w:rPr>
          <w:rFonts w:ascii="Arial" w:eastAsia="Times New Roman" w:hAnsi="Arial" w:cs="Arial"/>
          <w:color w:val="221F1F"/>
          <w:sz w:val="24"/>
          <w:szCs w:val="24"/>
        </w:rPr>
        <w:t>f</w:t>
      </w:r>
      <w:r w:rsidRPr="00775D14">
        <w:rPr>
          <w:rFonts w:ascii="Arial" w:eastAsia="Times New Roman" w:hAnsi="Arial" w:cs="Arial"/>
          <w:color w:val="221F1F"/>
          <w:spacing w:val="10"/>
          <w:sz w:val="24"/>
          <w:szCs w:val="24"/>
        </w:rPr>
        <w:t xml:space="preserve"> </w:t>
      </w:r>
      <w:r w:rsidRPr="00775D14">
        <w:rPr>
          <w:rFonts w:ascii="Arial" w:eastAsia="Times New Roman" w:hAnsi="Arial" w:cs="Arial"/>
          <w:color w:val="221F1F"/>
          <w:spacing w:val="2"/>
          <w:w w:val="106"/>
          <w:sz w:val="24"/>
          <w:szCs w:val="24"/>
        </w:rPr>
        <w:t>mengeluarka</w:t>
      </w:r>
      <w:r w:rsidRPr="00775D14">
        <w:rPr>
          <w:rFonts w:ascii="Arial" w:eastAsia="Times New Roman" w:hAnsi="Arial" w:cs="Arial"/>
          <w:color w:val="221F1F"/>
          <w:w w:val="106"/>
          <w:sz w:val="24"/>
          <w:szCs w:val="24"/>
        </w:rPr>
        <w:t>n</w:t>
      </w:r>
      <w:r w:rsidRPr="00775D14">
        <w:rPr>
          <w:rFonts w:ascii="Arial" w:eastAsia="Times New Roman" w:hAnsi="Arial" w:cs="Arial"/>
          <w:color w:val="221F1F"/>
          <w:spacing w:val="19"/>
          <w:w w:val="106"/>
          <w:sz w:val="24"/>
          <w:szCs w:val="24"/>
        </w:rPr>
        <w:t xml:space="preserve"> </w:t>
      </w:r>
      <w:r w:rsidRPr="00775D14">
        <w:rPr>
          <w:rFonts w:ascii="Arial" w:eastAsia="Times New Roman" w:hAnsi="Arial" w:cs="Arial"/>
          <w:color w:val="221F1F"/>
          <w:spacing w:val="2"/>
          <w:sz w:val="24"/>
          <w:szCs w:val="24"/>
        </w:rPr>
        <w:t>gara</w:t>
      </w:r>
      <w:r w:rsidRPr="00775D14">
        <w:rPr>
          <w:rFonts w:ascii="Arial" w:eastAsia="Times New Roman" w:hAnsi="Arial" w:cs="Arial"/>
          <w:color w:val="221F1F"/>
          <w:sz w:val="24"/>
          <w:szCs w:val="24"/>
        </w:rPr>
        <w:t>m</w:t>
      </w:r>
      <w:r w:rsidRPr="00775D14">
        <w:rPr>
          <w:rFonts w:ascii="Arial" w:eastAsia="Times New Roman" w:hAnsi="Arial" w:cs="Arial"/>
          <w:color w:val="221F1F"/>
          <w:spacing w:val="35"/>
          <w:sz w:val="24"/>
          <w:szCs w:val="24"/>
        </w:rPr>
        <w:t xml:space="preserve"> </w:t>
      </w:r>
      <w:r w:rsidRPr="00775D14">
        <w:rPr>
          <w:rFonts w:ascii="Arial" w:eastAsia="Times New Roman" w:hAnsi="Arial" w:cs="Arial"/>
          <w:color w:val="221F1F"/>
          <w:spacing w:val="2"/>
          <w:sz w:val="24"/>
          <w:szCs w:val="24"/>
        </w:rPr>
        <w:t>dar</w:t>
      </w:r>
      <w:r w:rsidRPr="00775D14">
        <w:rPr>
          <w:rFonts w:ascii="Arial" w:eastAsia="Times New Roman" w:hAnsi="Arial" w:cs="Arial"/>
          <w:color w:val="221F1F"/>
          <w:sz w:val="24"/>
          <w:szCs w:val="24"/>
        </w:rPr>
        <w:t>i</w:t>
      </w:r>
      <w:r w:rsidRPr="00775D14">
        <w:rPr>
          <w:rFonts w:ascii="Arial" w:eastAsia="Times New Roman" w:hAnsi="Arial" w:cs="Arial"/>
          <w:color w:val="221F1F"/>
          <w:spacing w:val="30"/>
          <w:sz w:val="24"/>
          <w:szCs w:val="24"/>
        </w:rPr>
        <w:t xml:space="preserve"> </w:t>
      </w:r>
      <w:r w:rsidRPr="00775D14">
        <w:rPr>
          <w:rFonts w:ascii="Arial" w:eastAsia="Times New Roman" w:hAnsi="Arial" w:cs="Arial"/>
          <w:color w:val="221F1F"/>
          <w:spacing w:val="2"/>
          <w:sz w:val="24"/>
          <w:szCs w:val="24"/>
        </w:rPr>
        <w:t>jaringan</w:t>
      </w:r>
      <w:r w:rsidRPr="00775D14">
        <w:rPr>
          <w:rFonts w:ascii="Arial" w:eastAsia="Times New Roman" w:hAnsi="Arial" w:cs="Arial"/>
          <w:color w:val="221F1F"/>
          <w:sz w:val="24"/>
          <w:szCs w:val="24"/>
        </w:rPr>
        <w:t xml:space="preserve">, </w:t>
      </w:r>
      <w:r w:rsidRPr="00775D14">
        <w:rPr>
          <w:rFonts w:ascii="Arial" w:eastAsia="Times New Roman" w:hAnsi="Arial" w:cs="Arial"/>
          <w:color w:val="221F1F"/>
          <w:spacing w:val="6"/>
          <w:sz w:val="24"/>
          <w:szCs w:val="24"/>
        </w:rPr>
        <w:t xml:space="preserve"> </w:t>
      </w:r>
      <w:r w:rsidRPr="00775D14">
        <w:rPr>
          <w:rFonts w:ascii="Arial" w:eastAsia="Times New Roman" w:hAnsi="Arial" w:cs="Arial"/>
          <w:color w:val="221F1F"/>
          <w:spacing w:val="2"/>
          <w:sz w:val="24"/>
          <w:szCs w:val="24"/>
        </w:rPr>
        <w:t>sementar</w:t>
      </w:r>
      <w:r w:rsidRPr="00775D14">
        <w:rPr>
          <w:rFonts w:ascii="Arial" w:eastAsia="Times New Roman" w:hAnsi="Arial" w:cs="Arial"/>
          <w:color w:val="221F1F"/>
          <w:sz w:val="24"/>
          <w:szCs w:val="24"/>
        </w:rPr>
        <w:t xml:space="preserve">a </w:t>
      </w:r>
      <w:r w:rsidRPr="00775D14">
        <w:rPr>
          <w:rFonts w:ascii="Arial" w:eastAsia="Times New Roman" w:hAnsi="Arial" w:cs="Arial"/>
          <w:color w:val="221F1F"/>
          <w:spacing w:val="19"/>
          <w:sz w:val="24"/>
          <w:szCs w:val="24"/>
        </w:rPr>
        <w:t xml:space="preserve"> </w:t>
      </w:r>
      <w:r w:rsidRPr="00775D14">
        <w:rPr>
          <w:rFonts w:ascii="Arial" w:eastAsia="Times New Roman" w:hAnsi="Arial" w:cs="Arial"/>
          <w:color w:val="221F1F"/>
          <w:spacing w:val="2"/>
          <w:sz w:val="24"/>
          <w:szCs w:val="24"/>
        </w:rPr>
        <w:t>yan</w:t>
      </w:r>
      <w:r w:rsidRPr="00775D14">
        <w:rPr>
          <w:rFonts w:ascii="Arial" w:eastAsia="Times New Roman" w:hAnsi="Arial" w:cs="Arial"/>
          <w:color w:val="221F1F"/>
          <w:sz w:val="24"/>
          <w:szCs w:val="24"/>
        </w:rPr>
        <w:t>g</w:t>
      </w:r>
      <w:r w:rsidRPr="00775D14">
        <w:rPr>
          <w:rFonts w:ascii="Arial" w:eastAsia="Times New Roman" w:hAnsi="Arial" w:cs="Arial"/>
          <w:color w:val="221F1F"/>
          <w:spacing w:val="27"/>
          <w:sz w:val="24"/>
          <w:szCs w:val="24"/>
        </w:rPr>
        <w:t xml:space="preserve"> </w:t>
      </w:r>
      <w:r w:rsidRPr="00775D14">
        <w:rPr>
          <w:rFonts w:ascii="Arial" w:eastAsia="Times New Roman" w:hAnsi="Arial" w:cs="Arial"/>
          <w:color w:val="221F1F"/>
          <w:spacing w:val="2"/>
          <w:sz w:val="24"/>
          <w:szCs w:val="24"/>
        </w:rPr>
        <w:t>lainny</w:t>
      </w:r>
      <w:r w:rsidRPr="00775D14">
        <w:rPr>
          <w:rFonts w:ascii="Arial" w:eastAsia="Times New Roman" w:hAnsi="Arial" w:cs="Arial"/>
          <w:color w:val="221F1F"/>
          <w:sz w:val="24"/>
          <w:szCs w:val="24"/>
        </w:rPr>
        <w:t xml:space="preserve">a  </w:t>
      </w:r>
      <w:r w:rsidRPr="00775D14">
        <w:rPr>
          <w:rFonts w:ascii="Arial" w:eastAsia="Times New Roman" w:hAnsi="Arial" w:cs="Arial"/>
          <w:color w:val="221F1F"/>
          <w:spacing w:val="2"/>
          <w:w w:val="106"/>
          <w:sz w:val="24"/>
          <w:szCs w:val="24"/>
        </w:rPr>
        <w:t>mengembangka</w:t>
      </w:r>
      <w:r w:rsidRPr="00775D14">
        <w:rPr>
          <w:rFonts w:ascii="Arial" w:eastAsia="Times New Roman" w:hAnsi="Arial" w:cs="Arial"/>
          <w:color w:val="221F1F"/>
          <w:w w:val="106"/>
          <w:sz w:val="24"/>
          <w:szCs w:val="24"/>
        </w:rPr>
        <w:t>n</w:t>
      </w:r>
      <w:r w:rsidRPr="00775D14">
        <w:rPr>
          <w:rFonts w:ascii="Arial" w:eastAsia="Times New Roman" w:hAnsi="Arial" w:cs="Arial"/>
          <w:color w:val="221F1F"/>
          <w:spacing w:val="21"/>
          <w:w w:val="106"/>
          <w:sz w:val="24"/>
          <w:szCs w:val="24"/>
        </w:rPr>
        <w:t xml:space="preserve"> </w:t>
      </w:r>
      <w:r w:rsidRPr="00775D14">
        <w:rPr>
          <w:rFonts w:ascii="Arial" w:eastAsia="Times New Roman" w:hAnsi="Arial" w:cs="Arial"/>
          <w:color w:val="221F1F"/>
          <w:spacing w:val="2"/>
          <w:w w:val="104"/>
          <w:sz w:val="24"/>
          <w:szCs w:val="24"/>
        </w:rPr>
        <w:t xml:space="preserve">sistem </w:t>
      </w:r>
      <w:r w:rsidRPr="00775D14">
        <w:rPr>
          <w:rFonts w:ascii="Arial" w:eastAsia="Times New Roman" w:hAnsi="Arial" w:cs="Arial"/>
          <w:color w:val="221F1F"/>
          <w:spacing w:val="5"/>
          <w:sz w:val="24"/>
          <w:szCs w:val="24"/>
        </w:rPr>
        <w:t>aka</w:t>
      </w:r>
      <w:r w:rsidRPr="00775D14">
        <w:rPr>
          <w:rFonts w:ascii="Arial" w:eastAsia="Times New Roman" w:hAnsi="Arial" w:cs="Arial"/>
          <w:color w:val="221F1F"/>
          <w:sz w:val="24"/>
          <w:szCs w:val="24"/>
        </w:rPr>
        <w:t xml:space="preserve">r  </w:t>
      </w:r>
      <w:r w:rsidRPr="00775D14">
        <w:rPr>
          <w:rFonts w:ascii="Arial" w:eastAsia="Times New Roman" w:hAnsi="Arial" w:cs="Arial"/>
          <w:color w:val="221F1F"/>
          <w:spacing w:val="5"/>
          <w:sz w:val="24"/>
          <w:szCs w:val="24"/>
        </w:rPr>
        <w:t>napa</w:t>
      </w:r>
      <w:r w:rsidRPr="00775D14">
        <w:rPr>
          <w:rFonts w:ascii="Arial" w:eastAsia="Times New Roman" w:hAnsi="Arial" w:cs="Arial"/>
          <w:color w:val="221F1F"/>
          <w:sz w:val="24"/>
          <w:szCs w:val="24"/>
        </w:rPr>
        <w:t xml:space="preserve">s </w:t>
      </w:r>
      <w:r w:rsidRPr="00775D14">
        <w:rPr>
          <w:rFonts w:ascii="Arial" w:eastAsia="Times New Roman" w:hAnsi="Arial" w:cs="Arial"/>
          <w:color w:val="221F1F"/>
          <w:spacing w:val="21"/>
          <w:sz w:val="24"/>
          <w:szCs w:val="24"/>
        </w:rPr>
        <w:t xml:space="preserve"> </w:t>
      </w:r>
      <w:r w:rsidRPr="00775D14">
        <w:rPr>
          <w:rFonts w:ascii="Arial" w:eastAsia="Times New Roman" w:hAnsi="Arial" w:cs="Arial"/>
          <w:color w:val="221F1F"/>
          <w:spacing w:val="5"/>
          <w:sz w:val="24"/>
          <w:szCs w:val="24"/>
        </w:rPr>
        <w:t>untu</w:t>
      </w:r>
      <w:r w:rsidRPr="00775D14">
        <w:rPr>
          <w:rFonts w:ascii="Arial" w:eastAsia="Times New Roman" w:hAnsi="Arial" w:cs="Arial"/>
          <w:color w:val="221F1F"/>
          <w:sz w:val="24"/>
          <w:szCs w:val="24"/>
        </w:rPr>
        <w:t xml:space="preserve">k </w:t>
      </w:r>
      <w:r w:rsidRPr="00775D14">
        <w:rPr>
          <w:rFonts w:ascii="Arial" w:eastAsia="Times New Roman" w:hAnsi="Arial" w:cs="Arial"/>
          <w:color w:val="221F1F"/>
          <w:spacing w:val="17"/>
          <w:sz w:val="24"/>
          <w:szCs w:val="24"/>
        </w:rPr>
        <w:t xml:space="preserve"> </w:t>
      </w:r>
      <w:r w:rsidRPr="00775D14">
        <w:rPr>
          <w:rFonts w:ascii="Arial" w:eastAsia="Times New Roman" w:hAnsi="Arial" w:cs="Arial"/>
          <w:color w:val="221F1F"/>
          <w:spacing w:val="5"/>
          <w:w w:val="107"/>
          <w:sz w:val="24"/>
          <w:szCs w:val="24"/>
        </w:rPr>
        <w:t>membant</w:t>
      </w:r>
      <w:r w:rsidRPr="00775D14">
        <w:rPr>
          <w:rFonts w:ascii="Arial" w:eastAsia="Times New Roman" w:hAnsi="Arial" w:cs="Arial"/>
          <w:color w:val="221F1F"/>
          <w:w w:val="107"/>
          <w:sz w:val="24"/>
          <w:szCs w:val="24"/>
        </w:rPr>
        <w:t>u</w:t>
      </w:r>
      <w:r w:rsidRPr="00775D14">
        <w:rPr>
          <w:rFonts w:ascii="Arial" w:eastAsia="Times New Roman" w:hAnsi="Arial" w:cs="Arial"/>
          <w:color w:val="221F1F"/>
          <w:spacing w:val="36"/>
          <w:w w:val="107"/>
          <w:sz w:val="24"/>
          <w:szCs w:val="24"/>
        </w:rPr>
        <w:t xml:space="preserve"> </w:t>
      </w:r>
      <w:r w:rsidRPr="00775D14">
        <w:rPr>
          <w:rFonts w:ascii="Arial" w:eastAsia="Times New Roman" w:hAnsi="Arial" w:cs="Arial"/>
          <w:color w:val="221F1F"/>
          <w:spacing w:val="5"/>
          <w:w w:val="107"/>
          <w:sz w:val="24"/>
          <w:szCs w:val="24"/>
        </w:rPr>
        <w:t>memperole</w:t>
      </w:r>
      <w:r w:rsidRPr="00775D14">
        <w:rPr>
          <w:rFonts w:ascii="Arial" w:eastAsia="Times New Roman" w:hAnsi="Arial" w:cs="Arial"/>
          <w:color w:val="221F1F"/>
          <w:w w:val="107"/>
          <w:sz w:val="24"/>
          <w:szCs w:val="24"/>
        </w:rPr>
        <w:t>h</w:t>
      </w:r>
      <w:r w:rsidRPr="00775D14">
        <w:rPr>
          <w:rFonts w:ascii="Arial" w:eastAsia="Times New Roman" w:hAnsi="Arial" w:cs="Arial"/>
          <w:color w:val="221F1F"/>
          <w:spacing w:val="45"/>
          <w:w w:val="107"/>
          <w:sz w:val="24"/>
          <w:szCs w:val="24"/>
        </w:rPr>
        <w:t xml:space="preserve"> </w:t>
      </w:r>
      <w:r w:rsidRPr="00775D14">
        <w:rPr>
          <w:rFonts w:ascii="Arial" w:eastAsia="Times New Roman" w:hAnsi="Arial" w:cs="Arial"/>
          <w:color w:val="221F1F"/>
          <w:spacing w:val="5"/>
          <w:sz w:val="24"/>
          <w:szCs w:val="24"/>
        </w:rPr>
        <w:t>oksige</w:t>
      </w:r>
      <w:r w:rsidRPr="00775D14">
        <w:rPr>
          <w:rFonts w:ascii="Arial" w:eastAsia="Times New Roman" w:hAnsi="Arial" w:cs="Arial"/>
          <w:color w:val="221F1F"/>
          <w:sz w:val="24"/>
          <w:szCs w:val="24"/>
        </w:rPr>
        <w:t xml:space="preserve">n </w:t>
      </w:r>
      <w:r w:rsidRPr="00775D14">
        <w:rPr>
          <w:rFonts w:ascii="Arial" w:eastAsia="Times New Roman" w:hAnsi="Arial" w:cs="Arial"/>
          <w:color w:val="221F1F"/>
          <w:spacing w:val="17"/>
          <w:sz w:val="24"/>
          <w:szCs w:val="24"/>
        </w:rPr>
        <w:t xml:space="preserve"> </w:t>
      </w:r>
      <w:r w:rsidRPr="00775D14">
        <w:rPr>
          <w:rFonts w:ascii="Arial" w:eastAsia="Times New Roman" w:hAnsi="Arial" w:cs="Arial"/>
          <w:color w:val="221F1F"/>
          <w:spacing w:val="5"/>
          <w:sz w:val="24"/>
          <w:szCs w:val="24"/>
        </w:rPr>
        <w:t>bag</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4"/>
          <w:sz w:val="24"/>
          <w:szCs w:val="24"/>
        </w:rPr>
        <w:t xml:space="preserve"> </w:t>
      </w:r>
      <w:r w:rsidRPr="00775D14">
        <w:rPr>
          <w:rFonts w:ascii="Arial" w:eastAsia="Times New Roman" w:hAnsi="Arial" w:cs="Arial"/>
          <w:color w:val="221F1F"/>
          <w:spacing w:val="5"/>
          <w:sz w:val="24"/>
          <w:szCs w:val="24"/>
        </w:rPr>
        <w:t>siste</w:t>
      </w:r>
      <w:r w:rsidRPr="00775D14">
        <w:rPr>
          <w:rFonts w:ascii="Arial" w:eastAsia="Times New Roman" w:hAnsi="Arial" w:cs="Arial"/>
          <w:color w:val="221F1F"/>
          <w:sz w:val="24"/>
          <w:szCs w:val="24"/>
        </w:rPr>
        <w:t xml:space="preserve">m </w:t>
      </w:r>
      <w:r w:rsidRPr="00775D14">
        <w:rPr>
          <w:rFonts w:ascii="Arial" w:eastAsia="Times New Roman" w:hAnsi="Arial" w:cs="Arial"/>
          <w:color w:val="221F1F"/>
          <w:spacing w:val="7"/>
          <w:sz w:val="24"/>
          <w:szCs w:val="24"/>
        </w:rPr>
        <w:t xml:space="preserve"> </w:t>
      </w:r>
      <w:r w:rsidRPr="00775D14">
        <w:rPr>
          <w:rFonts w:ascii="Arial" w:eastAsia="Times New Roman" w:hAnsi="Arial" w:cs="Arial"/>
          <w:color w:val="221F1F"/>
          <w:spacing w:val="5"/>
          <w:w w:val="106"/>
          <w:sz w:val="24"/>
          <w:szCs w:val="24"/>
        </w:rPr>
        <w:t>perakarannya</w:t>
      </w:r>
      <w:r w:rsidRPr="00775D14">
        <w:rPr>
          <w:rFonts w:ascii="Arial" w:eastAsia="Times New Roman" w:hAnsi="Arial" w:cs="Arial"/>
          <w:color w:val="221F1F"/>
          <w:w w:val="106"/>
          <w:sz w:val="24"/>
          <w:szCs w:val="24"/>
        </w:rPr>
        <w:t xml:space="preserve">.  </w:t>
      </w:r>
      <w:r w:rsidRPr="00775D14">
        <w:rPr>
          <w:rFonts w:ascii="Arial" w:eastAsia="Times New Roman" w:hAnsi="Arial" w:cs="Arial"/>
          <w:color w:val="221F1F"/>
          <w:spacing w:val="17"/>
          <w:w w:val="106"/>
          <w:sz w:val="24"/>
          <w:szCs w:val="24"/>
        </w:rPr>
        <w:t xml:space="preserve"> </w:t>
      </w:r>
      <w:r w:rsidRPr="00775D14">
        <w:rPr>
          <w:rFonts w:ascii="Arial" w:eastAsia="Times New Roman" w:hAnsi="Arial" w:cs="Arial"/>
          <w:color w:val="221F1F"/>
          <w:spacing w:val="5"/>
          <w:w w:val="107"/>
          <w:sz w:val="24"/>
          <w:szCs w:val="24"/>
        </w:rPr>
        <w:t xml:space="preserve">Dalam </w:t>
      </w:r>
      <w:r w:rsidRPr="00775D14">
        <w:rPr>
          <w:rFonts w:ascii="Arial" w:eastAsia="Times New Roman" w:hAnsi="Arial" w:cs="Arial"/>
          <w:color w:val="221F1F"/>
          <w:spacing w:val="4"/>
          <w:sz w:val="24"/>
          <w:szCs w:val="24"/>
        </w:rPr>
        <w:t>ha</w:t>
      </w:r>
      <w:r w:rsidRPr="00775D14">
        <w:rPr>
          <w:rFonts w:ascii="Arial" w:eastAsia="Times New Roman" w:hAnsi="Arial" w:cs="Arial"/>
          <w:color w:val="221F1F"/>
          <w:sz w:val="24"/>
          <w:szCs w:val="24"/>
        </w:rPr>
        <w:t>l</w:t>
      </w:r>
      <w:r w:rsidRPr="00775D14">
        <w:rPr>
          <w:rFonts w:ascii="Arial" w:eastAsia="Times New Roman" w:hAnsi="Arial" w:cs="Arial"/>
          <w:color w:val="221F1F"/>
          <w:spacing w:val="26"/>
          <w:sz w:val="24"/>
          <w:szCs w:val="24"/>
        </w:rPr>
        <w:t xml:space="preserve"> </w:t>
      </w:r>
      <w:r w:rsidRPr="00775D14">
        <w:rPr>
          <w:rFonts w:ascii="Arial" w:eastAsia="Times New Roman" w:hAnsi="Arial" w:cs="Arial"/>
          <w:color w:val="221F1F"/>
          <w:spacing w:val="4"/>
          <w:sz w:val="24"/>
          <w:szCs w:val="24"/>
        </w:rPr>
        <w:t>lain</w:t>
      </w:r>
      <w:r w:rsidRPr="00775D14">
        <w:rPr>
          <w:rFonts w:ascii="Arial" w:eastAsia="Times New Roman" w:hAnsi="Arial" w:cs="Arial"/>
          <w:color w:val="221F1F"/>
          <w:sz w:val="24"/>
          <w:szCs w:val="24"/>
        </w:rPr>
        <w:t>,</w:t>
      </w:r>
      <w:r w:rsidRPr="00775D14">
        <w:rPr>
          <w:rFonts w:ascii="Arial" w:eastAsia="Times New Roman" w:hAnsi="Arial" w:cs="Arial"/>
          <w:color w:val="221F1F"/>
          <w:spacing w:val="32"/>
          <w:sz w:val="24"/>
          <w:szCs w:val="24"/>
        </w:rPr>
        <w:t xml:space="preserve"> </w:t>
      </w:r>
      <w:r w:rsidRPr="00775D14">
        <w:rPr>
          <w:rFonts w:ascii="Arial" w:eastAsia="Times New Roman" w:hAnsi="Arial" w:cs="Arial"/>
          <w:color w:val="221F1F"/>
          <w:spacing w:val="4"/>
          <w:w w:val="108"/>
          <w:sz w:val="24"/>
          <w:szCs w:val="24"/>
        </w:rPr>
        <w:t>beberap</w:t>
      </w:r>
      <w:r w:rsidRPr="00775D14">
        <w:rPr>
          <w:rFonts w:ascii="Arial" w:eastAsia="Times New Roman" w:hAnsi="Arial" w:cs="Arial"/>
          <w:color w:val="221F1F"/>
          <w:w w:val="108"/>
          <w:sz w:val="24"/>
          <w:szCs w:val="24"/>
        </w:rPr>
        <w:t>a</w:t>
      </w:r>
      <w:r w:rsidRPr="00775D14">
        <w:rPr>
          <w:rFonts w:ascii="Arial" w:eastAsia="Times New Roman" w:hAnsi="Arial" w:cs="Arial"/>
          <w:color w:val="221F1F"/>
          <w:spacing w:val="11"/>
          <w:w w:val="108"/>
          <w:sz w:val="24"/>
          <w:szCs w:val="24"/>
        </w:rPr>
        <w:t xml:space="preserve"> </w:t>
      </w:r>
      <w:r w:rsidRPr="00775D14">
        <w:rPr>
          <w:rFonts w:ascii="Arial" w:eastAsia="Times New Roman" w:hAnsi="Arial" w:cs="Arial"/>
          <w:color w:val="221F1F"/>
          <w:spacing w:val="4"/>
          <w:sz w:val="24"/>
          <w:szCs w:val="24"/>
        </w:rPr>
        <w:t>jeni</w:t>
      </w:r>
      <w:r w:rsidRPr="00775D14">
        <w:rPr>
          <w:rFonts w:ascii="Arial" w:eastAsia="Times New Roman" w:hAnsi="Arial" w:cs="Arial"/>
          <w:color w:val="221F1F"/>
          <w:sz w:val="24"/>
          <w:szCs w:val="24"/>
        </w:rPr>
        <w:t>s</w:t>
      </w:r>
      <w:r w:rsidRPr="00775D14">
        <w:rPr>
          <w:rFonts w:ascii="Arial" w:eastAsia="Times New Roman" w:hAnsi="Arial" w:cs="Arial"/>
          <w:color w:val="221F1F"/>
          <w:spacing w:val="32"/>
          <w:sz w:val="24"/>
          <w:szCs w:val="24"/>
        </w:rPr>
        <w:t xml:space="preserve"> </w:t>
      </w:r>
      <w:r w:rsidRPr="00775D14">
        <w:rPr>
          <w:rFonts w:ascii="Arial" w:eastAsia="Times New Roman" w:hAnsi="Arial" w:cs="Arial"/>
          <w:color w:val="221F1F"/>
          <w:spacing w:val="4"/>
          <w:sz w:val="24"/>
          <w:szCs w:val="24"/>
        </w:rPr>
        <w:t>mangrov</w:t>
      </w:r>
      <w:r w:rsidRPr="00775D14">
        <w:rPr>
          <w:rFonts w:ascii="Arial" w:eastAsia="Times New Roman" w:hAnsi="Arial" w:cs="Arial"/>
          <w:color w:val="221F1F"/>
          <w:sz w:val="24"/>
          <w:szCs w:val="24"/>
        </w:rPr>
        <w:t xml:space="preserve">e </w:t>
      </w:r>
      <w:r w:rsidRPr="00775D14">
        <w:rPr>
          <w:rFonts w:ascii="Arial" w:eastAsia="Times New Roman" w:hAnsi="Arial" w:cs="Arial"/>
          <w:color w:val="221F1F"/>
          <w:spacing w:val="9"/>
          <w:sz w:val="24"/>
          <w:szCs w:val="24"/>
        </w:rPr>
        <w:t xml:space="preserve"> </w:t>
      </w:r>
      <w:r w:rsidRPr="00775D14">
        <w:rPr>
          <w:rFonts w:ascii="Arial" w:eastAsia="Times New Roman" w:hAnsi="Arial" w:cs="Arial"/>
          <w:color w:val="221F1F"/>
          <w:spacing w:val="4"/>
          <w:w w:val="106"/>
          <w:sz w:val="24"/>
          <w:szCs w:val="24"/>
        </w:rPr>
        <w:t>berkemban</w:t>
      </w:r>
      <w:r w:rsidRPr="00775D14">
        <w:rPr>
          <w:rFonts w:ascii="Arial" w:eastAsia="Times New Roman" w:hAnsi="Arial" w:cs="Arial"/>
          <w:color w:val="221F1F"/>
          <w:w w:val="106"/>
          <w:sz w:val="24"/>
          <w:szCs w:val="24"/>
        </w:rPr>
        <w:t>g</w:t>
      </w:r>
      <w:r w:rsidRPr="00775D14">
        <w:rPr>
          <w:rFonts w:ascii="Arial" w:eastAsia="Times New Roman" w:hAnsi="Arial" w:cs="Arial"/>
          <w:color w:val="221F1F"/>
          <w:spacing w:val="14"/>
          <w:w w:val="106"/>
          <w:sz w:val="24"/>
          <w:szCs w:val="24"/>
        </w:rPr>
        <w:t xml:space="preserve"> </w:t>
      </w:r>
      <w:r w:rsidRPr="00775D14">
        <w:rPr>
          <w:rFonts w:ascii="Arial" w:eastAsia="Times New Roman" w:hAnsi="Arial" w:cs="Arial"/>
          <w:color w:val="221F1F"/>
          <w:spacing w:val="4"/>
          <w:sz w:val="24"/>
          <w:szCs w:val="24"/>
        </w:rPr>
        <w:t>denga</w:t>
      </w:r>
      <w:r w:rsidRPr="00775D14">
        <w:rPr>
          <w:rFonts w:ascii="Arial" w:eastAsia="Times New Roman" w:hAnsi="Arial" w:cs="Arial"/>
          <w:color w:val="221F1F"/>
          <w:sz w:val="24"/>
          <w:szCs w:val="24"/>
        </w:rPr>
        <w:t xml:space="preserve">n </w:t>
      </w:r>
      <w:r w:rsidRPr="00775D14">
        <w:rPr>
          <w:rFonts w:ascii="Arial" w:eastAsia="Times New Roman" w:hAnsi="Arial" w:cs="Arial"/>
          <w:color w:val="221F1F"/>
          <w:spacing w:val="13"/>
          <w:sz w:val="24"/>
          <w:szCs w:val="24"/>
        </w:rPr>
        <w:t xml:space="preserve"> </w:t>
      </w:r>
      <w:r w:rsidRPr="00775D14">
        <w:rPr>
          <w:rFonts w:ascii="Arial" w:eastAsia="Times New Roman" w:hAnsi="Arial" w:cs="Arial"/>
          <w:color w:val="221F1F"/>
          <w:spacing w:val="4"/>
          <w:sz w:val="24"/>
          <w:szCs w:val="24"/>
        </w:rPr>
        <w:t>bua</w:t>
      </w:r>
      <w:r w:rsidRPr="00775D14">
        <w:rPr>
          <w:rFonts w:ascii="Arial" w:eastAsia="Times New Roman" w:hAnsi="Arial" w:cs="Arial"/>
          <w:color w:val="221F1F"/>
          <w:sz w:val="24"/>
          <w:szCs w:val="24"/>
        </w:rPr>
        <w:t xml:space="preserve">h </w:t>
      </w:r>
      <w:r w:rsidRPr="00775D14">
        <w:rPr>
          <w:rFonts w:ascii="Arial" w:eastAsia="Times New Roman" w:hAnsi="Arial" w:cs="Arial"/>
          <w:color w:val="221F1F"/>
          <w:spacing w:val="1"/>
          <w:sz w:val="24"/>
          <w:szCs w:val="24"/>
        </w:rPr>
        <w:t xml:space="preserve"> </w:t>
      </w:r>
      <w:r w:rsidRPr="00775D14">
        <w:rPr>
          <w:rFonts w:ascii="Arial" w:eastAsia="Times New Roman" w:hAnsi="Arial" w:cs="Arial"/>
          <w:color w:val="221F1F"/>
          <w:spacing w:val="4"/>
          <w:sz w:val="24"/>
          <w:szCs w:val="24"/>
        </w:rPr>
        <w:t>yan</w:t>
      </w:r>
      <w:r w:rsidRPr="00775D14">
        <w:rPr>
          <w:rFonts w:ascii="Arial" w:eastAsia="Times New Roman" w:hAnsi="Arial" w:cs="Arial"/>
          <w:color w:val="221F1F"/>
          <w:sz w:val="24"/>
          <w:szCs w:val="24"/>
        </w:rPr>
        <w:t>g</w:t>
      </w:r>
      <w:r w:rsidRPr="00775D14">
        <w:rPr>
          <w:rFonts w:ascii="Arial" w:eastAsia="Times New Roman" w:hAnsi="Arial" w:cs="Arial"/>
          <w:color w:val="221F1F"/>
          <w:spacing w:val="24"/>
          <w:sz w:val="24"/>
          <w:szCs w:val="24"/>
        </w:rPr>
        <w:t xml:space="preserve"> </w:t>
      </w:r>
      <w:r w:rsidRPr="00775D14">
        <w:rPr>
          <w:rFonts w:ascii="Arial" w:eastAsia="Times New Roman" w:hAnsi="Arial" w:cs="Arial"/>
          <w:color w:val="221F1F"/>
          <w:spacing w:val="4"/>
          <w:sz w:val="24"/>
          <w:szCs w:val="24"/>
        </w:rPr>
        <w:t>suda</w:t>
      </w:r>
      <w:r w:rsidRPr="00775D14">
        <w:rPr>
          <w:rFonts w:ascii="Arial" w:eastAsia="Times New Roman" w:hAnsi="Arial" w:cs="Arial"/>
          <w:color w:val="221F1F"/>
          <w:sz w:val="24"/>
          <w:szCs w:val="24"/>
        </w:rPr>
        <w:t xml:space="preserve">h  </w:t>
      </w:r>
      <w:r w:rsidRPr="00775D14">
        <w:rPr>
          <w:rFonts w:ascii="Arial" w:eastAsia="Times New Roman" w:hAnsi="Arial" w:cs="Arial"/>
          <w:color w:val="221F1F"/>
          <w:spacing w:val="4"/>
          <w:w w:val="108"/>
          <w:sz w:val="24"/>
          <w:szCs w:val="24"/>
        </w:rPr>
        <w:t xml:space="preserve">berkecambah </w:t>
      </w:r>
      <w:r w:rsidRPr="00775D14">
        <w:rPr>
          <w:rFonts w:ascii="Arial" w:eastAsia="Times New Roman" w:hAnsi="Arial" w:cs="Arial"/>
          <w:color w:val="221F1F"/>
          <w:spacing w:val="5"/>
          <w:sz w:val="24"/>
          <w:szCs w:val="24"/>
        </w:rPr>
        <w:t>sewakt</w:t>
      </w:r>
      <w:r w:rsidRPr="00775D14">
        <w:rPr>
          <w:rFonts w:ascii="Arial" w:eastAsia="Times New Roman" w:hAnsi="Arial" w:cs="Arial"/>
          <w:color w:val="221F1F"/>
          <w:sz w:val="24"/>
          <w:szCs w:val="24"/>
        </w:rPr>
        <w:t xml:space="preserve">u </w:t>
      </w:r>
      <w:r w:rsidRPr="00775D14">
        <w:rPr>
          <w:rFonts w:ascii="Arial" w:eastAsia="Times New Roman" w:hAnsi="Arial" w:cs="Arial"/>
          <w:color w:val="221F1F"/>
          <w:spacing w:val="18"/>
          <w:sz w:val="24"/>
          <w:szCs w:val="24"/>
        </w:rPr>
        <w:t xml:space="preserve"> </w:t>
      </w:r>
      <w:r w:rsidRPr="00775D14">
        <w:rPr>
          <w:rFonts w:ascii="Arial" w:eastAsia="Times New Roman" w:hAnsi="Arial" w:cs="Arial"/>
          <w:color w:val="221F1F"/>
          <w:spacing w:val="5"/>
          <w:sz w:val="24"/>
          <w:szCs w:val="24"/>
        </w:rPr>
        <w:t>masi</w:t>
      </w:r>
      <w:r w:rsidRPr="00775D14">
        <w:rPr>
          <w:rFonts w:ascii="Arial" w:eastAsia="Times New Roman" w:hAnsi="Arial" w:cs="Arial"/>
          <w:color w:val="221F1F"/>
          <w:sz w:val="24"/>
          <w:szCs w:val="24"/>
        </w:rPr>
        <w:t xml:space="preserve">h </w:t>
      </w:r>
      <w:r w:rsidRPr="00775D14">
        <w:rPr>
          <w:rFonts w:ascii="Arial" w:eastAsia="Times New Roman" w:hAnsi="Arial" w:cs="Arial"/>
          <w:color w:val="221F1F"/>
          <w:spacing w:val="9"/>
          <w:sz w:val="24"/>
          <w:szCs w:val="24"/>
        </w:rPr>
        <w:t xml:space="preserve"> </w:t>
      </w:r>
      <w:r w:rsidRPr="00775D14">
        <w:rPr>
          <w:rFonts w:ascii="Arial" w:eastAsia="Times New Roman" w:hAnsi="Arial" w:cs="Arial"/>
          <w:color w:val="221F1F"/>
          <w:spacing w:val="5"/>
          <w:sz w:val="24"/>
          <w:szCs w:val="24"/>
        </w:rPr>
        <w:t>d</w:t>
      </w:r>
      <w:r w:rsidRPr="00775D14">
        <w:rPr>
          <w:rFonts w:ascii="Arial" w:eastAsia="Times New Roman" w:hAnsi="Arial" w:cs="Arial"/>
          <w:color w:val="221F1F"/>
          <w:sz w:val="24"/>
          <w:szCs w:val="24"/>
        </w:rPr>
        <w:t>i</w:t>
      </w:r>
      <w:r w:rsidRPr="00775D14">
        <w:rPr>
          <w:rFonts w:ascii="Arial" w:eastAsia="Times New Roman" w:hAnsi="Arial" w:cs="Arial"/>
          <w:color w:val="221F1F"/>
          <w:spacing w:val="38"/>
          <w:sz w:val="24"/>
          <w:szCs w:val="24"/>
        </w:rPr>
        <w:t xml:space="preserve"> </w:t>
      </w:r>
      <w:r w:rsidRPr="00775D14">
        <w:rPr>
          <w:rFonts w:ascii="Arial" w:eastAsia="Times New Roman" w:hAnsi="Arial" w:cs="Arial"/>
          <w:color w:val="221F1F"/>
          <w:spacing w:val="5"/>
          <w:sz w:val="24"/>
          <w:szCs w:val="24"/>
        </w:rPr>
        <w:t>poho</w:t>
      </w:r>
      <w:r w:rsidRPr="00775D14">
        <w:rPr>
          <w:rFonts w:ascii="Arial" w:eastAsia="Times New Roman" w:hAnsi="Arial" w:cs="Arial"/>
          <w:color w:val="221F1F"/>
          <w:sz w:val="24"/>
          <w:szCs w:val="24"/>
        </w:rPr>
        <w:t xml:space="preserve">n </w:t>
      </w:r>
      <w:r w:rsidRPr="00775D14">
        <w:rPr>
          <w:rFonts w:ascii="Arial" w:eastAsia="Times New Roman" w:hAnsi="Arial" w:cs="Arial"/>
          <w:color w:val="221F1F"/>
          <w:spacing w:val="32"/>
          <w:sz w:val="24"/>
          <w:szCs w:val="24"/>
        </w:rPr>
        <w:t xml:space="preserve"> </w:t>
      </w:r>
      <w:r w:rsidRPr="00775D14">
        <w:rPr>
          <w:rFonts w:ascii="Arial" w:eastAsia="Times New Roman" w:hAnsi="Arial" w:cs="Arial"/>
          <w:color w:val="221F1F"/>
          <w:spacing w:val="5"/>
          <w:sz w:val="24"/>
          <w:szCs w:val="24"/>
        </w:rPr>
        <w:t>indukny</w:t>
      </w:r>
      <w:r w:rsidRPr="00775D14">
        <w:rPr>
          <w:rFonts w:ascii="Arial" w:eastAsia="Times New Roman" w:hAnsi="Arial" w:cs="Arial"/>
          <w:color w:val="221F1F"/>
          <w:sz w:val="24"/>
          <w:szCs w:val="24"/>
        </w:rPr>
        <w:t xml:space="preserve">a </w:t>
      </w:r>
      <w:r w:rsidRPr="00775D14">
        <w:rPr>
          <w:rFonts w:ascii="Arial" w:eastAsia="Times New Roman" w:hAnsi="Arial" w:cs="Arial"/>
          <w:color w:val="221F1F"/>
          <w:spacing w:val="30"/>
          <w:sz w:val="24"/>
          <w:szCs w:val="24"/>
        </w:rPr>
        <w:t xml:space="preserve"> </w:t>
      </w:r>
      <w:r w:rsidRPr="00775D14">
        <w:rPr>
          <w:rFonts w:ascii="Arial" w:eastAsia="Times New Roman" w:hAnsi="Arial" w:cs="Arial"/>
          <w:color w:val="221F1F"/>
          <w:spacing w:val="5"/>
          <w:sz w:val="24"/>
          <w:szCs w:val="24"/>
        </w:rPr>
        <w:t>(vivipar)</w:t>
      </w:r>
      <w:r w:rsidRPr="00775D14">
        <w:rPr>
          <w:rFonts w:ascii="Arial" w:eastAsia="Times New Roman" w:hAnsi="Arial" w:cs="Arial"/>
          <w:color w:val="221F1F"/>
          <w:sz w:val="24"/>
          <w:szCs w:val="24"/>
        </w:rPr>
        <w:t>,</w:t>
      </w:r>
      <w:r w:rsidRPr="00775D14">
        <w:rPr>
          <w:rFonts w:ascii="Arial" w:eastAsia="Times New Roman" w:hAnsi="Arial" w:cs="Arial"/>
          <w:color w:val="221F1F"/>
          <w:spacing w:val="28"/>
          <w:sz w:val="24"/>
          <w:szCs w:val="24"/>
        </w:rPr>
        <w:t xml:space="preserve"> </w:t>
      </w:r>
      <w:r w:rsidRPr="00775D14">
        <w:rPr>
          <w:rFonts w:ascii="Arial" w:eastAsia="Times New Roman" w:hAnsi="Arial" w:cs="Arial"/>
          <w:color w:val="221F1F"/>
          <w:spacing w:val="5"/>
          <w:sz w:val="24"/>
          <w:szCs w:val="24"/>
        </w:rPr>
        <w:t>sepert</w:t>
      </w:r>
      <w:r w:rsidRPr="00775D14">
        <w:rPr>
          <w:rFonts w:ascii="Arial" w:eastAsia="Times New Roman" w:hAnsi="Arial" w:cs="Arial"/>
          <w:color w:val="221F1F"/>
          <w:sz w:val="24"/>
          <w:szCs w:val="24"/>
        </w:rPr>
        <w:t xml:space="preserve">i </w:t>
      </w:r>
      <w:r w:rsidRPr="00775D14">
        <w:rPr>
          <w:rFonts w:ascii="Arial" w:eastAsia="Times New Roman" w:hAnsi="Arial" w:cs="Arial"/>
          <w:color w:val="221F1F"/>
          <w:spacing w:val="12"/>
          <w:sz w:val="24"/>
          <w:szCs w:val="24"/>
        </w:rPr>
        <w:t xml:space="preserve"> </w:t>
      </w:r>
      <w:r w:rsidRPr="00775D14">
        <w:rPr>
          <w:rFonts w:ascii="Arial" w:eastAsia="Times New Roman" w:hAnsi="Arial" w:cs="Arial"/>
          <w:i/>
          <w:color w:val="221F1F"/>
          <w:spacing w:val="5"/>
          <w:sz w:val="24"/>
          <w:szCs w:val="24"/>
        </w:rPr>
        <w:t>Kandelia</w:t>
      </w:r>
      <w:r w:rsidRPr="00775D14">
        <w:rPr>
          <w:rFonts w:ascii="Arial" w:eastAsia="Times New Roman" w:hAnsi="Arial" w:cs="Arial"/>
          <w:i/>
          <w:color w:val="221F1F"/>
          <w:sz w:val="24"/>
          <w:szCs w:val="24"/>
        </w:rPr>
        <w:t xml:space="preserve">, </w:t>
      </w:r>
      <w:r w:rsidRPr="00775D14">
        <w:rPr>
          <w:rFonts w:ascii="Arial" w:eastAsia="Times New Roman" w:hAnsi="Arial" w:cs="Arial"/>
          <w:i/>
          <w:color w:val="221F1F"/>
          <w:spacing w:val="4"/>
          <w:sz w:val="24"/>
          <w:szCs w:val="24"/>
        </w:rPr>
        <w:t xml:space="preserve"> </w:t>
      </w:r>
      <w:r w:rsidRPr="00775D14">
        <w:rPr>
          <w:rFonts w:ascii="Arial" w:eastAsia="Times New Roman" w:hAnsi="Arial" w:cs="Arial"/>
          <w:i/>
          <w:color w:val="221F1F"/>
          <w:spacing w:val="5"/>
          <w:sz w:val="24"/>
          <w:szCs w:val="24"/>
        </w:rPr>
        <w:t>Bruguiera</w:t>
      </w:r>
      <w:r w:rsidRPr="00775D14">
        <w:rPr>
          <w:rFonts w:ascii="Arial" w:eastAsia="Times New Roman" w:hAnsi="Arial" w:cs="Arial"/>
          <w:i/>
          <w:color w:val="221F1F"/>
          <w:sz w:val="24"/>
          <w:szCs w:val="24"/>
        </w:rPr>
        <w:t>,</w:t>
      </w:r>
      <w:r w:rsidRPr="00775D14">
        <w:rPr>
          <w:rFonts w:ascii="Arial" w:eastAsia="Times New Roman" w:hAnsi="Arial" w:cs="Arial"/>
          <w:i/>
          <w:color w:val="221F1F"/>
          <w:spacing w:val="43"/>
          <w:sz w:val="24"/>
          <w:szCs w:val="24"/>
        </w:rPr>
        <w:t xml:space="preserve"> </w:t>
      </w:r>
      <w:r w:rsidRPr="00775D14">
        <w:rPr>
          <w:rFonts w:ascii="Arial" w:eastAsia="Times New Roman" w:hAnsi="Arial" w:cs="Arial"/>
          <w:i/>
          <w:color w:val="221F1F"/>
          <w:spacing w:val="5"/>
          <w:sz w:val="24"/>
          <w:szCs w:val="24"/>
        </w:rPr>
        <w:t>Ceriop</w:t>
      </w:r>
      <w:r w:rsidRPr="00775D14">
        <w:rPr>
          <w:rFonts w:ascii="Arial" w:eastAsia="Times New Roman" w:hAnsi="Arial" w:cs="Arial"/>
          <w:i/>
          <w:color w:val="221F1F"/>
          <w:sz w:val="24"/>
          <w:szCs w:val="24"/>
        </w:rPr>
        <w:t xml:space="preserve">s  </w:t>
      </w:r>
      <w:r w:rsidRPr="00775D14">
        <w:rPr>
          <w:rFonts w:ascii="Arial" w:eastAsia="Times New Roman" w:hAnsi="Arial" w:cs="Arial"/>
          <w:color w:val="221F1F"/>
          <w:spacing w:val="5"/>
          <w:w w:val="110"/>
          <w:sz w:val="24"/>
          <w:szCs w:val="24"/>
        </w:rPr>
        <w:t xml:space="preserve">dan </w:t>
      </w:r>
      <w:r w:rsidRPr="00775D14">
        <w:rPr>
          <w:rFonts w:ascii="Arial" w:eastAsia="Times New Roman" w:hAnsi="Arial" w:cs="Arial"/>
          <w:i/>
          <w:color w:val="221F1F"/>
          <w:spacing w:val="7"/>
          <w:w w:val="107"/>
          <w:sz w:val="24"/>
          <w:szCs w:val="24"/>
        </w:rPr>
        <w:t xml:space="preserve">Rhizophora </w:t>
      </w:r>
      <w:r w:rsidRPr="00775D14">
        <w:rPr>
          <w:rFonts w:ascii="Arial" w:eastAsia="Times New Roman" w:hAnsi="Arial" w:cs="Arial"/>
          <w:color w:val="221F1F"/>
          <w:spacing w:val="7"/>
          <w:w w:val="107"/>
          <w:sz w:val="24"/>
          <w:szCs w:val="24"/>
        </w:rPr>
        <w:t>(</w:t>
      </w:r>
      <w:r w:rsidRPr="00775D14">
        <w:rPr>
          <w:rFonts w:ascii="Arial" w:eastAsia="Times New Roman" w:hAnsi="Arial" w:cs="Arial"/>
          <w:color w:val="221F1F"/>
          <w:spacing w:val="3"/>
          <w:sz w:val="24"/>
          <w:szCs w:val="24"/>
        </w:rPr>
        <w:t xml:space="preserve"> Yu</w:t>
      </w:r>
      <w:r w:rsidRPr="00775D14">
        <w:rPr>
          <w:rFonts w:ascii="Arial" w:eastAsia="Times New Roman" w:hAnsi="Arial" w:cs="Arial"/>
          <w:color w:val="221F1F"/>
          <w:sz w:val="24"/>
          <w:szCs w:val="24"/>
        </w:rPr>
        <w:t>s</w:t>
      </w:r>
      <w:r w:rsidRPr="00775D14">
        <w:rPr>
          <w:rFonts w:ascii="Arial" w:eastAsia="Times New Roman" w:hAnsi="Arial" w:cs="Arial"/>
          <w:color w:val="221F1F"/>
          <w:spacing w:val="22"/>
          <w:sz w:val="24"/>
          <w:szCs w:val="24"/>
        </w:rPr>
        <w:t xml:space="preserve"> </w:t>
      </w:r>
      <w:r w:rsidRPr="00775D14">
        <w:rPr>
          <w:rFonts w:ascii="Arial" w:eastAsia="Times New Roman" w:hAnsi="Arial" w:cs="Arial"/>
          <w:color w:val="221F1F"/>
          <w:spacing w:val="3"/>
          <w:sz w:val="24"/>
          <w:szCs w:val="24"/>
        </w:rPr>
        <w:t>Rusil</w:t>
      </w:r>
      <w:r w:rsidRPr="00775D14">
        <w:rPr>
          <w:rFonts w:ascii="Arial" w:eastAsia="Times New Roman" w:hAnsi="Arial" w:cs="Arial"/>
          <w:color w:val="221F1F"/>
          <w:sz w:val="24"/>
          <w:szCs w:val="24"/>
        </w:rPr>
        <w:t>a</w:t>
      </w:r>
      <w:r w:rsidRPr="00775D14">
        <w:rPr>
          <w:rFonts w:ascii="Arial" w:eastAsia="Times New Roman" w:hAnsi="Arial" w:cs="Arial"/>
          <w:color w:val="221F1F"/>
          <w:spacing w:val="39"/>
          <w:sz w:val="24"/>
          <w:szCs w:val="24"/>
        </w:rPr>
        <w:t xml:space="preserve"> </w:t>
      </w:r>
      <w:r w:rsidRPr="00775D14">
        <w:rPr>
          <w:rFonts w:ascii="Arial" w:eastAsia="Times New Roman" w:hAnsi="Arial" w:cs="Arial"/>
          <w:color w:val="221F1F"/>
          <w:spacing w:val="3"/>
          <w:w w:val="108"/>
          <w:sz w:val="24"/>
          <w:szCs w:val="24"/>
        </w:rPr>
        <w:t xml:space="preserve">Noor, M. </w:t>
      </w:r>
      <w:r w:rsidRPr="0062410A">
        <w:rPr>
          <w:rFonts w:ascii="Arial" w:eastAsia="Times New Roman" w:hAnsi="Arial" w:cs="Arial"/>
          <w:color w:val="221F1F"/>
          <w:spacing w:val="3"/>
          <w:w w:val="108"/>
          <w:sz w:val="24"/>
          <w:szCs w:val="24"/>
        </w:rPr>
        <w:t>dkk.</w:t>
      </w:r>
      <w:r w:rsidRPr="00775D14">
        <w:rPr>
          <w:rFonts w:ascii="Arial" w:eastAsia="Times New Roman" w:hAnsi="Arial" w:cs="Arial"/>
          <w:color w:val="221F1F"/>
          <w:spacing w:val="3"/>
          <w:w w:val="108"/>
          <w:sz w:val="24"/>
          <w:szCs w:val="24"/>
        </w:rPr>
        <w:t>,  2006).</w:t>
      </w:r>
    </w:p>
    <w:p w:rsidR="00775D14" w:rsidRPr="00775D14" w:rsidRDefault="00775D14" w:rsidP="00775D14">
      <w:pPr>
        <w:spacing w:line="360" w:lineRule="auto"/>
        <w:ind w:firstLine="720"/>
        <w:jc w:val="both"/>
        <w:rPr>
          <w:rFonts w:ascii="Arial" w:hAnsi="Arial" w:cs="Arial"/>
          <w:sz w:val="24"/>
          <w:szCs w:val="24"/>
        </w:rPr>
      </w:pPr>
      <w:r w:rsidRPr="00775D14">
        <w:rPr>
          <w:rFonts w:ascii="Arial" w:eastAsia="Times New Roman" w:hAnsi="Arial" w:cs="Arial"/>
          <w:color w:val="333333"/>
          <w:sz w:val="24"/>
          <w:szCs w:val="24"/>
          <w:bdr w:val="none" w:sz="0" w:space="0" w:color="auto" w:frame="1"/>
        </w:rPr>
        <w:lastRenderedPageBreak/>
        <w:t>Menurut Noor dkk. (1999) mangrove memiliki berbagai macam manfaat bagi kehidupan manusia dan lingkungan sekitarnya.  Bagi masyarakat pesisir, pemanfaatan mangrove untuk berbagai tujuan telah dilakukan sejak lama.  Akhir-akhir ini, peranan mangrove bagi lingkungan sekitarnya dirasakan sangat besar setelah berbagai dampak merugikan dirasakan di berbagai tempat akibat hilangnya mangrove. Secara umum, fungsi dan peranan hutan mangrove terhadap manusia dan lingkungannya dapat diuraikan sebagai berikut : Melindungi pantai dari erosi dan abrasi Melindungi pemukiman penduduk dari terpaan  badai dan angin dari laut Mencegah intrusi air laut Tempat hidup dan berkembang biak berbagai satwa liar seperti ikan, udang, kepiting, burung, dll Memiliki potensi edukasi dan wisata Mitigasi perubahan iklim melalui penyerapan CO</w:t>
      </w:r>
      <w:r w:rsidRPr="00775D14">
        <w:rPr>
          <w:rFonts w:ascii="Arial" w:eastAsia="Times New Roman" w:hAnsi="Arial" w:cs="Arial"/>
          <w:color w:val="333333"/>
          <w:sz w:val="24"/>
          <w:szCs w:val="24"/>
          <w:bdr w:val="none" w:sz="0" w:space="0" w:color="auto" w:frame="1"/>
          <w:vertAlign w:val="subscript"/>
        </w:rPr>
        <w:t>2</w:t>
      </w:r>
      <w:r w:rsidRPr="00775D14">
        <w:rPr>
          <w:rFonts w:ascii="Arial" w:eastAsia="Times New Roman" w:hAnsi="Arial" w:cs="Arial"/>
          <w:color w:val="333333"/>
          <w:sz w:val="24"/>
          <w:szCs w:val="24"/>
          <w:bdr w:val="none" w:sz="0" w:space="0" w:color="auto" w:frame="1"/>
        </w:rPr>
        <w:t xml:space="preserve"> dari udara, dll. Banyak bencana dan kerugian yang terjadi akibat rusak/hilangnya hutan mangrove, seperti: abrasi pantai, intrusi air laut, banjir, hancurnya pemukiman penduduk diterpa badai laut, hilangnya </w:t>
      </w:r>
      <w:r w:rsidRPr="006556EB">
        <w:rPr>
          <w:rFonts w:ascii="Times New Roman" w:eastAsia="Times New Roman" w:hAnsi="Times New Roman" w:cs="Times New Roman"/>
          <w:color w:val="333333"/>
          <w:sz w:val="24"/>
          <w:szCs w:val="24"/>
          <w:bdr w:val="none" w:sz="0" w:space="0" w:color="auto" w:frame="1"/>
        </w:rPr>
        <w:t xml:space="preserve">sumber perikanan alami, hilangnya kemampuan dalam meredam emisi gas </w:t>
      </w:r>
      <w:r w:rsidRPr="00775D14">
        <w:rPr>
          <w:rFonts w:ascii="Arial" w:eastAsia="Times New Roman" w:hAnsi="Arial" w:cs="Arial"/>
          <w:color w:val="333333"/>
          <w:sz w:val="24"/>
          <w:szCs w:val="24"/>
          <w:bdr w:val="none" w:sz="0" w:space="0" w:color="auto" w:frame="1"/>
        </w:rPr>
        <w:t xml:space="preserve">rumah kaca. Hal tersebut, umumnya disebabkan oleh pengambilan/penebangan hutan bakau secara berlebihan Pengalihfungsian hutan mangrove menjadi areal tambak, pemukiman ataupun pertanian dengan tidak memperhatikan asas konservasi dan berkesinambungan. </w:t>
      </w:r>
    </w:p>
    <w:p w:rsidR="00775D14" w:rsidRPr="00775D14" w:rsidRDefault="00775D14" w:rsidP="00775D14">
      <w:pPr>
        <w:spacing w:line="360" w:lineRule="auto"/>
        <w:ind w:firstLine="720"/>
        <w:jc w:val="both"/>
        <w:rPr>
          <w:rFonts w:ascii="Arial" w:eastAsia="Times New Roman" w:hAnsi="Arial" w:cs="Arial"/>
          <w:sz w:val="24"/>
          <w:szCs w:val="24"/>
        </w:rPr>
      </w:pPr>
      <w:r w:rsidRPr="00775D14">
        <w:rPr>
          <w:rFonts w:ascii="Arial" w:eastAsia="Times New Roman" w:hAnsi="Arial" w:cs="Arial"/>
          <w:sz w:val="24"/>
          <w:szCs w:val="24"/>
        </w:rPr>
        <w:t>Selain itu juga keberadaan pohon-pohon yang tumbuh pada daerah mangrove terutama dengan perakaran tunjang, akan dapat menjadikan habitat bagi makhluk hidup yang ada di permukaan tanah mangrove, baik dalam berkembang biak dan menjadi ruang bagi mereka, terutama ikan yang bertelur, kepiting dan udang. Keadaan inilah yang menjadikan daerah mangrove ini merupakan habitat yang stabil bagi kehidupan makhluk hidup yang memanfaatkan mangrove sebagai habitatnya (Nirarita, dkk, 1996).</w:t>
      </w:r>
    </w:p>
    <w:p w:rsidR="0062410A" w:rsidRPr="0062410A" w:rsidRDefault="00775D14" w:rsidP="0062410A">
      <w:pPr>
        <w:spacing w:line="360" w:lineRule="auto"/>
        <w:ind w:left="90" w:right="266" w:firstLine="630"/>
        <w:jc w:val="both"/>
        <w:rPr>
          <w:rFonts w:ascii="Arial" w:eastAsia="Times New Roman" w:hAnsi="Arial" w:cs="Arial"/>
          <w:sz w:val="24"/>
          <w:szCs w:val="24"/>
        </w:rPr>
      </w:pPr>
      <w:r w:rsidRPr="00775D14">
        <w:rPr>
          <w:rFonts w:ascii="Arial" w:eastAsia="Times New Roman" w:hAnsi="Arial" w:cs="Arial"/>
          <w:sz w:val="24"/>
        </w:rPr>
        <w:t>Berdasarkan data hasil perhitungan indeks keanekaragaman yang didapatkan menyatakan bahwa mempunyai keragaman yang sedang atau kemelimpahan sedang yaitu untuk kelompok pohon sebesar 1,97</w:t>
      </w:r>
      <w:r>
        <w:rPr>
          <w:rFonts w:ascii="Arial" w:eastAsia="Times New Roman" w:hAnsi="Arial" w:cs="Arial"/>
          <w:sz w:val="24"/>
        </w:rPr>
        <w:t xml:space="preserve"> yang tergolong </w:t>
      </w:r>
      <w:r w:rsidR="0062410A">
        <w:rPr>
          <w:rFonts w:ascii="Arial" w:eastAsia="Times New Roman" w:hAnsi="Arial" w:cs="Arial"/>
          <w:sz w:val="24"/>
        </w:rPr>
        <w:t>keanekaragaman sedang ( Fahrul, 2006</w:t>
      </w:r>
      <w:r>
        <w:rPr>
          <w:rFonts w:ascii="Arial" w:eastAsia="Times New Roman" w:hAnsi="Arial" w:cs="Arial"/>
          <w:sz w:val="24"/>
        </w:rPr>
        <w:t>).</w:t>
      </w:r>
      <w:r w:rsidRPr="00775D14">
        <w:rPr>
          <w:rFonts w:ascii="Times New Roman" w:eastAsia="Times New Roman" w:hAnsi="Times New Roman"/>
          <w:sz w:val="24"/>
        </w:rPr>
        <w:t xml:space="preserve"> </w:t>
      </w:r>
      <w:r w:rsidRPr="00775D14">
        <w:rPr>
          <w:rFonts w:ascii="Arial" w:eastAsia="Times New Roman" w:hAnsi="Arial" w:cs="Arial"/>
          <w:sz w:val="24"/>
        </w:rPr>
        <w:t xml:space="preserve">Hal ini dapat </w:t>
      </w:r>
      <w:r w:rsidRPr="00775D14">
        <w:rPr>
          <w:rFonts w:ascii="Arial" w:eastAsia="Times New Roman" w:hAnsi="Arial" w:cs="Arial"/>
          <w:sz w:val="24"/>
        </w:rPr>
        <w:lastRenderedPageBreak/>
        <w:t xml:space="preserve">menggambarkan bahwa daerah mangrove tersebut cukup stabil dengan dukungan adanya vegetasi yang tumbuh di daerah tersebut, sehingga keberadaan daerah ini akan lebih stabil dan dapat menjadikan ekosistem mangrove tersebut cukup berperan baik. </w:t>
      </w:r>
      <w:r w:rsidR="0062410A">
        <w:rPr>
          <w:rFonts w:ascii="Arial" w:eastAsia="Times New Roman" w:hAnsi="Arial" w:cs="Arial"/>
          <w:sz w:val="24"/>
        </w:rPr>
        <w:t xml:space="preserve"> </w:t>
      </w:r>
      <w:r w:rsidR="0062410A" w:rsidRPr="0062410A">
        <w:rPr>
          <w:rFonts w:ascii="Arial" w:hAnsi="Arial" w:cs="Arial"/>
          <w:color w:val="000000"/>
          <w:sz w:val="24"/>
          <w:szCs w:val="24"/>
        </w:rPr>
        <w:t xml:space="preserve">Fachrul (2006)  menyatakan bahwa indeks keanekaragaman jenis dengan </w:t>
      </w:r>
      <w:r w:rsidR="0062410A" w:rsidRPr="0062410A">
        <w:rPr>
          <w:rFonts w:ascii="Arial" w:hAnsi="Arial" w:cs="Arial"/>
          <w:bCs/>
          <w:color w:val="000000"/>
          <w:sz w:val="24"/>
          <w:szCs w:val="24"/>
        </w:rPr>
        <w:t xml:space="preserve">nilai </w:t>
      </w:r>
      <w:r w:rsidR="0062410A" w:rsidRPr="0062410A">
        <w:rPr>
          <w:rFonts w:ascii="Arial" w:hAnsi="Arial" w:cs="Arial"/>
          <w:bCs/>
          <w:sz w:val="24"/>
          <w:szCs w:val="24"/>
        </w:rPr>
        <w:t>H</w:t>
      </w:r>
      <w:r w:rsidR="0062410A" w:rsidRPr="0062410A">
        <w:rPr>
          <w:rFonts w:ascii="Arial" w:hAnsi="Arial" w:cs="Arial"/>
          <w:bCs/>
          <w:sz w:val="24"/>
          <w:szCs w:val="24"/>
          <w:lang w:val="id-ID"/>
        </w:rPr>
        <w:t>’1</w:t>
      </w:r>
      <w:r w:rsidR="0062410A" w:rsidRPr="0062410A">
        <w:rPr>
          <w:rFonts w:ascii="Arial" w:hAnsi="Arial" w:cs="Arial"/>
          <w:bCs/>
          <w:sz w:val="24"/>
          <w:szCs w:val="24"/>
        </w:rPr>
        <w:t xml:space="preserve"> ≤ </w:t>
      </w:r>
      <w:r w:rsidR="0062410A" w:rsidRPr="0062410A">
        <w:rPr>
          <w:rFonts w:ascii="Arial" w:hAnsi="Arial" w:cs="Arial"/>
          <w:bCs/>
          <w:sz w:val="24"/>
          <w:szCs w:val="24"/>
          <w:lang w:val="id-ID"/>
        </w:rPr>
        <w:t>3</w:t>
      </w:r>
      <w:r w:rsidR="0062410A" w:rsidRPr="0062410A">
        <w:rPr>
          <w:rFonts w:ascii="Arial" w:hAnsi="Arial" w:cs="Arial"/>
          <w:color w:val="000000"/>
          <w:sz w:val="24"/>
          <w:szCs w:val="24"/>
        </w:rPr>
        <w:t xml:space="preserve"> adalah </w:t>
      </w:r>
      <w:r w:rsidR="0062410A" w:rsidRPr="0062410A">
        <w:rPr>
          <w:rFonts w:ascii="Arial" w:hAnsi="Arial" w:cs="Arial"/>
          <w:color w:val="000000"/>
          <w:sz w:val="24"/>
          <w:szCs w:val="24"/>
          <w:lang w:val="id-ID"/>
        </w:rPr>
        <w:t>sedang melimpah.</w:t>
      </w:r>
      <w:r w:rsidR="0062410A" w:rsidRPr="0062410A">
        <w:rPr>
          <w:rFonts w:ascii="Arial" w:hAnsi="Arial" w:cs="Arial"/>
          <w:color w:val="000000"/>
          <w:sz w:val="24"/>
          <w:szCs w:val="24"/>
        </w:rPr>
        <w:t xml:space="preserve"> </w:t>
      </w:r>
      <w:r w:rsidR="0062410A" w:rsidRPr="0062410A">
        <w:rPr>
          <w:rFonts w:ascii="Arial" w:hAnsi="Arial" w:cs="Arial"/>
          <w:sz w:val="24"/>
          <w:szCs w:val="24"/>
        </w:rPr>
        <w:t xml:space="preserve">Keanekaragaman dapat digunakan sebagai salah satu parameter untuk mengukur kestabilan komunitas. Semakin tinggi nilai indeks keanekaragamannya, maka komunitas tersebut akan lebih stabil. Menurut Odum (1993) bahwa semakin banyak jumlah jenis maka semakin tinggi keanekaragamannya. Sebaliknya jika nilainya kecil maka komunitas tersebut didominasi oleh satu atau sedikit jenis. Keanekaragaman jenis dipengaruhi oleh pembagian penyebaran individu dalam tiap jenisnya. Karena suatu komunitas walaupun banyak jenisnyanya tetapi bila penyebaran individu tidak merata maka keanekaragamannya rendah. </w:t>
      </w:r>
    </w:p>
    <w:p w:rsidR="0062410A" w:rsidRPr="0062410A" w:rsidRDefault="0062410A" w:rsidP="0062410A">
      <w:pPr>
        <w:spacing w:line="360" w:lineRule="auto"/>
        <w:ind w:firstLine="720"/>
        <w:jc w:val="both"/>
        <w:rPr>
          <w:rFonts w:ascii="Arial" w:hAnsi="Arial" w:cs="Arial"/>
          <w:sz w:val="24"/>
          <w:szCs w:val="24"/>
        </w:rPr>
      </w:pPr>
      <w:r w:rsidRPr="0062410A">
        <w:rPr>
          <w:rFonts w:ascii="Arial" w:hAnsi="Arial" w:cs="Arial"/>
          <w:sz w:val="24"/>
          <w:szCs w:val="24"/>
        </w:rPr>
        <w:t xml:space="preserve">Keberadaan ekosistem mangrove di pesisir desa Aluh-aluh besar  yang cukup stabil, ditunjang oleh faktor lingkungan yang sangat mendukung. </w:t>
      </w:r>
      <w:r w:rsidRPr="0062410A">
        <w:rPr>
          <w:rFonts w:ascii="Arial" w:eastAsia="Times New Roman" w:hAnsi="Arial" w:cs="Arial"/>
          <w:sz w:val="24"/>
          <w:szCs w:val="24"/>
        </w:rPr>
        <w:t>Suhu udara pada daerah penelitian berkisar 30-32</w:t>
      </w:r>
      <w:r w:rsidRPr="0062410A">
        <w:rPr>
          <w:rFonts w:ascii="Arial" w:eastAsia="Times New Roman" w:hAnsi="Arial" w:cs="Arial"/>
          <w:sz w:val="24"/>
          <w:szCs w:val="24"/>
          <w:vertAlign w:val="superscript"/>
        </w:rPr>
        <w:t>o</w:t>
      </w:r>
      <w:r w:rsidRPr="0062410A">
        <w:rPr>
          <w:rFonts w:ascii="Arial" w:eastAsia="Times New Roman" w:hAnsi="Arial" w:cs="Arial"/>
          <w:sz w:val="24"/>
          <w:szCs w:val="24"/>
        </w:rPr>
        <w:t xml:space="preserve">C. Tinggi rendahnya suhu merupakan salah </w:t>
      </w:r>
      <w:bookmarkStart w:id="0" w:name="page90"/>
      <w:bookmarkEnd w:id="0"/>
      <w:r w:rsidRPr="0062410A">
        <w:rPr>
          <w:rFonts w:ascii="Arial" w:eastAsia="Times New Roman" w:hAnsi="Arial" w:cs="Arial"/>
          <w:sz w:val="24"/>
          <w:szCs w:val="24"/>
        </w:rPr>
        <w:t xml:space="preserve">satu faktor yang menentukan pertumbuhan dan perkembangan, reproduksi dan kelangsungan hidup tumbuhan. Suhu berperan penting dalam proses fisiologis (fotosintesis dan respirasi). </w:t>
      </w:r>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hAnsi="Arial" w:cs="Arial"/>
          <w:sz w:val="24"/>
          <w:szCs w:val="24"/>
        </w:rPr>
        <w:t>Begitu juga dengan k</w:t>
      </w:r>
      <w:r w:rsidRPr="0062410A">
        <w:rPr>
          <w:rFonts w:ascii="Arial" w:eastAsia="Times New Roman" w:hAnsi="Arial" w:cs="Arial"/>
          <w:sz w:val="24"/>
          <w:szCs w:val="24"/>
        </w:rPr>
        <w:t xml:space="preserve">elembaban udara pada kawasan penelitian berkisar antara 70%-78%. Kelembaban udara dengan kisaran demikian mengartikan bahwa daerah penelitian memiliki kelembaban udara yang tinggi. Hal tersebut ditunjukkan dengan banyaknya jumlah individu dari tiap-tiap fase. Kelembaban udara juga berkaitan dengan curah hujan yang ada di suatu daerah, yang dapat menyebabkan kelembaban tinggi dan rendah. Odum (1993) mengatakan bahwa curah hujan dan kandungan air di udara berperan pada kehidupan suatu tumbuhan khususnya pada transpirasi </w:t>
      </w:r>
      <w:bookmarkStart w:id="1" w:name="page91"/>
      <w:bookmarkEnd w:id="1"/>
      <w:r w:rsidRPr="0062410A">
        <w:rPr>
          <w:rFonts w:ascii="Arial" w:eastAsia="Times New Roman" w:hAnsi="Arial" w:cs="Arial"/>
          <w:sz w:val="24"/>
          <w:szCs w:val="24"/>
        </w:rPr>
        <w:t>tumbuhan.</w:t>
      </w:r>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eastAsia="Times New Roman" w:hAnsi="Arial" w:cs="Arial"/>
          <w:sz w:val="24"/>
          <w:szCs w:val="24"/>
        </w:rPr>
        <w:lastRenderedPageBreak/>
        <w:t xml:space="preserve">Pengukuran pH tanah pada kawasan penelitian yaitu berkisar antara 2,57 – 4,95  ini menunjukkan  bahwa keadaan tanah di dalam hutan mangrove sangat masam sekali </w:t>
      </w:r>
      <w:r w:rsidRPr="0062410A">
        <w:rPr>
          <w:rFonts w:ascii="Arial" w:hAnsi="Arial" w:cs="Arial"/>
          <w:bCs/>
          <w:sz w:val="24"/>
          <w:szCs w:val="24"/>
        </w:rPr>
        <w:t>(Kartasapoetra, 1990), dan juga mengandung ion SO</w:t>
      </w:r>
      <w:r w:rsidRPr="0062410A">
        <w:rPr>
          <w:rFonts w:ascii="Arial" w:hAnsi="Arial" w:cs="Arial"/>
          <w:bCs/>
          <w:sz w:val="24"/>
          <w:szCs w:val="24"/>
          <w:vertAlign w:val="subscript"/>
        </w:rPr>
        <w:t>4</w:t>
      </w:r>
      <w:r w:rsidRPr="0062410A">
        <w:rPr>
          <w:rFonts w:ascii="Arial" w:hAnsi="Arial" w:cs="Arial"/>
          <w:bCs/>
          <w:sz w:val="24"/>
          <w:szCs w:val="24"/>
          <w:vertAlign w:val="superscript"/>
        </w:rPr>
        <w:t>-2</w:t>
      </w:r>
      <w:r w:rsidRPr="0062410A">
        <w:rPr>
          <w:rFonts w:ascii="Arial" w:hAnsi="Arial" w:cs="Arial"/>
          <w:bCs/>
          <w:sz w:val="24"/>
          <w:szCs w:val="24"/>
        </w:rPr>
        <w:t xml:space="preserve"> </w:t>
      </w:r>
      <w:r w:rsidRPr="0062410A">
        <w:rPr>
          <w:rFonts w:ascii="Arial" w:eastAsia="Times New Roman" w:hAnsi="Arial" w:cs="Arial"/>
          <w:sz w:val="24"/>
          <w:szCs w:val="24"/>
        </w:rPr>
        <w:t xml:space="preserve"> ( 49,50 – 586,93) yang tergolong sedang sampai tinggi, sehingga tanahnya merupakan tanah sulfat masam. Keadaan ini bias terjadi karena daerah mangrove umumnya air tergenang, dan banyak ditemukan serasah, serasah inilah yang dapat menghasilkan asam organic, sehingga menurunkan pH tanah. Walaupun demikian, tumbuhan dan hewan yang hidup pada ekosistem mangrove sudah teradaptasi dengan keadaan lingkungan tersebut. Hal ini ditunjang dari hasil pengukuran pH perairannya berkisar 7 – 7,4 yang menunjukan pH netral, yang sehingga banyak makhluk hidup yang dapat hidup di dalamnya. </w:t>
      </w:r>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eastAsia="Times New Roman" w:hAnsi="Arial" w:cs="Arial"/>
          <w:sz w:val="24"/>
          <w:szCs w:val="24"/>
        </w:rPr>
        <w:t>Kelembaban tanah di daerah penelitian berkisar antara 100% sampai jenuh air  yang berarti tanah pada daerah tersebut dalam kondisi kelembaban yang tinggi, karena pada kawasan penelitian air selalu merendam tanah dan substrat tanah berlumpur. Kelembaban tanah yang tinggi akan menyebabkan tingkat perkecambahan tinggi pada kawasan penelitian. Hal ini ditunjukkan dengan banyaknya fase semai yang ditemukan dari dua tumbuhan tersebut. misalnya pada genus dari Sonneratia dapat hidup yang substrat lumpur cocok untuk daerah Kalimantan yang banyak terdapat daerah estuari dan lumpur banyak mengandung unsur hara yang didapatkan dari serasah jatuh ke air atau tanah (Noor dkk.</w:t>
      </w:r>
      <w:r w:rsidRPr="0062410A">
        <w:rPr>
          <w:rFonts w:ascii="Arial" w:eastAsia="Times New Roman" w:hAnsi="Arial" w:cs="Arial"/>
          <w:i/>
          <w:sz w:val="24"/>
          <w:szCs w:val="24"/>
        </w:rPr>
        <w:t>,</w:t>
      </w:r>
      <w:r w:rsidRPr="0062410A">
        <w:rPr>
          <w:rFonts w:ascii="Arial" w:eastAsia="Times New Roman" w:hAnsi="Arial" w:cs="Arial"/>
          <w:sz w:val="24"/>
          <w:szCs w:val="24"/>
        </w:rPr>
        <w:t xml:space="preserve"> 2006).</w:t>
      </w:r>
      <w:bookmarkStart w:id="2" w:name="page93"/>
      <w:bookmarkEnd w:id="2"/>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eastAsia="Times New Roman" w:hAnsi="Arial" w:cs="Arial"/>
          <w:sz w:val="24"/>
          <w:szCs w:val="24"/>
        </w:rPr>
        <w:t xml:space="preserve">Menurut Polunin (1994), pengaruh cahaya terhadap fotosintesis sebagian besar sangat tergantung pada intensitas cahaya yang juga mempengaruhi pertumbuhan. Pengukuran terhadap intensitas cahaya pada kawasan penelitian berkisar antara 1644 – &gt;20000 Lux. Intensitas cahaya pada kawasan penelitian tersebut dalam kondisi mendukung terhadap pertumbuhan tumbuhan tanaman.. Menurut Alwidakdo (2014) Intensitas, kualitas, lama (mangrove adalah tumbuhan </w:t>
      </w:r>
      <w:r w:rsidRPr="0062410A">
        <w:rPr>
          <w:rFonts w:ascii="Arial" w:eastAsia="Times New Roman" w:hAnsi="Arial" w:cs="Arial"/>
          <w:i/>
          <w:sz w:val="24"/>
          <w:szCs w:val="24"/>
        </w:rPr>
        <w:t>long day plants</w:t>
      </w:r>
      <w:r w:rsidRPr="0062410A">
        <w:rPr>
          <w:rFonts w:ascii="Arial" w:eastAsia="Times New Roman" w:hAnsi="Arial" w:cs="Arial"/>
          <w:sz w:val="24"/>
          <w:szCs w:val="24"/>
        </w:rPr>
        <w:t xml:space="preserve"> yang membutuhkan intensitas cahaya yang tinggi sehingga sesuai untuk hidup di daerah tropis) pencahayaan mempengaruhi pertumbuhan mangrove. Laju pertumbuhan tahunan mangrove yang berada dibawah naungan sinar </w:t>
      </w:r>
      <w:r w:rsidRPr="0062410A">
        <w:rPr>
          <w:rFonts w:ascii="Arial" w:eastAsia="Times New Roman" w:hAnsi="Arial" w:cs="Arial"/>
          <w:sz w:val="24"/>
          <w:szCs w:val="24"/>
        </w:rPr>
        <w:lastRenderedPageBreak/>
        <w:t>matahari lebih kecil dan sedangkan laju kematian adalah sebaliknya. Cahaya berpengaruh terhadap proses fotosintesis, respirasi, fisiologi, dan struktur fisik mangrove. Cahaya berpengaruh terhadap perbungaan dan germinasi dimana tumbuhan yang berada di luar kelompok (gerombol) akan menghasilkan lebih banyak bunga karena mendapat sinar matahari lebih banyak daripada tumbuhan yang berada di dalam gerombol.</w:t>
      </w:r>
      <w:bookmarkStart w:id="3" w:name="page94"/>
      <w:bookmarkEnd w:id="3"/>
    </w:p>
    <w:p w:rsidR="0062410A" w:rsidRPr="0062410A" w:rsidRDefault="0062410A" w:rsidP="0062410A">
      <w:pPr>
        <w:spacing w:line="360" w:lineRule="auto"/>
        <w:ind w:firstLine="720"/>
        <w:jc w:val="both"/>
        <w:rPr>
          <w:rFonts w:ascii="Arial" w:hAnsi="Arial" w:cs="Arial"/>
          <w:sz w:val="24"/>
          <w:szCs w:val="24"/>
        </w:rPr>
      </w:pPr>
      <w:r w:rsidRPr="0062410A">
        <w:rPr>
          <w:rFonts w:ascii="Arial" w:hAnsi="Arial" w:cs="Arial"/>
          <w:color w:val="000000"/>
          <w:sz w:val="24"/>
          <w:szCs w:val="24"/>
        </w:rPr>
        <w:t xml:space="preserve">Fachrul (2006)  menyatakan bahwa indeks keanekaragaman jenis dengan </w:t>
      </w:r>
      <w:r w:rsidRPr="0062410A">
        <w:rPr>
          <w:rFonts w:ascii="Arial" w:hAnsi="Arial" w:cs="Arial"/>
          <w:bCs/>
          <w:color w:val="000000"/>
          <w:sz w:val="24"/>
          <w:szCs w:val="24"/>
        </w:rPr>
        <w:t xml:space="preserve">nilai </w:t>
      </w:r>
      <w:r w:rsidRPr="0062410A">
        <w:rPr>
          <w:rFonts w:ascii="Arial" w:hAnsi="Arial" w:cs="Arial"/>
          <w:bCs/>
          <w:sz w:val="24"/>
          <w:szCs w:val="24"/>
        </w:rPr>
        <w:t>H</w:t>
      </w:r>
      <w:r w:rsidRPr="0062410A">
        <w:rPr>
          <w:rFonts w:ascii="Arial" w:hAnsi="Arial" w:cs="Arial"/>
          <w:bCs/>
          <w:sz w:val="24"/>
          <w:szCs w:val="24"/>
          <w:lang w:val="id-ID"/>
        </w:rPr>
        <w:t>’1</w:t>
      </w:r>
      <w:r w:rsidRPr="0062410A">
        <w:rPr>
          <w:rFonts w:ascii="Arial" w:hAnsi="Arial" w:cs="Arial"/>
          <w:bCs/>
          <w:sz w:val="24"/>
          <w:szCs w:val="24"/>
        </w:rPr>
        <w:t xml:space="preserve"> ≤ </w:t>
      </w:r>
      <w:r w:rsidRPr="0062410A">
        <w:rPr>
          <w:rFonts w:ascii="Arial" w:hAnsi="Arial" w:cs="Arial"/>
          <w:bCs/>
          <w:sz w:val="24"/>
          <w:szCs w:val="24"/>
          <w:lang w:val="id-ID"/>
        </w:rPr>
        <w:t>3</w:t>
      </w:r>
      <w:r w:rsidRPr="0062410A">
        <w:rPr>
          <w:rFonts w:ascii="Arial" w:hAnsi="Arial" w:cs="Arial"/>
          <w:color w:val="000000"/>
          <w:sz w:val="24"/>
          <w:szCs w:val="24"/>
        </w:rPr>
        <w:t xml:space="preserve"> adalah </w:t>
      </w:r>
      <w:r w:rsidRPr="0062410A">
        <w:rPr>
          <w:rFonts w:ascii="Arial" w:hAnsi="Arial" w:cs="Arial"/>
          <w:color w:val="000000"/>
          <w:sz w:val="24"/>
          <w:szCs w:val="24"/>
          <w:lang w:val="id-ID"/>
        </w:rPr>
        <w:t>sedang melimpah.</w:t>
      </w:r>
      <w:r w:rsidRPr="0062410A">
        <w:rPr>
          <w:rFonts w:ascii="Arial" w:hAnsi="Arial" w:cs="Arial"/>
          <w:color w:val="000000"/>
          <w:sz w:val="24"/>
          <w:szCs w:val="24"/>
        </w:rPr>
        <w:t xml:space="preserve"> </w:t>
      </w:r>
      <w:r w:rsidRPr="0062410A">
        <w:rPr>
          <w:rFonts w:ascii="Arial" w:hAnsi="Arial" w:cs="Arial"/>
          <w:sz w:val="24"/>
          <w:szCs w:val="24"/>
        </w:rPr>
        <w:t xml:space="preserve">Keanekaragaman dapat digunakan sebagai salah satu parameter untuk mengukur kestabilan komunitas. Semakin tinggi nilai indeks keanekaragamannya, maka komunitas tersebut akan lebih stabil. Menurut Odum (1993) bahwa semakin banyak jumlah jenis maka semakin tinggi keanekaragamannya. Sebaliknya jika nilainya kecil maka komunitas tersebut didominasi oleh satu atau sedikit jenis. Keanekaragaman jenis dipengaruhi oleh pembagian penyebaran individu dalam tiap jenisnya. Karena suatu komunitas walaupun banyak jenisnyanya tetapi bila penyebaran individu tidak merata maka keanekaragamannya rendah. </w:t>
      </w:r>
    </w:p>
    <w:p w:rsidR="0062410A" w:rsidRPr="0062410A" w:rsidRDefault="0062410A" w:rsidP="0062410A">
      <w:pPr>
        <w:spacing w:line="360" w:lineRule="auto"/>
        <w:ind w:firstLine="720"/>
        <w:jc w:val="both"/>
        <w:rPr>
          <w:rFonts w:ascii="Arial" w:hAnsi="Arial" w:cs="Arial"/>
          <w:sz w:val="24"/>
          <w:szCs w:val="24"/>
        </w:rPr>
      </w:pPr>
      <w:r w:rsidRPr="0062410A">
        <w:rPr>
          <w:rFonts w:ascii="Arial" w:hAnsi="Arial" w:cs="Arial"/>
          <w:sz w:val="24"/>
          <w:szCs w:val="24"/>
        </w:rPr>
        <w:t xml:space="preserve">Keberadaan ekosistem mangrove di pesisir desa Aluh-aluh besar  yang cukup stabil, ditunjang oleh faktor lingkungan yang sangat mendukung. </w:t>
      </w:r>
      <w:r w:rsidRPr="0062410A">
        <w:rPr>
          <w:rFonts w:ascii="Arial" w:eastAsia="Times New Roman" w:hAnsi="Arial" w:cs="Arial"/>
          <w:sz w:val="24"/>
          <w:szCs w:val="24"/>
        </w:rPr>
        <w:t>Suhu udara pada daerah penelitian berkisar 30-32</w:t>
      </w:r>
      <w:r w:rsidRPr="0062410A">
        <w:rPr>
          <w:rFonts w:ascii="Arial" w:eastAsia="Times New Roman" w:hAnsi="Arial" w:cs="Arial"/>
          <w:sz w:val="24"/>
          <w:szCs w:val="24"/>
          <w:vertAlign w:val="superscript"/>
        </w:rPr>
        <w:t>o</w:t>
      </w:r>
      <w:r w:rsidRPr="0062410A">
        <w:rPr>
          <w:rFonts w:ascii="Arial" w:eastAsia="Times New Roman" w:hAnsi="Arial" w:cs="Arial"/>
          <w:sz w:val="24"/>
          <w:szCs w:val="24"/>
        </w:rPr>
        <w:t xml:space="preserve">C. Tinggi rendahnya suhu merupakan salah satu faktor yang menentukan pertumbuhan dan perkembangan, reproduksi dan kelangsungan hidup tumbuhan. Suhu berperan penting dalam proses fisiologis (fotosintesis dan respirasi). </w:t>
      </w:r>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hAnsi="Arial" w:cs="Arial"/>
          <w:sz w:val="24"/>
          <w:szCs w:val="24"/>
        </w:rPr>
        <w:t>Begitu juga dengan k</w:t>
      </w:r>
      <w:r w:rsidRPr="0062410A">
        <w:rPr>
          <w:rFonts w:ascii="Arial" w:eastAsia="Times New Roman" w:hAnsi="Arial" w:cs="Arial"/>
          <w:sz w:val="24"/>
          <w:szCs w:val="24"/>
        </w:rPr>
        <w:t xml:space="preserve">elembaban udara pada kawasan penelitian berkisar antara 70%-78%. Kelembaban udara dengan kisaran demikian mengartikan bahwa daerah penelitian memiliki kelembaban udara yang tinggi. Hal tersebut ditunjukkan dengan banyaknya jumlah individu dari tiap-tiap fase. Kelembaban udara juga berkaitan dengan curah hujan yang ada di suatu daerah, yang dapat menyebabkan kelembaban tinggi dan rendah. Odum (1993) mengatakan bahwa curah hujan dan </w:t>
      </w:r>
      <w:r w:rsidRPr="0062410A">
        <w:rPr>
          <w:rFonts w:ascii="Arial" w:eastAsia="Times New Roman" w:hAnsi="Arial" w:cs="Arial"/>
          <w:sz w:val="24"/>
          <w:szCs w:val="24"/>
        </w:rPr>
        <w:lastRenderedPageBreak/>
        <w:t>kandungan air di udara berperan pada kehidupan suatu tumbuhan khususnya pada transpirasi tumbuhan.</w:t>
      </w:r>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eastAsia="Times New Roman" w:hAnsi="Arial" w:cs="Arial"/>
          <w:sz w:val="24"/>
          <w:szCs w:val="24"/>
        </w:rPr>
        <w:t xml:space="preserve">Pengukuran pH tanah pada kawasan penelitian yaitu berkisar antara 2,57 – 4,95  ini menunjukkan  bahwa keadaan tanah di dalam hutan mangrove sangat masam sekali </w:t>
      </w:r>
      <w:r w:rsidRPr="0062410A">
        <w:rPr>
          <w:rFonts w:ascii="Arial" w:hAnsi="Arial" w:cs="Arial"/>
          <w:bCs/>
          <w:sz w:val="24"/>
          <w:szCs w:val="24"/>
        </w:rPr>
        <w:t>(Kartasapoetra, 1990), dan juga mengandung ion SO</w:t>
      </w:r>
      <w:r w:rsidRPr="0062410A">
        <w:rPr>
          <w:rFonts w:ascii="Arial" w:hAnsi="Arial" w:cs="Arial"/>
          <w:bCs/>
          <w:sz w:val="24"/>
          <w:szCs w:val="24"/>
          <w:vertAlign w:val="subscript"/>
        </w:rPr>
        <w:t>4</w:t>
      </w:r>
      <w:r w:rsidRPr="0062410A">
        <w:rPr>
          <w:rFonts w:ascii="Arial" w:hAnsi="Arial" w:cs="Arial"/>
          <w:bCs/>
          <w:sz w:val="24"/>
          <w:szCs w:val="24"/>
          <w:vertAlign w:val="superscript"/>
        </w:rPr>
        <w:t>-2</w:t>
      </w:r>
      <w:r w:rsidRPr="0062410A">
        <w:rPr>
          <w:rFonts w:ascii="Arial" w:hAnsi="Arial" w:cs="Arial"/>
          <w:bCs/>
          <w:sz w:val="24"/>
          <w:szCs w:val="24"/>
        </w:rPr>
        <w:t xml:space="preserve"> </w:t>
      </w:r>
      <w:r w:rsidRPr="0062410A">
        <w:rPr>
          <w:rFonts w:ascii="Arial" w:eastAsia="Times New Roman" w:hAnsi="Arial" w:cs="Arial"/>
          <w:sz w:val="24"/>
          <w:szCs w:val="24"/>
        </w:rPr>
        <w:t xml:space="preserve"> ( 49,50 – 586,93) yang tergolong sedang sampai tinggi, sehingga tanahnya merupakan tanah sulfat masam. Keadaan ini bias terjadi karena daerah mangrove umumnya air tergenang, dan banyak ditemukan serasah, serasah inilah yang dapat menghasilkan asam organic, sehingga menurunkan pH tanah. Walaupun demikian, tumbuhan dan hewan yang hidup pada ekosistem mangrove sudah teradaptasi dengan keadaan lingkungan tersebut. Hal ini ditunjang dari hasil pengukuran pH perairannya berkisar 7 – 7,4 yang menunjukan pH netral, yang sehingga banyak makhluk hidup yang dapat hidup di dalamnya. </w:t>
      </w:r>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eastAsia="Times New Roman" w:hAnsi="Arial" w:cs="Arial"/>
          <w:sz w:val="24"/>
          <w:szCs w:val="24"/>
        </w:rPr>
        <w:t>Kelembaban tanah di daerah penelitian berkisar antara 100% sampai jenuh air  yang berarti tanah pada daerah tersebut dalam kondisi kelembaban yang tinggi, karena pada kawasan penelitian air selalu merendam tanah dan substrat tanah berlumpur. Kelembaban tanah yang tinggi akan menyebabkan tingkat perkecambahan tinggi pada kawasan penelitian. Hal ini ditunjukkan dengan banyaknya fase semai yang ditemukan dari dua tumbuhan tersebut. misalnya pada genus dari Sonneratia dapat hidup yang substrat lumpur cocok untuk daerah Kalimantan yang banyak terdapat daerah estuari dan lumpur banyak mengandung unsur hara yang didapatkan dari serasah jatuh ke air atau tanah (Noor dkk.</w:t>
      </w:r>
      <w:r w:rsidRPr="0062410A">
        <w:rPr>
          <w:rFonts w:ascii="Arial" w:eastAsia="Times New Roman" w:hAnsi="Arial" w:cs="Arial"/>
          <w:i/>
          <w:sz w:val="24"/>
          <w:szCs w:val="24"/>
        </w:rPr>
        <w:t>,</w:t>
      </w:r>
      <w:r w:rsidRPr="0062410A">
        <w:rPr>
          <w:rFonts w:ascii="Arial" w:eastAsia="Times New Roman" w:hAnsi="Arial" w:cs="Arial"/>
          <w:sz w:val="24"/>
          <w:szCs w:val="24"/>
        </w:rPr>
        <w:t xml:space="preserve"> 2006).</w:t>
      </w:r>
    </w:p>
    <w:p w:rsidR="0062410A" w:rsidRPr="0062410A" w:rsidRDefault="0062410A" w:rsidP="0062410A">
      <w:pPr>
        <w:spacing w:line="360" w:lineRule="auto"/>
        <w:ind w:firstLine="720"/>
        <w:jc w:val="both"/>
        <w:rPr>
          <w:rFonts w:ascii="Arial" w:eastAsia="Times New Roman" w:hAnsi="Arial" w:cs="Arial"/>
          <w:sz w:val="24"/>
          <w:szCs w:val="24"/>
        </w:rPr>
      </w:pPr>
      <w:r w:rsidRPr="0062410A">
        <w:rPr>
          <w:rFonts w:ascii="Arial" w:eastAsia="Times New Roman" w:hAnsi="Arial" w:cs="Arial"/>
          <w:sz w:val="24"/>
          <w:szCs w:val="24"/>
        </w:rPr>
        <w:t xml:space="preserve">Menurut Polunin (1994), pengaruh cahaya terhadap fotosintesis sebagian besar sangat tergantung pada intensitas cahaya yang juga mempengaruhi pertumbuhan. Pengukuran terhadap intensitas cahaya pada kawasan penelitian berkisar antara 1644 – &gt;20000 Lux. Intensitas cahaya pada kawasan penelitian tersebut dalam kondisi mendukung terhadap pertumbuhan tumbuhan tanaman.. Menurut Alwidakdo (2014) Intensitas, kualitas, lama (mangrove adalah tumbuhan </w:t>
      </w:r>
      <w:r w:rsidRPr="0062410A">
        <w:rPr>
          <w:rFonts w:ascii="Arial" w:eastAsia="Times New Roman" w:hAnsi="Arial" w:cs="Arial"/>
          <w:i/>
          <w:sz w:val="24"/>
          <w:szCs w:val="24"/>
        </w:rPr>
        <w:t>long day plants</w:t>
      </w:r>
      <w:r w:rsidRPr="0062410A">
        <w:rPr>
          <w:rFonts w:ascii="Arial" w:eastAsia="Times New Roman" w:hAnsi="Arial" w:cs="Arial"/>
          <w:sz w:val="24"/>
          <w:szCs w:val="24"/>
        </w:rPr>
        <w:t xml:space="preserve"> yang membutuhkan intensitas cahaya yang tinggi sehingga sesuai </w:t>
      </w:r>
      <w:r w:rsidRPr="0062410A">
        <w:rPr>
          <w:rFonts w:ascii="Arial" w:eastAsia="Times New Roman" w:hAnsi="Arial" w:cs="Arial"/>
          <w:sz w:val="24"/>
          <w:szCs w:val="24"/>
        </w:rPr>
        <w:lastRenderedPageBreak/>
        <w:t>untuk hidup di daerah tropis) pencahayaan mempengaruhi pertumbuhan mangrove. Laju pertumbuhan tahunan mangrove yang berada dibawah naungan sinar matahari lebih kecil dan sedangkan laju kematian adalah sebaliknya. Cahaya berpengaruh terhadap proses fotosintesis, respirasi, fisiologi, dan struktur fisik mangrove. Cahaya berpengaruh terhadap perbungaan dan germinasi dimana tumbuhan yang berada di luar kelompok (gerombol) akan menghasilkan lebih banyak bunga karena mendapat sinar matahari lebih banyak daripada tumbuhan yang berada di dalam gerombol.</w:t>
      </w:r>
    </w:p>
    <w:p w:rsidR="0062410A" w:rsidRPr="0062410A" w:rsidRDefault="0062410A" w:rsidP="0062410A">
      <w:pPr>
        <w:spacing w:line="360" w:lineRule="auto"/>
        <w:ind w:firstLine="720"/>
        <w:jc w:val="both"/>
        <w:rPr>
          <w:rFonts w:ascii="Arial" w:eastAsia="Times New Roman" w:hAnsi="Arial" w:cs="Arial"/>
          <w:sz w:val="24"/>
        </w:rPr>
      </w:pPr>
      <w:r w:rsidRPr="0062410A">
        <w:rPr>
          <w:rFonts w:ascii="Arial" w:eastAsia="Times New Roman" w:hAnsi="Arial" w:cs="Arial"/>
          <w:sz w:val="24"/>
        </w:rPr>
        <w:t xml:space="preserve">Berdasarkan hasil penelitian kecepatan angin pada kawasan mangrove desa Aluh-aluh Besar Kecamatan Aluh-aluh  Kabupaten Banjar  berkisar antara 0 – 0,4 m/s, dimana kecepatan angin sangat lemah, karena pohon yang ada saling melindungi dan punya kemampuan menahan angin, sehingga kecepatan angin di dalam kawasan mangrove sangat lemah. Menurut Surasana &amp; Taufikurahman (1994), kecepatan angin yang tinggi yaitu lebih dari 35 meter/menit atau 0,58 m/s berpengaruh langsung terhadap pertumbuhan tumbuhan dan mengakibatkan kerusakan fisik. Angin mempengaruhi terjadinya gelombang dan arus. Angin merupakan agen polinasi sehingga membantu terjadinya proses reproduksi tumbuhan mangrove. </w:t>
      </w:r>
    </w:p>
    <w:p w:rsidR="0062410A" w:rsidRPr="0062410A" w:rsidRDefault="0062410A" w:rsidP="0062410A">
      <w:pPr>
        <w:spacing w:after="0" w:line="360" w:lineRule="auto"/>
        <w:ind w:firstLine="720"/>
        <w:jc w:val="both"/>
        <w:rPr>
          <w:rFonts w:ascii="Arial" w:hAnsi="Arial" w:cs="Arial"/>
          <w:bCs/>
          <w:color w:val="000000" w:themeColor="text1"/>
          <w:sz w:val="24"/>
          <w:szCs w:val="24"/>
        </w:rPr>
      </w:pPr>
      <w:r w:rsidRPr="0062410A">
        <w:rPr>
          <w:rFonts w:ascii="Arial" w:hAnsi="Arial" w:cs="Arial"/>
          <w:bCs/>
          <w:color w:val="FF0000"/>
          <w:sz w:val="24"/>
          <w:szCs w:val="24"/>
        </w:rPr>
        <w:t xml:space="preserve"> </w:t>
      </w:r>
      <w:r w:rsidRPr="0062410A">
        <w:rPr>
          <w:rFonts w:ascii="Arial" w:hAnsi="Arial" w:cs="Arial"/>
          <w:bCs/>
          <w:color w:val="000000" w:themeColor="text1"/>
          <w:sz w:val="24"/>
          <w:szCs w:val="24"/>
        </w:rPr>
        <w:t>Kandungan N-total 0,34-0,49 % menunjukkan tanah dengan kandungan nitrogen sedang dan Kandungan C – organik berkisar dari 2,89-25,02 % tergolong dari rendah sampai sangat tinggi (LPT Bogor Puslittan dalam Poerwowidodo, 1992). Dengan kandungan nitrogen yang cukup dan C- organik yang tinggi, maka unsur hara ini sangat menunjang untuk kehidupan tumbuhan di daerah ekosistem mangrove Desa Aluh-aluh besar, dapat dilihat dari penampakannya yang subur dan daunnya yang hijau. Nitrogen sangat diperlukan dalam pembentukan protein, termasuk di dalamnya enzim yang sangat berperan dalam proses metabolisme di dalam sel.</w:t>
      </w:r>
    </w:p>
    <w:p w:rsidR="0062410A" w:rsidRPr="0062410A" w:rsidRDefault="0062410A" w:rsidP="0062410A">
      <w:pPr>
        <w:spacing w:after="0" w:line="360" w:lineRule="auto"/>
        <w:ind w:firstLine="720"/>
        <w:jc w:val="both"/>
        <w:rPr>
          <w:rFonts w:ascii="Arial" w:hAnsi="Arial" w:cs="Arial"/>
          <w:bCs/>
          <w:sz w:val="24"/>
          <w:szCs w:val="24"/>
        </w:rPr>
      </w:pPr>
      <w:r w:rsidRPr="0062410A">
        <w:rPr>
          <w:rFonts w:ascii="Arial" w:hAnsi="Arial" w:cs="Arial"/>
          <w:bCs/>
          <w:sz w:val="24"/>
          <w:szCs w:val="24"/>
        </w:rPr>
        <w:t>Tanah pada ekosistem mangrove di pesisir Desa Aluh-aluh Besar memiliki kandungan P</w:t>
      </w:r>
      <w:r w:rsidRPr="0062410A">
        <w:rPr>
          <w:rFonts w:ascii="Arial" w:hAnsi="Arial" w:cs="Arial"/>
          <w:bCs/>
          <w:sz w:val="24"/>
          <w:szCs w:val="24"/>
          <w:vertAlign w:val="subscript"/>
        </w:rPr>
        <w:t>2</w:t>
      </w:r>
      <w:r w:rsidRPr="0062410A">
        <w:rPr>
          <w:rFonts w:ascii="Arial" w:hAnsi="Arial" w:cs="Arial"/>
          <w:bCs/>
          <w:sz w:val="24"/>
          <w:szCs w:val="24"/>
        </w:rPr>
        <w:t>O</w:t>
      </w:r>
      <w:r w:rsidRPr="0062410A">
        <w:rPr>
          <w:rFonts w:ascii="Arial" w:hAnsi="Arial" w:cs="Arial"/>
          <w:bCs/>
          <w:sz w:val="24"/>
          <w:szCs w:val="24"/>
          <w:vertAlign w:val="subscript"/>
        </w:rPr>
        <w:t>5</w:t>
      </w:r>
      <w:r w:rsidRPr="0062410A">
        <w:rPr>
          <w:rFonts w:ascii="Arial" w:hAnsi="Arial" w:cs="Arial"/>
          <w:bCs/>
          <w:sz w:val="24"/>
          <w:szCs w:val="24"/>
        </w:rPr>
        <w:t xml:space="preserve"> tersedia 2,68-4,92 ppm yang tergolong  rendah. Peranan P</w:t>
      </w:r>
      <w:r w:rsidRPr="0062410A">
        <w:rPr>
          <w:rFonts w:ascii="Arial" w:hAnsi="Arial" w:cs="Arial"/>
          <w:bCs/>
          <w:sz w:val="24"/>
          <w:szCs w:val="24"/>
          <w:vertAlign w:val="subscript"/>
        </w:rPr>
        <w:t>2</w:t>
      </w:r>
      <w:r w:rsidRPr="0062410A">
        <w:rPr>
          <w:rFonts w:ascii="Arial" w:hAnsi="Arial" w:cs="Arial"/>
          <w:bCs/>
          <w:sz w:val="24"/>
          <w:szCs w:val="24"/>
        </w:rPr>
        <w:t>O</w:t>
      </w:r>
      <w:r w:rsidRPr="0062410A">
        <w:rPr>
          <w:rFonts w:ascii="Arial" w:hAnsi="Arial" w:cs="Arial"/>
          <w:bCs/>
          <w:sz w:val="24"/>
          <w:szCs w:val="24"/>
          <w:vertAlign w:val="subscript"/>
        </w:rPr>
        <w:t xml:space="preserve">5 </w:t>
      </w:r>
      <w:r w:rsidRPr="0062410A">
        <w:rPr>
          <w:rFonts w:ascii="Arial" w:hAnsi="Arial" w:cs="Arial"/>
          <w:bCs/>
          <w:sz w:val="24"/>
          <w:szCs w:val="24"/>
        </w:rPr>
        <w:lastRenderedPageBreak/>
        <w:t xml:space="preserve">tersedia bagi tanaman adalah berperan dalam proses perbungaan dan pembentukan buah, kematangan sering tertunda bila kekurangan fosfat (Salisbury, F. B. dan C. W. Ross, 1995). Posfat sangat penting sebagai bagian dari banyak senyawa yang membangun tumbuhan, seperti asam amino dan fosfolipida, dan juga fosfor berperan penting dalam energi metabolisme (Sasmitamihardja dan A. Siregar, 1996). Walaupun kadarnya termasuk rendah, tetapi di lapangan terlihat adanya bunga dan buah tumbuhan yang ada di ekosistem mangrove ini.  </w:t>
      </w:r>
    </w:p>
    <w:p w:rsidR="0062410A" w:rsidRDefault="0062410A" w:rsidP="0062410A">
      <w:pPr>
        <w:spacing w:after="0" w:line="360" w:lineRule="auto"/>
        <w:ind w:firstLine="720"/>
        <w:jc w:val="both"/>
        <w:rPr>
          <w:rFonts w:ascii="Arial" w:hAnsi="Arial" w:cs="Arial"/>
          <w:bCs/>
          <w:sz w:val="24"/>
          <w:szCs w:val="24"/>
        </w:rPr>
      </w:pPr>
      <w:r w:rsidRPr="0062410A">
        <w:rPr>
          <w:rFonts w:ascii="Arial" w:hAnsi="Arial" w:cs="Arial"/>
          <w:bCs/>
          <w:sz w:val="24"/>
          <w:szCs w:val="24"/>
        </w:rPr>
        <w:t>Kandungan  ion K berkisar 0,04-0,06 me% tergolong sedang,  Kalium merupakan unsur makro, yang dibutuhkan oleh tumbuhan dalam jumlah besar. Peranan Kalium di dalam sel adalah  menjaga keseimbangan ion. Disamping itu kalium banyak berperan sebagai katalisator dalam enzim untuk proses metabolisme (Sasmitamihardja dan A. Siregar, 1996).</w:t>
      </w:r>
    </w:p>
    <w:p w:rsidR="00D61502" w:rsidRDefault="00D61502" w:rsidP="00D61502">
      <w:pPr>
        <w:spacing w:after="0" w:line="360" w:lineRule="auto"/>
        <w:jc w:val="both"/>
        <w:rPr>
          <w:rFonts w:ascii="Arial" w:hAnsi="Arial" w:cs="Arial"/>
          <w:bCs/>
          <w:sz w:val="24"/>
          <w:szCs w:val="24"/>
        </w:rPr>
      </w:pPr>
    </w:p>
    <w:p w:rsidR="00D61502" w:rsidRPr="00D61502" w:rsidRDefault="00D61502" w:rsidP="00D61502">
      <w:pPr>
        <w:spacing w:after="0" w:line="360" w:lineRule="auto"/>
        <w:jc w:val="both"/>
        <w:rPr>
          <w:rFonts w:ascii="Arial" w:hAnsi="Arial" w:cs="Arial"/>
          <w:b/>
          <w:bCs/>
          <w:sz w:val="24"/>
          <w:szCs w:val="24"/>
        </w:rPr>
      </w:pPr>
      <w:r w:rsidRPr="00D61502">
        <w:rPr>
          <w:rFonts w:ascii="Arial" w:hAnsi="Arial" w:cs="Arial"/>
          <w:b/>
          <w:bCs/>
          <w:sz w:val="24"/>
          <w:szCs w:val="24"/>
        </w:rPr>
        <w:t>KESIMPULAN</w:t>
      </w:r>
    </w:p>
    <w:p w:rsidR="00D61502" w:rsidRDefault="00D61502" w:rsidP="00D61502">
      <w:pPr>
        <w:spacing w:after="0" w:line="360" w:lineRule="auto"/>
        <w:ind w:firstLine="720"/>
        <w:jc w:val="both"/>
        <w:rPr>
          <w:rFonts w:ascii="Arial" w:hAnsi="Arial" w:cs="Arial"/>
          <w:sz w:val="24"/>
          <w:szCs w:val="24"/>
        </w:rPr>
      </w:pPr>
      <w:r w:rsidRPr="00880F81">
        <w:rPr>
          <w:rFonts w:ascii="Arial" w:hAnsi="Arial" w:cs="Arial"/>
          <w:sz w:val="24"/>
          <w:szCs w:val="24"/>
        </w:rPr>
        <w:t>Berdasarkan hasil pengamatan yang dilakukan di kawasan mangrove Desa Aluh-aluh Besar Kecamatan Aluh-aluh Kabupaten Banjar</w:t>
      </w:r>
      <w:r>
        <w:rPr>
          <w:rFonts w:ascii="Arial" w:hAnsi="Arial" w:cs="Arial"/>
          <w:sz w:val="24"/>
          <w:szCs w:val="24"/>
        </w:rPr>
        <w:t xml:space="preserve"> dapat disimpulkan sebagai berikut :</w:t>
      </w:r>
    </w:p>
    <w:p w:rsidR="00D61502" w:rsidRPr="00D61502" w:rsidRDefault="00D61502" w:rsidP="00D61502">
      <w:pPr>
        <w:pStyle w:val="DaftarParagraf"/>
        <w:numPr>
          <w:ilvl w:val="0"/>
          <w:numId w:val="1"/>
        </w:numPr>
        <w:spacing w:after="0" w:line="360" w:lineRule="auto"/>
        <w:jc w:val="both"/>
        <w:rPr>
          <w:rFonts w:ascii="Arial" w:hAnsi="Arial" w:cs="Arial"/>
          <w:bCs/>
          <w:iCs/>
          <w:sz w:val="24"/>
          <w:szCs w:val="24"/>
        </w:rPr>
      </w:pPr>
      <w:r>
        <w:rPr>
          <w:rFonts w:ascii="Arial" w:hAnsi="Arial" w:cs="Arial"/>
          <w:sz w:val="24"/>
          <w:szCs w:val="24"/>
        </w:rPr>
        <w:t>Terdapat</w:t>
      </w:r>
      <w:r w:rsidRPr="00D61502">
        <w:rPr>
          <w:rFonts w:ascii="Arial" w:hAnsi="Arial" w:cs="Arial"/>
          <w:sz w:val="24"/>
          <w:szCs w:val="24"/>
        </w:rPr>
        <w:t xml:space="preserve"> pohon sebanyak 13 jenis, antara lain rambai padi (</w:t>
      </w:r>
      <w:r w:rsidRPr="00D61502">
        <w:rPr>
          <w:rFonts w:ascii="Arial" w:hAnsi="Arial" w:cs="Arial"/>
          <w:i/>
          <w:sz w:val="24"/>
          <w:szCs w:val="24"/>
        </w:rPr>
        <w:t>Sonneratia caseolaris</w:t>
      </w:r>
      <w:r w:rsidRPr="00D61502">
        <w:rPr>
          <w:rFonts w:ascii="Arial" w:hAnsi="Arial" w:cs="Arial"/>
          <w:sz w:val="24"/>
          <w:szCs w:val="24"/>
        </w:rPr>
        <w:t>)</w:t>
      </w:r>
      <w:r w:rsidRPr="00D61502">
        <w:rPr>
          <w:rFonts w:ascii="Arial" w:hAnsi="Arial" w:cs="Arial"/>
          <w:i/>
          <w:sz w:val="24"/>
          <w:szCs w:val="24"/>
        </w:rPr>
        <w:t xml:space="preserve"> ,</w:t>
      </w:r>
      <w:r w:rsidRPr="00D61502">
        <w:rPr>
          <w:rFonts w:ascii="Arial" w:hAnsi="Arial" w:cs="Arial"/>
          <w:sz w:val="24"/>
          <w:szCs w:val="24"/>
        </w:rPr>
        <w:t>nipah (</w:t>
      </w:r>
      <w:r w:rsidRPr="00D61502">
        <w:rPr>
          <w:rFonts w:ascii="Arial" w:hAnsi="Arial" w:cs="Arial"/>
          <w:i/>
          <w:sz w:val="24"/>
          <w:szCs w:val="24"/>
        </w:rPr>
        <w:t xml:space="preserve"> Nypa fruticans</w:t>
      </w:r>
      <w:r w:rsidRPr="00D61502">
        <w:rPr>
          <w:rFonts w:ascii="Arial" w:hAnsi="Arial" w:cs="Arial"/>
          <w:sz w:val="24"/>
          <w:szCs w:val="24"/>
        </w:rPr>
        <w:t>)</w:t>
      </w:r>
      <w:r w:rsidRPr="00D61502">
        <w:rPr>
          <w:rFonts w:ascii="Arial" w:hAnsi="Arial" w:cs="Arial"/>
          <w:i/>
          <w:sz w:val="24"/>
          <w:szCs w:val="24"/>
        </w:rPr>
        <w:t xml:space="preserve">, </w:t>
      </w:r>
      <w:r w:rsidRPr="00D61502">
        <w:rPr>
          <w:rFonts w:ascii="Arial" w:hAnsi="Arial" w:cs="Arial"/>
          <w:sz w:val="24"/>
          <w:szCs w:val="24"/>
        </w:rPr>
        <w:t>bintaro (</w:t>
      </w:r>
      <w:r w:rsidRPr="00D61502">
        <w:rPr>
          <w:rFonts w:ascii="Arial" w:hAnsi="Arial" w:cs="Arial"/>
          <w:i/>
          <w:sz w:val="24"/>
          <w:szCs w:val="24"/>
        </w:rPr>
        <w:t>Cerbera manghas</w:t>
      </w:r>
      <w:r w:rsidRPr="00D61502">
        <w:rPr>
          <w:rFonts w:ascii="Arial" w:hAnsi="Arial" w:cs="Arial"/>
          <w:sz w:val="24"/>
          <w:szCs w:val="24"/>
        </w:rPr>
        <w:t>)</w:t>
      </w:r>
      <w:r w:rsidRPr="00D61502">
        <w:rPr>
          <w:rFonts w:ascii="Arial" w:hAnsi="Arial" w:cs="Arial"/>
          <w:i/>
          <w:sz w:val="24"/>
          <w:szCs w:val="24"/>
        </w:rPr>
        <w:t xml:space="preserve"> </w:t>
      </w:r>
      <w:r w:rsidRPr="00D61502">
        <w:rPr>
          <w:rFonts w:ascii="Arial" w:hAnsi="Arial" w:cs="Arial"/>
          <w:sz w:val="24"/>
          <w:szCs w:val="24"/>
        </w:rPr>
        <w:t>waru</w:t>
      </w:r>
      <w:r w:rsidRPr="00D61502">
        <w:rPr>
          <w:rFonts w:ascii="Arial" w:hAnsi="Arial" w:cs="Arial"/>
          <w:i/>
          <w:sz w:val="24"/>
          <w:szCs w:val="24"/>
        </w:rPr>
        <w:t xml:space="preserve"> </w:t>
      </w:r>
      <w:r w:rsidRPr="00D61502">
        <w:rPr>
          <w:rFonts w:ascii="Arial" w:hAnsi="Arial" w:cs="Arial"/>
          <w:sz w:val="24"/>
          <w:szCs w:val="24"/>
        </w:rPr>
        <w:t>(</w:t>
      </w:r>
      <w:r w:rsidRPr="00D61502">
        <w:rPr>
          <w:rFonts w:ascii="Arial" w:hAnsi="Arial" w:cs="Arial"/>
          <w:i/>
          <w:sz w:val="24"/>
          <w:szCs w:val="24"/>
        </w:rPr>
        <w:t xml:space="preserve"> Hibiscus tiliaceus</w:t>
      </w:r>
      <w:r w:rsidRPr="00D61502">
        <w:rPr>
          <w:rFonts w:ascii="Arial" w:hAnsi="Arial" w:cs="Arial"/>
          <w:sz w:val="24"/>
          <w:szCs w:val="24"/>
        </w:rPr>
        <w:t>)</w:t>
      </w:r>
      <w:r w:rsidRPr="00D61502">
        <w:rPr>
          <w:rFonts w:ascii="Arial" w:hAnsi="Arial" w:cs="Arial"/>
          <w:i/>
          <w:sz w:val="24"/>
          <w:szCs w:val="24"/>
        </w:rPr>
        <w:t xml:space="preserve">, </w:t>
      </w:r>
      <w:r w:rsidRPr="00D61502">
        <w:rPr>
          <w:rFonts w:ascii="Arial" w:hAnsi="Arial" w:cs="Arial"/>
          <w:sz w:val="24"/>
          <w:szCs w:val="24"/>
        </w:rPr>
        <w:t>ketapang</w:t>
      </w:r>
      <w:r w:rsidRPr="00D61502">
        <w:rPr>
          <w:rFonts w:ascii="Arial" w:hAnsi="Arial" w:cs="Arial"/>
          <w:i/>
          <w:sz w:val="24"/>
          <w:szCs w:val="24"/>
        </w:rPr>
        <w:t xml:space="preserve"> </w:t>
      </w:r>
      <w:r w:rsidRPr="00D61502">
        <w:rPr>
          <w:rFonts w:ascii="Arial" w:hAnsi="Arial" w:cs="Arial"/>
          <w:sz w:val="24"/>
          <w:szCs w:val="24"/>
        </w:rPr>
        <w:t xml:space="preserve">( </w:t>
      </w:r>
      <w:r w:rsidRPr="00D61502">
        <w:rPr>
          <w:rFonts w:ascii="Arial" w:hAnsi="Arial" w:cs="Arial"/>
          <w:i/>
          <w:sz w:val="24"/>
          <w:szCs w:val="24"/>
        </w:rPr>
        <w:t>Terminalia cattapa</w:t>
      </w:r>
      <w:r w:rsidRPr="00D61502">
        <w:rPr>
          <w:rFonts w:ascii="Arial" w:hAnsi="Arial" w:cs="Arial"/>
          <w:sz w:val="24"/>
          <w:szCs w:val="24"/>
        </w:rPr>
        <w:t xml:space="preserve">) </w:t>
      </w:r>
      <w:r w:rsidRPr="00D61502">
        <w:rPr>
          <w:rFonts w:ascii="Arial" w:hAnsi="Arial" w:cs="Arial"/>
          <w:i/>
          <w:sz w:val="24"/>
          <w:szCs w:val="24"/>
        </w:rPr>
        <w:t>,</w:t>
      </w:r>
      <w:r w:rsidRPr="00D61502">
        <w:rPr>
          <w:rFonts w:ascii="Arial" w:hAnsi="Arial" w:cs="Arial"/>
          <w:sz w:val="24"/>
          <w:szCs w:val="24"/>
        </w:rPr>
        <w:t>jingah</w:t>
      </w:r>
      <w:r w:rsidRPr="00D61502">
        <w:rPr>
          <w:rFonts w:ascii="Arial" w:hAnsi="Arial" w:cs="Arial"/>
          <w:i/>
          <w:sz w:val="24"/>
          <w:szCs w:val="24"/>
        </w:rPr>
        <w:t xml:space="preserve"> </w:t>
      </w:r>
      <w:r w:rsidRPr="00D61502">
        <w:rPr>
          <w:rFonts w:ascii="Arial" w:hAnsi="Arial" w:cs="Arial"/>
          <w:sz w:val="24"/>
          <w:szCs w:val="24"/>
        </w:rPr>
        <w:t>(</w:t>
      </w:r>
      <w:r w:rsidRPr="00D61502">
        <w:rPr>
          <w:rFonts w:ascii="Arial" w:hAnsi="Arial" w:cs="Arial"/>
          <w:i/>
          <w:sz w:val="24"/>
          <w:szCs w:val="24"/>
        </w:rPr>
        <w:t xml:space="preserve">Gluta renghas </w:t>
      </w:r>
      <w:r w:rsidRPr="00D61502">
        <w:rPr>
          <w:rFonts w:ascii="Arial" w:hAnsi="Arial" w:cs="Arial"/>
          <w:sz w:val="24"/>
          <w:szCs w:val="24"/>
        </w:rPr>
        <w:t>)</w:t>
      </w:r>
      <w:r w:rsidRPr="00D61502">
        <w:rPr>
          <w:rFonts w:ascii="Arial" w:hAnsi="Arial" w:cs="Arial"/>
          <w:i/>
          <w:sz w:val="24"/>
          <w:szCs w:val="24"/>
        </w:rPr>
        <w:t>.</w:t>
      </w:r>
      <w:r w:rsidRPr="00D61502">
        <w:rPr>
          <w:rFonts w:ascii="Arial" w:hAnsi="Arial" w:cs="Arial"/>
          <w:sz w:val="24"/>
          <w:szCs w:val="24"/>
        </w:rPr>
        <w:t xml:space="preserve"> Jenis pohon yang jumlah paling dominan dengan Nilai penting tertinggi (56,39)  adalah rambai padi, lalu kemudian o</w:t>
      </w:r>
      <w:r>
        <w:rPr>
          <w:rFonts w:ascii="Arial" w:hAnsi="Arial" w:cs="Arial"/>
          <w:sz w:val="24"/>
          <w:szCs w:val="24"/>
        </w:rPr>
        <w:t>leh  nipah, bintaro dan jingah.</w:t>
      </w:r>
    </w:p>
    <w:p w:rsidR="00D61502" w:rsidRDefault="00D61502" w:rsidP="00D61502">
      <w:pPr>
        <w:pStyle w:val="DaftarParagraf"/>
        <w:numPr>
          <w:ilvl w:val="0"/>
          <w:numId w:val="1"/>
        </w:numPr>
        <w:spacing w:after="0" w:line="360" w:lineRule="auto"/>
        <w:jc w:val="both"/>
        <w:rPr>
          <w:rFonts w:ascii="Arial" w:hAnsi="Arial" w:cs="Arial"/>
          <w:bCs/>
          <w:iCs/>
          <w:sz w:val="24"/>
          <w:szCs w:val="24"/>
        </w:rPr>
      </w:pPr>
      <w:r w:rsidRPr="00D61502">
        <w:rPr>
          <w:rFonts w:ascii="Arial" w:hAnsi="Arial" w:cs="Arial"/>
          <w:bCs/>
          <w:iCs/>
          <w:sz w:val="24"/>
          <w:szCs w:val="24"/>
        </w:rPr>
        <w:t>Indeks keanekaragaman komunitas pohon adalah 1, 97 yang tergolong dalam keanekaragaman sedang.</w:t>
      </w:r>
    </w:p>
    <w:p w:rsidR="00971A8D" w:rsidRDefault="00971A8D" w:rsidP="00971A8D">
      <w:pPr>
        <w:spacing w:after="0" w:line="360" w:lineRule="auto"/>
        <w:jc w:val="both"/>
        <w:rPr>
          <w:rFonts w:ascii="Arial" w:hAnsi="Arial" w:cs="Arial"/>
          <w:bCs/>
          <w:iCs/>
          <w:sz w:val="24"/>
          <w:szCs w:val="24"/>
        </w:rPr>
      </w:pPr>
    </w:p>
    <w:p w:rsidR="00971A8D" w:rsidRPr="00971A8D" w:rsidRDefault="00971A8D" w:rsidP="00971A8D">
      <w:pPr>
        <w:spacing w:after="0" w:line="360" w:lineRule="auto"/>
        <w:jc w:val="both"/>
        <w:rPr>
          <w:rFonts w:ascii="Arial" w:hAnsi="Arial" w:cs="Arial"/>
          <w:b/>
          <w:bCs/>
          <w:iCs/>
          <w:sz w:val="24"/>
          <w:szCs w:val="24"/>
        </w:rPr>
      </w:pPr>
      <w:r w:rsidRPr="00971A8D">
        <w:rPr>
          <w:rFonts w:ascii="Arial" w:hAnsi="Arial" w:cs="Arial"/>
          <w:b/>
          <w:bCs/>
          <w:iCs/>
          <w:sz w:val="24"/>
          <w:szCs w:val="24"/>
        </w:rPr>
        <w:t>DATAR  PUSTAKA</w:t>
      </w:r>
    </w:p>
    <w:p w:rsidR="00D61502" w:rsidRPr="00E93C5D" w:rsidRDefault="00D61502" w:rsidP="00E93C5D">
      <w:pPr>
        <w:spacing w:after="0" w:line="240" w:lineRule="auto"/>
        <w:jc w:val="both"/>
        <w:rPr>
          <w:rFonts w:ascii="Arial" w:hAnsi="Arial" w:cs="Arial"/>
          <w:bCs/>
          <w:sz w:val="24"/>
          <w:szCs w:val="24"/>
        </w:rPr>
      </w:pPr>
    </w:p>
    <w:p w:rsidR="003F0CF1" w:rsidRPr="00E93C5D" w:rsidRDefault="003F0CF1" w:rsidP="00E93C5D">
      <w:pPr>
        <w:spacing w:after="0" w:line="240" w:lineRule="auto"/>
        <w:ind w:right="266"/>
        <w:jc w:val="both"/>
        <w:rPr>
          <w:rFonts w:ascii="Arial" w:eastAsia="Arial Unicode MS" w:hAnsi="Arial" w:cs="Arial"/>
          <w:sz w:val="24"/>
          <w:szCs w:val="24"/>
        </w:rPr>
      </w:pPr>
      <w:r w:rsidRPr="00E93C5D">
        <w:rPr>
          <w:rFonts w:ascii="Arial" w:eastAsia="Arial Unicode MS" w:hAnsi="Arial" w:cs="Arial"/>
          <w:sz w:val="24"/>
          <w:szCs w:val="24"/>
        </w:rPr>
        <w:t xml:space="preserve">Ardhana, IPG.  2012. </w:t>
      </w:r>
      <w:r w:rsidRPr="00E93C5D">
        <w:rPr>
          <w:rFonts w:ascii="Arial" w:eastAsia="Arial Unicode MS" w:hAnsi="Arial" w:cs="Arial"/>
          <w:i/>
          <w:sz w:val="24"/>
          <w:szCs w:val="24"/>
        </w:rPr>
        <w:t>Ekologi Tumbuhan</w:t>
      </w:r>
      <w:r w:rsidRPr="00E93C5D">
        <w:rPr>
          <w:rFonts w:ascii="Arial" w:eastAsia="Arial Unicode MS" w:hAnsi="Arial" w:cs="Arial"/>
          <w:sz w:val="24"/>
          <w:szCs w:val="24"/>
        </w:rPr>
        <w:t>, Udayana University Press, Denpasar.</w:t>
      </w:r>
    </w:p>
    <w:p w:rsidR="003F0CF1" w:rsidRPr="00E93C5D" w:rsidRDefault="003F0CF1" w:rsidP="00E93C5D">
      <w:pPr>
        <w:spacing w:after="0" w:line="240" w:lineRule="auto"/>
        <w:ind w:right="266"/>
        <w:jc w:val="both"/>
        <w:rPr>
          <w:rFonts w:ascii="Arial" w:eastAsia="Arial Unicode MS" w:hAnsi="Arial" w:cs="Arial"/>
          <w:sz w:val="24"/>
          <w:szCs w:val="24"/>
        </w:rPr>
      </w:pPr>
    </w:p>
    <w:p w:rsidR="003F0CF1" w:rsidRPr="00E93C5D" w:rsidRDefault="003F0CF1" w:rsidP="00E93C5D">
      <w:pPr>
        <w:spacing w:line="240" w:lineRule="auto"/>
        <w:rPr>
          <w:rFonts w:ascii="Arial" w:hAnsi="Arial" w:cs="Arial"/>
          <w:sz w:val="24"/>
          <w:szCs w:val="24"/>
        </w:rPr>
      </w:pPr>
      <w:r w:rsidRPr="00E93C5D">
        <w:rPr>
          <w:rFonts w:ascii="Arial" w:hAnsi="Arial" w:cs="Arial"/>
          <w:sz w:val="24"/>
          <w:szCs w:val="24"/>
        </w:rPr>
        <w:t xml:space="preserve">Campbell. Reece-Mithcell (2008 ) </w:t>
      </w:r>
      <w:r w:rsidRPr="00E93C5D">
        <w:rPr>
          <w:rFonts w:ascii="Arial" w:hAnsi="Arial" w:cs="Arial"/>
          <w:i/>
          <w:sz w:val="24"/>
          <w:szCs w:val="24"/>
        </w:rPr>
        <w:t>Biologi</w:t>
      </w:r>
      <w:r w:rsidRPr="00E93C5D">
        <w:rPr>
          <w:rFonts w:ascii="Arial" w:hAnsi="Arial" w:cs="Arial"/>
          <w:sz w:val="24"/>
          <w:szCs w:val="24"/>
        </w:rPr>
        <w:t>,  Penerbit Erlangga. Jakarta</w:t>
      </w:r>
    </w:p>
    <w:p w:rsidR="003F0CF1" w:rsidRPr="00E93C5D" w:rsidRDefault="003F0CF1" w:rsidP="00E93C5D">
      <w:pPr>
        <w:spacing w:after="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lastRenderedPageBreak/>
        <w:t>Crawley. M.J. 1989. Plant Ecology. Blackwell Scientific Publications. Oxford. London Edinburgh. Boston Falo,Alto Melbourne.</w:t>
      </w:r>
    </w:p>
    <w:p w:rsidR="003F0CF1" w:rsidRPr="00E93C5D" w:rsidRDefault="003F0CF1" w:rsidP="00E93C5D">
      <w:pPr>
        <w:spacing w:after="0" w:line="240" w:lineRule="auto"/>
        <w:ind w:left="567" w:right="266" w:hanging="567"/>
        <w:jc w:val="both"/>
        <w:rPr>
          <w:rFonts w:ascii="Arial" w:eastAsia="Arial Unicode MS" w:hAnsi="Arial" w:cs="Arial"/>
          <w:sz w:val="24"/>
          <w:szCs w:val="24"/>
        </w:rPr>
      </w:pPr>
    </w:p>
    <w:p w:rsidR="003F0CF1" w:rsidRPr="00E93C5D" w:rsidRDefault="003F0CF1" w:rsidP="00E93C5D">
      <w:pPr>
        <w:spacing w:after="0" w:line="240" w:lineRule="auto"/>
        <w:ind w:left="720" w:hanging="720"/>
        <w:jc w:val="both"/>
        <w:rPr>
          <w:rFonts w:ascii="Arial" w:eastAsia="Arial Unicode MS" w:hAnsi="Arial" w:cs="Arial"/>
          <w:sz w:val="24"/>
          <w:szCs w:val="24"/>
        </w:rPr>
      </w:pPr>
      <w:r w:rsidRPr="00E93C5D">
        <w:rPr>
          <w:rFonts w:ascii="Arial" w:eastAsia="Arial Unicode MS" w:hAnsi="Arial" w:cs="Arial"/>
          <w:sz w:val="24"/>
          <w:szCs w:val="24"/>
        </w:rPr>
        <w:t>Fachrul,</w:t>
      </w:r>
      <w:r w:rsidRPr="00E93C5D">
        <w:rPr>
          <w:rFonts w:ascii="Arial" w:eastAsia="Arial Unicode MS" w:hAnsi="Arial" w:cs="Arial"/>
          <w:sz w:val="24"/>
          <w:szCs w:val="24"/>
          <w:lang w:val="id-ID"/>
        </w:rPr>
        <w:t xml:space="preserve"> </w:t>
      </w:r>
      <w:r w:rsidRPr="00E93C5D">
        <w:rPr>
          <w:rFonts w:ascii="Arial" w:eastAsia="Arial Unicode MS" w:hAnsi="Arial" w:cs="Arial"/>
          <w:sz w:val="24"/>
          <w:szCs w:val="24"/>
        </w:rPr>
        <w:t xml:space="preserve">Melati Ferianita. 2006. </w:t>
      </w:r>
      <w:r w:rsidRPr="00E93C5D">
        <w:rPr>
          <w:rFonts w:ascii="Arial" w:eastAsia="Arial Unicode MS" w:hAnsi="Arial" w:cs="Arial"/>
          <w:i/>
          <w:sz w:val="24"/>
          <w:szCs w:val="24"/>
        </w:rPr>
        <w:t>Metode Sampling Bioekologi</w:t>
      </w:r>
      <w:r w:rsidRPr="00E93C5D">
        <w:rPr>
          <w:rFonts w:ascii="Arial" w:eastAsia="Arial Unicode MS" w:hAnsi="Arial" w:cs="Arial"/>
          <w:sz w:val="24"/>
          <w:szCs w:val="24"/>
        </w:rPr>
        <w:t>. Bumi Aksara. Jakarta.</w:t>
      </w:r>
    </w:p>
    <w:p w:rsidR="003F0CF1" w:rsidRPr="00E93C5D" w:rsidRDefault="003F0CF1" w:rsidP="00E93C5D">
      <w:pPr>
        <w:tabs>
          <w:tab w:val="left" w:pos="1009"/>
        </w:tabs>
        <w:spacing w:after="0" w:line="240" w:lineRule="auto"/>
        <w:ind w:left="720" w:hanging="720"/>
        <w:jc w:val="both"/>
        <w:rPr>
          <w:rFonts w:ascii="Arial" w:eastAsia="Arial Unicode MS" w:hAnsi="Arial" w:cs="Arial"/>
          <w:sz w:val="24"/>
          <w:szCs w:val="24"/>
        </w:rPr>
      </w:pPr>
      <w:r w:rsidRPr="00E93C5D">
        <w:rPr>
          <w:rFonts w:ascii="Arial" w:eastAsia="Arial Unicode MS" w:hAnsi="Arial" w:cs="Arial"/>
          <w:sz w:val="24"/>
          <w:szCs w:val="24"/>
        </w:rPr>
        <w:tab/>
      </w:r>
    </w:p>
    <w:p w:rsidR="003F0CF1" w:rsidRPr="00E93C5D" w:rsidRDefault="003F0CF1" w:rsidP="00E93C5D">
      <w:pPr>
        <w:pStyle w:val="DaftarParagraf"/>
        <w:spacing w:after="0" w:line="240" w:lineRule="auto"/>
        <w:ind w:left="567" w:hanging="567"/>
        <w:rPr>
          <w:rFonts w:ascii="Arial" w:eastAsia="Times New Roman" w:hAnsi="Arial" w:cs="Arial"/>
          <w:sz w:val="24"/>
          <w:szCs w:val="24"/>
        </w:rPr>
      </w:pPr>
      <w:r w:rsidRPr="00E93C5D">
        <w:rPr>
          <w:rFonts w:ascii="Arial" w:hAnsi="Arial" w:cs="Arial"/>
          <w:bCs/>
          <w:sz w:val="24"/>
          <w:szCs w:val="24"/>
        </w:rPr>
        <w:t xml:space="preserve">Hardiansyah, Noorhidayati dan Mahrudin. 2019. </w:t>
      </w:r>
      <w:r w:rsidRPr="00E93C5D">
        <w:rPr>
          <w:rFonts w:ascii="Arial" w:hAnsi="Arial" w:cs="Arial"/>
          <w:sz w:val="24"/>
          <w:szCs w:val="24"/>
        </w:rPr>
        <w:t>Keanekaragaman vegetasi hutan Mangrove sungai Rasau sebagai bahan pengayaan mata kuliah Ekologi lahan basah</w:t>
      </w:r>
      <w:r w:rsidRPr="00E93C5D">
        <w:rPr>
          <w:rFonts w:ascii="Arial" w:eastAsia="Times New Roman" w:hAnsi="Arial" w:cs="Arial"/>
          <w:sz w:val="24"/>
          <w:szCs w:val="24"/>
        </w:rPr>
        <w:t xml:space="preserve">. </w:t>
      </w:r>
      <w:r w:rsidRPr="00E93C5D">
        <w:rPr>
          <w:rFonts w:ascii="Arial" w:eastAsia="Times New Roman" w:hAnsi="Arial" w:cs="Arial"/>
          <w:i/>
          <w:sz w:val="24"/>
          <w:szCs w:val="24"/>
        </w:rPr>
        <w:t>Jurnal wahana bio</w:t>
      </w:r>
      <w:r w:rsidRPr="00E93C5D">
        <w:rPr>
          <w:rFonts w:ascii="Arial" w:eastAsia="Times New Roman" w:hAnsi="Arial" w:cs="Arial"/>
          <w:sz w:val="24"/>
          <w:szCs w:val="24"/>
        </w:rPr>
        <w:t>:</w:t>
      </w:r>
      <w:r w:rsidRPr="00E93C5D">
        <w:rPr>
          <w:rFonts w:ascii="Arial" w:eastAsia="Times New Roman" w:hAnsi="Arial" w:cs="Arial"/>
          <w:i/>
          <w:sz w:val="24"/>
          <w:szCs w:val="24"/>
        </w:rPr>
        <w:t xml:space="preserve"> biologi dan pembelajaran</w:t>
      </w:r>
      <w:r w:rsidRPr="00E93C5D">
        <w:rPr>
          <w:rFonts w:ascii="Arial" w:eastAsia="Times New Roman" w:hAnsi="Arial" w:cs="Arial"/>
          <w:sz w:val="24"/>
          <w:szCs w:val="24"/>
        </w:rPr>
        <w:t xml:space="preserve">, </w:t>
      </w:r>
      <w:r w:rsidRPr="00E93C5D">
        <w:rPr>
          <w:rFonts w:ascii="Arial" w:eastAsia="Times New Roman" w:hAnsi="Arial" w:cs="Arial"/>
          <w:i/>
          <w:sz w:val="24"/>
          <w:szCs w:val="24"/>
        </w:rPr>
        <w:t>21</w:t>
      </w:r>
      <w:r w:rsidRPr="00E93C5D">
        <w:rPr>
          <w:rFonts w:ascii="Arial" w:eastAsia="Times New Roman" w:hAnsi="Arial" w:cs="Arial"/>
          <w:sz w:val="24"/>
          <w:szCs w:val="24"/>
        </w:rPr>
        <w:t>(1), 22-31.</w:t>
      </w:r>
    </w:p>
    <w:p w:rsidR="003F0CF1" w:rsidRPr="00E93C5D" w:rsidRDefault="003F0CF1" w:rsidP="00E93C5D">
      <w:pPr>
        <w:pStyle w:val="DaftarParagraf"/>
        <w:spacing w:after="0" w:line="240" w:lineRule="auto"/>
        <w:ind w:left="567" w:hanging="567"/>
        <w:rPr>
          <w:rFonts w:ascii="Arial" w:eastAsia="Times New Roman" w:hAnsi="Arial" w:cs="Arial"/>
          <w:sz w:val="24"/>
          <w:szCs w:val="24"/>
        </w:rPr>
      </w:pPr>
    </w:p>
    <w:p w:rsidR="003F0CF1" w:rsidRDefault="003F0CF1" w:rsidP="00E93C5D">
      <w:pPr>
        <w:pStyle w:val="DaftarParagraf"/>
        <w:spacing w:after="0" w:line="240" w:lineRule="auto"/>
        <w:ind w:left="567" w:hanging="567"/>
        <w:rPr>
          <w:rFonts w:ascii="Arial" w:eastAsia="Times New Roman" w:hAnsi="Arial" w:cs="Arial"/>
          <w:sz w:val="24"/>
          <w:szCs w:val="24"/>
        </w:rPr>
      </w:pPr>
      <w:r w:rsidRPr="00E93C5D">
        <w:rPr>
          <w:rFonts w:ascii="Arial" w:eastAsia="Times New Roman" w:hAnsi="Arial" w:cs="Arial"/>
          <w:sz w:val="24"/>
          <w:szCs w:val="24"/>
        </w:rPr>
        <w:t xml:space="preserve">Hardiansyah, 2020. </w:t>
      </w:r>
      <w:r w:rsidRPr="00E93C5D">
        <w:rPr>
          <w:rFonts w:ascii="Arial" w:eastAsia="Times New Roman" w:hAnsi="Arial" w:cs="Arial"/>
          <w:i/>
          <w:sz w:val="24"/>
          <w:szCs w:val="24"/>
        </w:rPr>
        <w:t>Ekologi Tumbuhan</w:t>
      </w:r>
      <w:r w:rsidRPr="00E93C5D">
        <w:rPr>
          <w:rFonts w:ascii="Arial" w:eastAsia="Times New Roman" w:hAnsi="Arial" w:cs="Arial"/>
          <w:sz w:val="24"/>
          <w:szCs w:val="24"/>
        </w:rPr>
        <w:t>, Lambung Mangkurat Universiity Press. Banjarmasin</w:t>
      </w:r>
    </w:p>
    <w:p w:rsidR="00E93C5D" w:rsidRPr="00E93C5D" w:rsidRDefault="00E93C5D" w:rsidP="00E93C5D">
      <w:pPr>
        <w:pStyle w:val="DaftarParagraf"/>
        <w:spacing w:after="0" w:line="240" w:lineRule="auto"/>
        <w:ind w:left="567" w:hanging="567"/>
        <w:rPr>
          <w:rFonts w:ascii="Arial" w:eastAsia="Times New Roman" w:hAnsi="Arial" w:cs="Arial"/>
          <w:sz w:val="24"/>
          <w:szCs w:val="24"/>
        </w:rPr>
      </w:pPr>
    </w:p>
    <w:p w:rsidR="003F0CF1" w:rsidRPr="00E93C5D" w:rsidRDefault="003F0CF1" w:rsidP="00E93C5D">
      <w:pPr>
        <w:spacing w:after="0" w:line="240" w:lineRule="auto"/>
        <w:ind w:left="720" w:hanging="720"/>
        <w:jc w:val="both"/>
        <w:rPr>
          <w:rFonts w:ascii="Arial" w:eastAsia="Arial Unicode MS" w:hAnsi="Arial" w:cs="Arial"/>
          <w:sz w:val="24"/>
          <w:szCs w:val="24"/>
        </w:rPr>
      </w:pPr>
      <w:r w:rsidRPr="00E93C5D">
        <w:rPr>
          <w:rFonts w:ascii="Arial" w:eastAsia="Arial Unicode MS" w:hAnsi="Arial" w:cs="Arial"/>
          <w:sz w:val="24"/>
          <w:szCs w:val="24"/>
        </w:rPr>
        <w:t xml:space="preserve">Nirarita CE., Wibowo P., Susanti S., Padmawinat D., Kusmarini,. Syarif M., Kusniangsih dan Sinulingga LBR. 1996. </w:t>
      </w:r>
      <w:r w:rsidRPr="00E93C5D">
        <w:rPr>
          <w:rFonts w:ascii="Arial" w:eastAsia="Arial Unicode MS" w:hAnsi="Arial" w:cs="Arial"/>
          <w:i/>
          <w:sz w:val="24"/>
          <w:szCs w:val="24"/>
        </w:rPr>
        <w:t>Ekosistem Lahan Basah</w:t>
      </w:r>
      <w:r w:rsidRPr="00E93C5D">
        <w:rPr>
          <w:rFonts w:ascii="Arial" w:eastAsia="Arial Unicode MS" w:hAnsi="Arial" w:cs="Arial"/>
          <w:sz w:val="24"/>
          <w:szCs w:val="24"/>
        </w:rPr>
        <w:t xml:space="preserve"> </w:t>
      </w:r>
      <w:r w:rsidRPr="00E93C5D">
        <w:rPr>
          <w:rFonts w:ascii="Arial" w:eastAsia="Arial Unicode MS" w:hAnsi="Arial" w:cs="Arial"/>
          <w:i/>
          <w:sz w:val="24"/>
          <w:szCs w:val="24"/>
        </w:rPr>
        <w:t>Indonesia</w:t>
      </w:r>
      <w:r w:rsidRPr="00E93C5D">
        <w:rPr>
          <w:rFonts w:ascii="Arial" w:eastAsia="Arial Unicode MS" w:hAnsi="Arial" w:cs="Arial"/>
          <w:sz w:val="24"/>
          <w:szCs w:val="24"/>
        </w:rPr>
        <w:t>. Bogor: Wetlands International Indonesia Programme.</w:t>
      </w:r>
    </w:p>
    <w:p w:rsidR="003F0CF1" w:rsidRPr="00E93C5D" w:rsidRDefault="003F0CF1" w:rsidP="00E93C5D">
      <w:pPr>
        <w:spacing w:after="24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 xml:space="preserve">Noor, Y.R., Khazali, M., &amp; Suryadiputra, I.N.N.. (2006). </w:t>
      </w:r>
      <w:r w:rsidRPr="00E93C5D">
        <w:rPr>
          <w:rFonts w:ascii="Arial" w:eastAsia="Arial Unicode MS" w:hAnsi="Arial" w:cs="Arial"/>
          <w:i/>
          <w:sz w:val="24"/>
          <w:szCs w:val="24"/>
        </w:rPr>
        <w:t>Panduan Pengenalan Mangrove di Indonesia.</w:t>
      </w:r>
      <w:r w:rsidRPr="00E93C5D">
        <w:rPr>
          <w:rFonts w:ascii="Arial" w:eastAsia="Arial Unicode MS" w:hAnsi="Arial" w:cs="Arial"/>
          <w:sz w:val="24"/>
          <w:szCs w:val="24"/>
        </w:rPr>
        <w:t xml:space="preserve"> PHKA/WI-IP, Bogor.</w:t>
      </w:r>
    </w:p>
    <w:p w:rsidR="003F0CF1" w:rsidRPr="00E93C5D" w:rsidRDefault="003F0CF1" w:rsidP="00E93C5D">
      <w:pPr>
        <w:spacing w:after="24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Odum, E. P. 1993. Dasar-Dasar Ekologi, Gadjah Mada University Press. Yogyakarta.</w:t>
      </w:r>
    </w:p>
    <w:p w:rsidR="003F0CF1" w:rsidRPr="00E93C5D" w:rsidRDefault="003F0CF1" w:rsidP="00E93C5D">
      <w:pPr>
        <w:spacing w:after="24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Polunin, 1994. Geografi Tumbuhan, Gadjah Mada University Press. Yogyakarta</w:t>
      </w:r>
    </w:p>
    <w:p w:rsidR="003F0CF1" w:rsidRPr="00E93C5D" w:rsidRDefault="003F0CF1" w:rsidP="00E93C5D">
      <w:pPr>
        <w:spacing w:after="24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Poerwowidodo,1992.</w:t>
      </w:r>
      <w:r w:rsidRPr="00E93C5D">
        <w:rPr>
          <w:rFonts w:ascii="Arial" w:eastAsia="Arial Unicode MS" w:hAnsi="Arial" w:cs="Arial"/>
          <w:i/>
          <w:sz w:val="24"/>
          <w:szCs w:val="24"/>
        </w:rPr>
        <w:t>Metode Selidik Tanah</w:t>
      </w:r>
      <w:r w:rsidRPr="00E93C5D">
        <w:rPr>
          <w:rFonts w:ascii="Arial" w:eastAsia="Arial Unicode MS" w:hAnsi="Arial" w:cs="Arial"/>
          <w:sz w:val="24"/>
          <w:szCs w:val="24"/>
        </w:rPr>
        <w:t>. Penerbit Usaha Nasional. Surabaya</w:t>
      </w:r>
    </w:p>
    <w:p w:rsidR="003F0CF1" w:rsidRPr="00E93C5D" w:rsidRDefault="003F0CF1" w:rsidP="00E93C5D">
      <w:pPr>
        <w:spacing w:after="24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Salisbury,F.B &amp; C.W. Ross,</w:t>
      </w:r>
      <w:r w:rsidRPr="00E93C5D">
        <w:rPr>
          <w:rFonts w:ascii="Arial" w:eastAsia="Arial Unicode MS" w:hAnsi="Arial" w:cs="Arial"/>
          <w:i/>
          <w:sz w:val="24"/>
          <w:szCs w:val="24"/>
        </w:rPr>
        <w:t xml:space="preserve"> Fisiologi Tumbuhan.</w:t>
      </w:r>
      <w:r w:rsidRPr="00E93C5D">
        <w:rPr>
          <w:rFonts w:ascii="Arial" w:eastAsia="Arial Unicode MS" w:hAnsi="Arial" w:cs="Arial"/>
          <w:sz w:val="24"/>
          <w:szCs w:val="24"/>
        </w:rPr>
        <w:t>Penerbit ITB Bandung</w:t>
      </w:r>
    </w:p>
    <w:p w:rsidR="003F0CF1" w:rsidRPr="00E93C5D" w:rsidRDefault="003F0CF1" w:rsidP="00E93C5D">
      <w:pPr>
        <w:spacing w:after="24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 xml:space="preserve">Sasmitamihardja, D. dan A. Siregar (1996). </w:t>
      </w:r>
      <w:r w:rsidRPr="00E93C5D">
        <w:rPr>
          <w:rFonts w:ascii="Arial" w:eastAsia="Arial Unicode MS" w:hAnsi="Arial" w:cs="Arial"/>
          <w:i/>
          <w:sz w:val="24"/>
          <w:szCs w:val="24"/>
        </w:rPr>
        <w:t>Fisiologi Tumbuhan,</w:t>
      </w:r>
      <w:r w:rsidRPr="00E93C5D">
        <w:rPr>
          <w:rFonts w:ascii="Arial" w:eastAsia="Arial Unicode MS" w:hAnsi="Arial" w:cs="Arial"/>
          <w:sz w:val="24"/>
          <w:szCs w:val="24"/>
        </w:rPr>
        <w:t xml:space="preserve"> Biologi FMIPA-ITB, Dirjen DIKTI Depdik</w:t>
      </w:r>
    </w:p>
    <w:p w:rsidR="003F0CF1" w:rsidRPr="00E93C5D" w:rsidRDefault="003F0CF1" w:rsidP="00E93C5D">
      <w:pPr>
        <w:spacing w:after="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 xml:space="preserve">Soerjani M, Kostermans., Gembong, Tjitrosoepomo. (1987). </w:t>
      </w:r>
      <w:r w:rsidRPr="00E93C5D">
        <w:rPr>
          <w:rFonts w:ascii="Arial" w:eastAsia="Arial Unicode MS" w:hAnsi="Arial" w:cs="Arial"/>
          <w:i/>
          <w:sz w:val="24"/>
          <w:szCs w:val="24"/>
        </w:rPr>
        <w:t>Weeds of Rice in Indonesia.</w:t>
      </w:r>
      <w:r w:rsidRPr="00E93C5D">
        <w:rPr>
          <w:rFonts w:ascii="Arial" w:eastAsia="Arial Unicode MS" w:hAnsi="Arial" w:cs="Arial"/>
          <w:sz w:val="24"/>
          <w:szCs w:val="24"/>
        </w:rPr>
        <w:t xml:space="preserve"> Balai Pustaka. Jakarta.</w:t>
      </w:r>
    </w:p>
    <w:p w:rsidR="003F0CF1" w:rsidRPr="00E93C5D" w:rsidRDefault="003F0CF1" w:rsidP="00E93C5D">
      <w:pPr>
        <w:spacing w:after="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 xml:space="preserve">Solomon, Raju., Kumar, Rajendra. (2016). Pollination ecology of Derris trifoliata (Fabaceae), a mangrove associate in Coringa Mangrove Forest, Andhra Pradesh, India. </w:t>
      </w:r>
      <w:r w:rsidRPr="00E93C5D">
        <w:rPr>
          <w:rFonts w:ascii="Arial" w:eastAsia="Arial Unicode MS" w:hAnsi="Arial" w:cs="Arial"/>
          <w:i/>
          <w:sz w:val="24"/>
          <w:szCs w:val="24"/>
        </w:rPr>
        <w:t>Journal of Threatened Taxa. 8</w:t>
      </w:r>
      <w:r w:rsidRPr="00E93C5D">
        <w:rPr>
          <w:rFonts w:ascii="Arial" w:eastAsia="Arial Unicode MS" w:hAnsi="Arial" w:cs="Arial"/>
          <w:sz w:val="24"/>
          <w:szCs w:val="24"/>
        </w:rPr>
        <w:t>(5): 8788–8796.</w:t>
      </w:r>
    </w:p>
    <w:p w:rsidR="003F0CF1" w:rsidRPr="00E93C5D" w:rsidRDefault="003F0CF1" w:rsidP="00E93C5D">
      <w:pPr>
        <w:spacing w:after="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 xml:space="preserve">Steenis, C.G.G.J.V. (2007). </w:t>
      </w:r>
      <w:r w:rsidRPr="00E93C5D">
        <w:rPr>
          <w:rFonts w:ascii="Arial" w:eastAsia="Arial Unicode MS" w:hAnsi="Arial" w:cs="Arial"/>
          <w:i/>
          <w:sz w:val="24"/>
          <w:szCs w:val="24"/>
        </w:rPr>
        <w:t>Flora.</w:t>
      </w:r>
      <w:r w:rsidRPr="00E93C5D">
        <w:rPr>
          <w:rFonts w:ascii="Arial" w:eastAsia="Arial Unicode MS" w:hAnsi="Arial" w:cs="Arial"/>
          <w:sz w:val="24"/>
          <w:szCs w:val="24"/>
        </w:rPr>
        <w:t xml:space="preserve"> Pradnya Paramita, Jakarta.</w:t>
      </w:r>
    </w:p>
    <w:p w:rsidR="003F0CF1" w:rsidRPr="00E93C5D" w:rsidRDefault="003F0CF1" w:rsidP="00E93C5D">
      <w:pPr>
        <w:spacing w:after="0" w:line="240" w:lineRule="auto"/>
        <w:ind w:left="567" w:right="266" w:hanging="567"/>
        <w:jc w:val="both"/>
        <w:rPr>
          <w:rFonts w:ascii="Arial" w:eastAsia="Arial Unicode MS" w:hAnsi="Arial" w:cs="Arial"/>
          <w:sz w:val="24"/>
          <w:szCs w:val="24"/>
        </w:rPr>
      </w:pPr>
    </w:p>
    <w:p w:rsidR="003F0CF1" w:rsidRPr="00E93C5D" w:rsidRDefault="003F0CF1" w:rsidP="00E93C5D">
      <w:pPr>
        <w:spacing w:after="0" w:line="240" w:lineRule="auto"/>
        <w:ind w:left="567" w:right="266" w:hanging="567"/>
        <w:jc w:val="both"/>
        <w:rPr>
          <w:rFonts w:ascii="Arial" w:eastAsia="Arial Unicode MS" w:hAnsi="Arial" w:cs="Arial"/>
          <w:sz w:val="24"/>
          <w:szCs w:val="24"/>
        </w:rPr>
      </w:pPr>
      <w:r w:rsidRPr="00E93C5D">
        <w:rPr>
          <w:rFonts w:ascii="Arial" w:eastAsia="Arial Unicode MS" w:hAnsi="Arial" w:cs="Arial"/>
          <w:sz w:val="24"/>
          <w:szCs w:val="24"/>
        </w:rPr>
        <w:t xml:space="preserve">Tjitrosoepomo. G. (2010). </w:t>
      </w:r>
      <w:r w:rsidRPr="00E93C5D">
        <w:rPr>
          <w:rFonts w:ascii="Arial" w:eastAsia="Arial Unicode MS" w:hAnsi="Arial" w:cs="Arial"/>
          <w:i/>
          <w:sz w:val="24"/>
          <w:szCs w:val="24"/>
        </w:rPr>
        <w:t>Taksonomi Tumbuhan (Spermatophyta).</w:t>
      </w:r>
      <w:r w:rsidRPr="00E93C5D">
        <w:rPr>
          <w:rFonts w:ascii="Arial" w:eastAsia="Arial Unicode MS" w:hAnsi="Arial" w:cs="Arial"/>
          <w:sz w:val="24"/>
          <w:szCs w:val="24"/>
        </w:rPr>
        <w:t xml:space="preserve"> Yogyakarta: Gadjah Mada University Press.</w:t>
      </w:r>
    </w:p>
    <w:p w:rsidR="003F0CF1" w:rsidRPr="00E93C5D" w:rsidRDefault="003F0CF1" w:rsidP="00E93C5D">
      <w:pPr>
        <w:spacing w:after="0" w:line="240" w:lineRule="auto"/>
        <w:ind w:left="567" w:right="266" w:hanging="567"/>
        <w:jc w:val="both"/>
        <w:rPr>
          <w:rFonts w:ascii="Arial" w:eastAsia="Arial Unicode MS" w:hAnsi="Arial" w:cs="Arial"/>
          <w:sz w:val="24"/>
          <w:szCs w:val="24"/>
        </w:rPr>
      </w:pPr>
    </w:p>
    <w:sectPr w:rsidR="003F0CF1" w:rsidRPr="00E93C5D" w:rsidSect="00086BD8">
      <w:footerReference w:type="default" r:id="rId14"/>
      <w:pgSz w:w="12240" w:h="15840"/>
      <w:pgMar w:top="1872"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96631" w:rsidRDefault="00496631" w:rsidP="0062410A">
      <w:pPr>
        <w:spacing w:after="0" w:line="240" w:lineRule="auto"/>
      </w:pPr>
      <w:r>
        <w:separator/>
      </w:r>
    </w:p>
  </w:endnote>
  <w:endnote w:type="continuationSeparator" w:id="0">
    <w:p w:rsidR="00496631" w:rsidRDefault="00496631" w:rsidP="00624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Arial"/>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1474287"/>
      <w:docPartObj>
        <w:docPartGallery w:val="Page Numbers (Bottom of Page)"/>
        <w:docPartUnique/>
      </w:docPartObj>
    </w:sdtPr>
    <w:sdtEndPr>
      <w:rPr>
        <w:noProof/>
      </w:rPr>
    </w:sdtEndPr>
    <w:sdtContent>
      <w:p w:rsidR="0062410A" w:rsidRDefault="0062410A">
        <w:pPr>
          <w:pStyle w:val="Footer"/>
          <w:jc w:val="center"/>
        </w:pPr>
        <w:r>
          <w:fldChar w:fldCharType="begin"/>
        </w:r>
        <w:r>
          <w:instrText xml:space="preserve"> PAGE   \* MERGEFORMAT </w:instrText>
        </w:r>
        <w:r>
          <w:fldChar w:fldCharType="separate"/>
        </w:r>
        <w:r w:rsidR="00E93C5D">
          <w:rPr>
            <w:noProof/>
          </w:rPr>
          <w:t>6</w:t>
        </w:r>
        <w:r>
          <w:rPr>
            <w:noProof/>
          </w:rPr>
          <w:fldChar w:fldCharType="end"/>
        </w:r>
      </w:p>
    </w:sdtContent>
  </w:sdt>
  <w:p w:rsidR="0062410A" w:rsidRDefault="006241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96631" w:rsidRDefault="00496631" w:rsidP="0062410A">
      <w:pPr>
        <w:spacing w:after="0" w:line="240" w:lineRule="auto"/>
      </w:pPr>
      <w:r>
        <w:separator/>
      </w:r>
    </w:p>
  </w:footnote>
  <w:footnote w:type="continuationSeparator" w:id="0">
    <w:p w:rsidR="00496631" w:rsidRDefault="00496631" w:rsidP="006241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C1A1571"/>
    <w:multiLevelType w:val="hybridMultilevel"/>
    <w:tmpl w:val="8E9ED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hideSpelling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BD8"/>
    <w:rsid w:val="00086BD8"/>
    <w:rsid w:val="00204A1F"/>
    <w:rsid w:val="002165BC"/>
    <w:rsid w:val="003F0CF1"/>
    <w:rsid w:val="00496631"/>
    <w:rsid w:val="00586BA7"/>
    <w:rsid w:val="00603CE5"/>
    <w:rsid w:val="0062410A"/>
    <w:rsid w:val="007367C7"/>
    <w:rsid w:val="00740D8E"/>
    <w:rsid w:val="00775D14"/>
    <w:rsid w:val="007D1B1C"/>
    <w:rsid w:val="00834B0C"/>
    <w:rsid w:val="008E2474"/>
    <w:rsid w:val="009327F3"/>
    <w:rsid w:val="00971A8D"/>
    <w:rsid w:val="00B21770"/>
    <w:rsid w:val="00CD6DC8"/>
    <w:rsid w:val="00D51973"/>
    <w:rsid w:val="00D61502"/>
    <w:rsid w:val="00D619BF"/>
    <w:rsid w:val="00E40B68"/>
    <w:rsid w:val="00E508A4"/>
    <w:rsid w:val="00E93C5D"/>
    <w:rsid w:val="00F31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FAAAF9-DF72-D442-8C03-A72900A1E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BD8"/>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styleId="Hyperlink">
    <w:name w:val="Hyperlink"/>
    <w:basedOn w:val="FontParagrafDefault"/>
    <w:uiPriority w:val="99"/>
    <w:unhideWhenUsed/>
    <w:rsid w:val="00086BD8"/>
    <w:rPr>
      <w:color w:val="0000FF" w:themeColor="hyperlink"/>
      <w:u w:val="single"/>
    </w:rPr>
  </w:style>
  <w:style w:type="paragraph" w:styleId="DaftarParagraf">
    <w:name w:val="List Paragraph"/>
    <w:aliases w:val="Body of text,List Paragraph1,Body of text+1,Body of text+2,Body of text+3,List Paragraph11,Medium Grid 1 - Accent 21,Colorful List - Accent 11,heading 3,A,sub-section,normal,Light Grid - Accent 31"/>
    <w:basedOn w:val="Normal"/>
    <w:link w:val="DaftarParagrafKAR"/>
    <w:uiPriority w:val="34"/>
    <w:qFormat/>
    <w:rsid w:val="00B21770"/>
    <w:pPr>
      <w:ind w:left="720"/>
      <w:contextualSpacing/>
    </w:pPr>
  </w:style>
  <w:style w:type="character" w:customStyle="1" w:styleId="DaftarParagrafKAR">
    <w:name w:val="Daftar Paragraf KAR"/>
    <w:aliases w:val="Body of text KAR,List Paragraph1 KAR,Body of text+1 KAR,Body of text+2 KAR,Body of text+3 KAR,List Paragraph11 KAR,Medium Grid 1 - Accent 21 KAR,Colorful List - Accent 11 KAR,heading 3 KAR,A KAR,sub-section KAR,normal KAR"/>
    <w:link w:val="DaftarParagraf"/>
    <w:uiPriority w:val="34"/>
    <w:qFormat/>
    <w:locked/>
    <w:rsid w:val="00B21770"/>
  </w:style>
  <w:style w:type="paragraph" w:styleId="NormalWeb">
    <w:name w:val="Normal (Web)"/>
    <w:basedOn w:val="Normal"/>
    <w:uiPriority w:val="99"/>
    <w:semiHidden/>
    <w:unhideWhenUsed/>
    <w:rsid w:val="00740D8E"/>
    <w:pPr>
      <w:spacing w:before="100" w:beforeAutospacing="1" w:after="100" w:afterAutospacing="1" w:line="240" w:lineRule="auto"/>
    </w:pPr>
    <w:rPr>
      <w:rFonts w:ascii="Times New Roman" w:eastAsia="Times New Roman" w:hAnsi="Times New Roman" w:cs="Times New Roman"/>
      <w:sz w:val="24"/>
      <w:szCs w:val="24"/>
    </w:rPr>
  </w:style>
  <w:style w:type="table" w:styleId="KisiTabel">
    <w:name w:val="Table Grid"/>
    <w:basedOn w:val="TabelNormal"/>
    <w:uiPriority w:val="59"/>
    <w:rsid w:val="00CD6DC8"/>
    <w:pPr>
      <w:spacing w:after="0" w:line="240" w:lineRule="auto"/>
    </w:pPr>
    <w:rPr>
      <w:rFonts w:ascii="Calibri" w:eastAsia="Calibri" w:hAnsi="Calibri" w:cs="Times New Roman"/>
      <w:sz w:val="20"/>
      <w:szCs w:val="20"/>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KAR"/>
    <w:uiPriority w:val="99"/>
    <w:unhideWhenUsed/>
    <w:rsid w:val="0062410A"/>
    <w:pPr>
      <w:tabs>
        <w:tab w:val="center" w:pos="4680"/>
        <w:tab w:val="right" w:pos="9360"/>
      </w:tabs>
      <w:spacing w:after="0" w:line="240" w:lineRule="auto"/>
    </w:pPr>
  </w:style>
  <w:style w:type="character" w:customStyle="1" w:styleId="HeaderKAR">
    <w:name w:val="Header KAR"/>
    <w:basedOn w:val="FontParagrafDefault"/>
    <w:link w:val="Header"/>
    <w:uiPriority w:val="99"/>
    <w:rsid w:val="0062410A"/>
  </w:style>
  <w:style w:type="paragraph" w:styleId="Footer">
    <w:name w:val="footer"/>
    <w:basedOn w:val="Normal"/>
    <w:link w:val="FooterKAR"/>
    <w:uiPriority w:val="99"/>
    <w:unhideWhenUsed/>
    <w:rsid w:val="0062410A"/>
    <w:pPr>
      <w:tabs>
        <w:tab w:val="center" w:pos="4680"/>
        <w:tab w:val="right" w:pos="9360"/>
      </w:tabs>
      <w:spacing w:after="0" w:line="240" w:lineRule="auto"/>
    </w:pPr>
  </w:style>
  <w:style w:type="character" w:customStyle="1" w:styleId="FooterKAR">
    <w:name w:val="Footer KAR"/>
    <w:basedOn w:val="FontParagrafDefault"/>
    <w:link w:val="Footer"/>
    <w:uiPriority w:val="99"/>
    <w:rsid w:val="0062410A"/>
  </w:style>
  <w:style w:type="paragraph" w:styleId="TeksBalon">
    <w:name w:val="Balloon Text"/>
    <w:basedOn w:val="Normal"/>
    <w:link w:val="TeksBalonKAR"/>
    <w:uiPriority w:val="99"/>
    <w:semiHidden/>
    <w:unhideWhenUsed/>
    <w:rsid w:val="00971A8D"/>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971A8D"/>
    <w:rPr>
      <w:rFonts w:ascii="Tahoma" w:hAnsi="Tahoma" w:cs="Tahoma"/>
      <w:sz w:val="16"/>
      <w:szCs w:val="16"/>
    </w:rPr>
  </w:style>
  <w:style w:type="paragraph" w:styleId="Bibliografi">
    <w:name w:val="Bibliography"/>
    <w:basedOn w:val="Normal"/>
    <w:next w:val="Normal"/>
    <w:uiPriority w:val="37"/>
    <w:semiHidden/>
    <w:unhideWhenUsed/>
    <w:rsid w:val="003F0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5586410">
      <w:bodyDiv w:val="1"/>
      <w:marLeft w:val="0"/>
      <w:marRight w:val="0"/>
      <w:marTop w:val="0"/>
      <w:marBottom w:val="0"/>
      <w:divBdr>
        <w:top w:val="none" w:sz="0" w:space="0" w:color="auto"/>
        <w:left w:val="none" w:sz="0" w:space="0" w:color="auto"/>
        <w:bottom w:val="none" w:sz="0" w:space="0" w:color="auto"/>
        <w:right w:val="none" w:sz="0" w:space="0" w:color="auto"/>
      </w:divBdr>
    </w:div>
    <w:div w:id="2080401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d.wikipedia.org/wiki/Hutan_bakau" TargetMode="External" /><Relationship Id="rId13" Type="http://schemas.openxmlformats.org/officeDocument/2006/relationships/hyperlink" Target="https://id.wikipedia.org/wiki/Syzygium_aqueum" TargetMode="External" /><Relationship Id="rId3" Type="http://schemas.openxmlformats.org/officeDocument/2006/relationships/settings" Target="settings.xml" /><Relationship Id="rId7" Type="http://schemas.openxmlformats.org/officeDocument/2006/relationships/hyperlink" Target="http://id.wikipedia.org/w/index.php?title=Hutan_rawa_gambut&amp;action=edit&amp;redlink=1" TargetMode="External" /><Relationship Id="rId12" Type="http://schemas.openxmlformats.org/officeDocument/2006/relationships/hyperlink" Target="http://id.wikipedia.org/wiki/Ular" TargetMode="Externa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id.wikipedia.org/wiki/Biawak" TargetMode="Externa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yperlink" Target="http://id.wikipedia.org/wiki/Kura-kura" TargetMode="External" /><Relationship Id="rId4" Type="http://schemas.openxmlformats.org/officeDocument/2006/relationships/webSettings" Target="webSettings.xml" /><Relationship Id="rId9" Type="http://schemas.openxmlformats.org/officeDocument/2006/relationships/hyperlink" Target="http://id.wikipedia.org/w/index.php?title=Paya_rumput&amp;action=edit&amp;redlink=1" TargetMode="External" /><Relationship Id="rId14"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4545</Words>
  <Characters>25910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Pengguna Tamu</cp:lastModifiedBy>
  <cp:revision>2</cp:revision>
  <cp:lastPrinted>2020-11-25T01:46:00Z</cp:lastPrinted>
  <dcterms:created xsi:type="dcterms:W3CDTF">2020-11-25T03:47:00Z</dcterms:created>
  <dcterms:modified xsi:type="dcterms:W3CDTF">2020-11-25T03:47:00Z</dcterms:modified>
</cp:coreProperties>
</file>