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704767" w14:textId="646F25C3" w:rsidR="00435DC0" w:rsidRPr="00EA1D44" w:rsidRDefault="00435DC0" w:rsidP="00435DC0">
      <w:pPr>
        <w:jc w:val="center"/>
        <w:rPr>
          <w:rFonts w:ascii="Arial" w:hAnsi="Arial" w:cs="Arial"/>
          <w:b/>
          <w:sz w:val="32"/>
          <w:szCs w:val="32"/>
        </w:rPr>
      </w:pPr>
      <w:r w:rsidRPr="00EA1D44">
        <w:rPr>
          <w:rStyle w:val="tlid-translation"/>
          <w:rFonts w:ascii="Arial" w:hAnsi="Arial" w:cs="Arial"/>
          <w:sz w:val="28"/>
          <w:szCs w:val="28"/>
          <w:lang w:val="en"/>
        </w:rPr>
        <w:t>Effect of Palm Oil Mill Solid (</w:t>
      </w:r>
      <w:r w:rsidRPr="00EA1D44">
        <w:rPr>
          <w:rStyle w:val="tlid-translation"/>
          <w:rFonts w:ascii="Arial" w:hAnsi="Arial" w:cs="Arial"/>
          <w:i/>
          <w:iCs/>
          <w:sz w:val="28"/>
          <w:szCs w:val="28"/>
          <w:lang w:val="en"/>
        </w:rPr>
        <w:t>Sludge</w:t>
      </w:r>
      <w:r w:rsidRPr="00EA1D44">
        <w:rPr>
          <w:rStyle w:val="tlid-translation"/>
          <w:rFonts w:ascii="Arial" w:hAnsi="Arial" w:cs="Arial"/>
          <w:sz w:val="28"/>
          <w:szCs w:val="28"/>
          <w:lang w:val="en"/>
        </w:rPr>
        <w:t>) Application on the Chemical Properties of Red Yellow Podsolic Soil in Kotawaringin Barat</w:t>
      </w:r>
    </w:p>
    <w:p w14:paraId="4EFF80F7" w14:textId="015945D2" w:rsidR="00497702" w:rsidRPr="009F2A52" w:rsidRDefault="00435DC0" w:rsidP="00435DC0">
      <w:pPr>
        <w:jc w:val="center"/>
        <w:rPr>
          <w:rFonts w:ascii="Arial" w:hAnsi="Arial" w:cs="Arial"/>
          <w:b/>
          <w:sz w:val="28"/>
          <w:szCs w:val="28"/>
        </w:rPr>
      </w:pPr>
      <w:r w:rsidRPr="009F2A52">
        <w:rPr>
          <w:rFonts w:ascii="Arial" w:hAnsi="Arial" w:cs="Arial"/>
          <w:b/>
          <w:sz w:val="28"/>
          <w:szCs w:val="28"/>
        </w:rPr>
        <w:t>Pengaruh Aplikasi Limbah</w:t>
      </w:r>
      <w:r w:rsidR="00472906" w:rsidRPr="009F2A52">
        <w:rPr>
          <w:rFonts w:ascii="Arial" w:hAnsi="Arial" w:cs="Arial"/>
          <w:b/>
          <w:sz w:val="28"/>
          <w:szCs w:val="28"/>
          <w:lang w:val="en-US"/>
        </w:rPr>
        <w:t xml:space="preserve"> Lumpur</w:t>
      </w:r>
      <w:r w:rsidR="00B40D3E">
        <w:rPr>
          <w:i/>
          <w:iCs/>
        </w:rPr>
        <w:t> </w:t>
      </w:r>
      <w:r w:rsidRPr="009F2A52">
        <w:rPr>
          <w:rFonts w:ascii="Arial" w:hAnsi="Arial" w:cs="Arial"/>
          <w:b/>
          <w:sz w:val="28"/>
          <w:szCs w:val="28"/>
        </w:rPr>
        <w:t>Padat (</w:t>
      </w:r>
      <w:r w:rsidRPr="009F2A52">
        <w:rPr>
          <w:rFonts w:ascii="Arial" w:hAnsi="Arial" w:cs="Arial"/>
          <w:b/>
          <w:i/>
          <w:sz w:val="28"/>
          <w:szCs w:val="28"/>
        </w:rPr>
        <w:t>Sludge)</w:t>
      </w:r>
      <w:r w:rsidRPr="009F2A52">
        <w:rPr>
          <w:rFonts w:ascii="Arial" w:hAnsi="Arial" w:cs="Arial"/>
          <w:b/>
          <w:sz w:val="28"/>
          <w:szCs w:val="28"/>
        </w:rPr>
        <w:t xml:space="preserve"> Pabrik</w:t>
      </w:r>
      <w:r w:rsidR="00B40D3E">
        <w:rPr>
          <w:i/>
          <w:iCs/>
        </w:rPr>
        <w:t> </w:t>
      </w:r>
      <w:r w:rsidRPr="009F2A52">
        <w:rPr>
          <w:rFonts w:ascii="Arial" w:hAnsi="Arial" w:cs="Arial"/>
          <w:b/>
          <w:sz w:val="28"/>
          <w:szCs w:val="28"/>
        </w:rPr>
        <w:t>Kelapa Sawi</w:t>
      </w:r>
      <w:r w:rsidR="00B40D3E">
        <w:rPr>
          <w:rFonts w:ascii="Arial" w:hAnsi="Arial" w:cs="Arial"/>
          <w:b/>
          <w:sz w:val="28"/>
          <w:szCs w:val="28"/>
          <w:lang w:val="en-US"/>
        </w:rPr>
        <w:t xml:space="preserve">t </w:t>
      </w:r>
      <w:r w:rsidRPr="009F2A52">
        <w:rPr>
          <w:rFonts w:ascii="Arial" w:hAnsi="Arial" w:cs="Arial"/>
          <w:b/>
          <w:sz w:val="28"/>
          <w:szCs w:val="28"/>
        </w:rPr>
        <w:t>Terhadap Sifat</w:t>
      </w:r>
      <w:r w:rsidR="009F2A52">
        <w:rPr>
          <w:rFonts w:ascii="Arial" w:hAnsi="Arial" w:cs="Arial"/>
          <w:b/>
          <w:sz w:val="28"/>
          <w:szCs w:val="28"/>
          <w:lang w:val="en-US"/>
        </w:rPr>
        <w:t xml:space="preserve"> </w:t>
      </w:r>
      <w:r w:rsidRPr="009F2A52">
        <w:rPr>
          <w:rFonts w:ascii="Arial" w:hAnsi="Arial" w:cs="Arial"/>
          <w:b/>
          <w:sz w:val="28"/>
          <w:szCs w:val="28"/>
        </w:rPr>
        <w:t>Kimia Tanah Podsolik Merah Kuning  Di Kotawaringin Barat</w:t>
      </w:r>
    </w:p>
    <w:p w14:paraId="2F973619" w14:textId="570319D9" w:rsidR="00435DC0" w:rsidRPr="00EA1D44" w:rsidRDefault="00435DC0" w:rsidP="00435DC0">
      <w:pPr>
        <w:jc w:val="center"/>
        <w:rPr>
          <w:rFonts w:ascii="Arial" w:hAnsi="Arial" w:cs="Arial"/>
          <w:b/>
          <w:sz w:val="24"/>
          <w:szCs w:val="24"/>
        </w:rPr>
      </w:pPr>
    </w:p>
    <w:p w14:paraId="2D037F96" w14:textId="31B3519C" w:rsidR="00435DC0" w:rsidRDefault="00435DC0" w:rsidP="009F2A52">
      <w:pPr>
        <w:spacing w:line="240" w:lineRule="auto"/>
        <w:jc w:val="center"/>
        <w:rPr>
          <w:rFonts w:ascii="Arial" w:hAnsi="Arial" w:cs="Arial"/>
          <w:b/>
          <w:sz w:val="24"/>
          <w:szCs w:val="24"/>
          <w:vertAlign w:val="superscript"/>
          <w:lang w:val="en-US"/>
        </w:rPr>
      </w:pPr>
      <w:r w:rsidRPr="00EA1D44">
        <w:rPr>
          <w:rFonts w:ascii="Arial" w:hAnsi="Arial" w:cs="Arial"/>
          <w:b/>
          <w:sz w:val="24"/>
          <w:szCs w:val="24"/>
          <w:lang w:val="en-US"/>
        </w:rPr>
        <w:t xml:space="preserve">Ilham Setiawan </w:t>
      </w:r>
      <w:r w:rsidRPr="00EA1D44">
        <w:rPr>
          <w:rFonts w:ascii="Arial" w:hAnsi="Arial" w:cs="Arial"/>
          <w:b/>
          <w:sz w:val="24"/>
          <w:szCs w:val="24"/>
          <w:vertAlign w:val="superscript"/>
          <w:lang w:val="en-US"/>
        </w:rPr>
        <w:t>1*</w:t>
      </w:r>
      <w:r w:rsidRPr="00EA1D44">
        <w:rPr>
          <w:rFonts w:ascii="Arial" w:hAnsi="Arial" w:cs="Arial"/>
          <w:b/>
          <w:sz w:val="24"/>
          <w:szCs w:val="24"/>
          <w:lang w:val="en-US"/>
        </w:rPr>
        <w:t xml:space="preserve">, Meldia Septiana </w:t>
      </w:r>
      <w:r w:rsidR="001A67A9">
        <w:rPr>
          <w:rFonts w:ascii="Arial" w:hAnsi="Arial" w:cs="Arial"/>
          <w:b/>
          <w:sz w:val="24"/>
          <w:szCs w:val="24"/>
          <w:vertAlign w:val="superscript"/>
          <w:lang w:val="en-US"/>
        </w:rPr>
        <w:t>2</w:t>
      </w:r>
      <w:r w:rsidRPr="00EA1D44">
        <w:rPr>
          <w:rFonts w:ascii="Arial" w:hAnsi="Arial" w:cs="Arial"/>
          <w:b/>
          <w:sz w:val="24"/>
          <w:szCs w:val="24"/>
          <w:lang w:val="en-US"/>
        </w:rPr>
        <w:t xml:space="preserve">, Ratna </w:t>
      </w:r>
      <w:r w:rsidR="009F2A52">
        <w:rPr>
          <w:rFonts w:ascii="Arial" w:hAnsi="Arial" w:cs="Arial"/>
          <w:b/>
          <w:sz w:val="24"/>
          <w:szCs w:val="24"/>
          <w:vertAlign w:val="superscript"/>
          <w:lang w:val="en-US"/>
        </w:rPr>
        <w:t>3</w:t>
      </w:r>
    </w:p>
    <w:p w14:paraId="5BEE567C" w14:textId="5698BB0F" w:rsidR="009F2A52" w:rsidRPr="009F2A52" w:rsidRDefault="009F2A52" w:rsidP="009F2A52">
      <w:pPr>
        <w:spacing w:after="0" w:line="240" w:lineRule="auto"/>
        <w:jc w:val="center"/>
        <w:rPr>
          <w:rFonts w:ascii="Arial" w:hAnsi="Arial" w:cs="Arial"/>
          <w:bCs/>
          <w:sz w:val="24"/>
          <w:szCs w:val="24"/>
          <w:lang w:val="en-US"/>
        </w:rPr>
      </w:pPr>
      <w:r>
        <w:rPr>
          <w:rFonts w:ascii="Arial" w:hAnsi="Arial" w:cs="Arial"/>
          <w:bCs/>
          <w:sz w:val="24"/>
          <w:szCs w:val="24"/>
          <w:vertAlign w:val="superscript"/>
          <w:lang w:val="en-US"/>
        </w:rPr>
        <w:t>1</w:t>
      </w:r>
      <w:r w:rsidRPr="009F2A52">
        <w:rPr>
          <w:rFonts w:ascii="Arial" w:hAnsi="Arial" w:cs="Arial"/>
          <w:bCs/>
          <w:sz w:val="24"/>
          <w:szCs w:val="24"/>
          <w:lang w:val="en-US"/>
        </w:rPr>
        <w:t>Jurusan</w:t>
      </w:r>
      <w:r w:rsidRPr="009F2A52">
        <w:rPr>
          <w:rFonts w:ascii="Arial" w:hAnsi="Arial" w:cs="Arial"/>
          <w:bCs/>
          <w:sz w:val="24"/>
          <w:szCs w:val="24"/>
          <w:vertAlign w:val="superscript"/>
          <w:lang w:val="en-US"/>
        </w:rPr>
        <w:t xml:space="preserve"> </w:t>
      </w:r>
      <w:r w:rsidRPr="009F2A52">
        <w:rPr>
          <w:rFonts w:ascii="Arial" w:hAnsi="Arial" w:cs="Arial"/>
          <w:bCs/>
          <w:sz w:val="24"/>
          <w:szCs w:val="24"/>
          <w:lang w:val="en-US"/>
        </w:rPr>
        <w:t>Agroekoteknologi, Fakultas Pertanian Universitas Lambung Mangkurat</w:t>
      </w:r>
    </w:p>
    <w:p w14:paraId="474E93CE" w14:textId="21C1BFFA" w:rsidR="009F2A52" w:rsidRPr="009F2A52" w:rsidRDefault="009F2A52" w:rsidP="009F2A52">
      <w:pPr>
        <w:spacing w:after="0" w:line="240" w:lineRule="auto"/>
        <w:jc w:val="center"/>
        <w:rPr>
          <w:rFonts w:ascii="Arial" w:hAnsi="Arial" w:cs="Arial"/>
          <w:bCs/>
          <w:sz w:val="24"/>
          <w:szCs w:val="24"/>
          <w:lang w:val="en-US"/>
        </w:rPr>
      </w:pPr>
      <w:r w:rsidRPr="009F2A52">
        <w:rPr>
          <w:rFonts w:ascii="Arial" w:hAnsi="Arial" w:cs="Arial"/>
          <w:bCs/>
          <w:sz w:val="24"/>
          <w:szCs w:val="24"/>
          <w:lang w:val="en-US"/>
        </w:rPr>
        <w:t xml:space="preserve">Jl. Jend. A. Yani km, 36 Banjarbaru Kalimantan Selatan, Kode Pos 70714 </w:t>
      </w:r>
    </w:p>
    <w:p w14:paraId="589ECFE8" w14:textId="1B2CF879" w:rsidR="00435DC0" w:rsidRPr="00EA1D44" w:rsidRDefault="00435DC0" w:rsidP="00435DC0">
      <w:pPr>
        <w:jc w:val="center"/>
        <w:rPr>
          <w:rFonts w:ascii="Arial" w:hAnsi="Arial" w:cs="Arial"/>
          <w:b/>
          <w:sz w:val="24"/>
          <w:szCs w:val="24"/>
          <w:lang w:val="en-US"/>
        </w:rPr>
      </w:pPr>
      <w:r w:rsidRPr="00EA1D44">
        <w:rPr>
          <w:rFonts w:ascii="Arial" w:hAnsi="Arial" w:cs="Arial"/>
          <w:b/>
          <w:sz w:val="24"/>
          <w:szCs w:val="24"/>
          <w:vertAlign w:val="superscript"/>
          <w:lang w:val="en-US"/>
        </w:rPr>
        <w:t>*</w:t>
      </w:r>
      <w:r w:rsidRPr="00EA1D44">
        <w:rPr>
          <w:rFonts w:ascii="Arial" w:hAnsi="Arial" w:cs="Arial"/>
          <w:b/>
          <w:sz w:val="24"/>
          <w:szCs w:val="24"/>
          <w:lang w:val="en-US"/>
        </w:rPr>
        <w:t xml:space="preserve">Email : </w:t>
      </w:r>
      <w:hyperlink r:id="rId7" w:history="1">
        <w:r w:rsidRPr="00EA1D44">
          <w:rPr>
            <w:rStyle w:val="Hyperlink"/>
            <w:rFonts w:ascii="Arial" w:hAnsi="Arial" w:cs="Arial"/>
            <w:b/>
            <w:sz w:val="24"/>
            <w:szCs w:val="24"/>
            <w:lang w:val="en-US"/>
          </w:rPr>
          <w:t>ilhamocozsetiawan@gmail.com</w:t>
        </w:r>
      </w:hyperlink>
    </w:p>
    <w:p w14:paraId="320314FB" w14:textId="2BAFD0D1" w:rsidR="00435DC0" w:rsidRPr="009F2A52" w:rsidRDefault="00435DC0" w:rsidP="00435DC0">
      <w:pPr>
        <w:jc w:val="center"/>
        <w:rPr>
          <w:rFonts w:ascii="Arial" w:hAnsi="Arial" w:cs="Arial"/>
          <w:b/>
          <w:i/>
          <w:iCs/>
          <w:sz w:val="24"/>
          <w:szCs w:val="24"/>
          <w:lang w:val="en-US"/>
        </w:rPr>
      </w:pPr>
      <w:r w:rsidRPr="009F2A52">
        <w:rPr>
          <w:rFonts w:ascii="Arial" w:hAnsi="Arial" w:cs="Arial"/>
          <w:b/>
          <w:i/>
          <w:iCs/>
          <w:sz w:val="24"/>
          <w:szCs w:val="24"/>
          <w:lang w:val="en-US"/>
        </w:rPr>
        <w:t>ABSTRACT</w:t>
      </w:r>
    </w:p>
    <w:p w14:paraId="5EDE209B" w14:textId="11B5B32F" w:rsidR="00A25E3E" w:rsidRPr="009F2A52" w:rsidRDefault="00A25E3E" w:rsidP="00A25E3E">
      <w:pPr>
        <w:spacing w:after="0"/>
        <w:jc w:val="both"/>
        <w:rPr>
          <w:rFonts w:ascii="Arial" w:eastAsia="Times New Roman" w:hAnsi="Arial" w:cs="Arial"/>
          <w:i/>
          <w:iCs/>
          <w:lang w:val="en-US"/>
        </w:rPr>
      </w:pPr>
      <w:r w:rsidRPr="009F2A52">
        <w:rPr>
          <w:rFonts w:ascii="Arial" w:eastAsia="Times New Roman" w:hAnsi="Arial" w:cs="Arial"/>
          <w:i/>
          <w:iCs/>
          <w:lang w:val="en"/>
        </w:rPr>
        <w:t xml:space="preserve">Red Yellow Podsolic soil is one type of land that is widespread in Indonesia and can be developed as agricultural or plantation land. Problems that exist in Red Yellow Podsolic soil include low organic matter, infiltration and slow pre-labeling, low porosity which makes the soil tend to be solid, acidic pH, high Al and Fe content and phosphorus deficiency (P). Solid waste (sludge) from a palm oil mill is a suspended sediment from liquid waste and microorganisms from the Wastewater Treatment Plant (WWTP), which can improve soil chemical properties. This study aims to determine the effect application of sludge waste from palm oil mills on decreasing Al-dd and increasing pH in Red Yellow Podsolic soil. Conduct this research in July to August 2019 at the Greenhouse of the Department of Agroecotechnology, Faculty of Agriculture, Lambung Mangkurat University, Banjarbaru, South </w:t>
      </w:r>
      <w:r w:rsidR="007D3C73" w:rsidRPr="009F2A52">
        <w:rPr>
          <w:rFonts w:ascii="Arial" w:eastAsia="Times New Roman" w:hAnsi="Arial" w:cs="Arial"/>
          <w:i/>
          <w:iCs/>
          <w:lang w:val="en"/>
        </w:rPr>
        <w:t>Borneo</w:t>
      </w:r>
      <w:r w:rsidRPr="009F2A52">
        <w:rPr>
          <w:rFonts w:ascii="Arial" w:eastAsia="Times New Roman" w:hAnsi="Arial" w:cs="Arial"/>
          <w:i/>
          <w:iCs/>
          <w:lang w:val="en"/>
        </w:rPr>
        <w:t xml:space="preserve">. The method used is a completely randomized design (CRD) of one factor, the observed factor is the sludge of the palm oil mill which consists of 5 levels of treatment, repeated 4 times so as to obtain 20 experimental units, namely: S0 control, S1 15 tons / ha (5.55 g / polybag), S2 25 tons / ha (9.26 g / polybag), S3 35 tons / ha (12.96 g / polybag) and S4 45 tons / ha (16.66 g / polybag). The results showed that the application of oil palm sludge solid sludge on the soil chemical properties of </w:t>
      </w:r>
      <w:r w:rsidR="007D3C73" w:rsidRPr="009F2A52">
        <w:rPr>
          <w:rFonts w:ascii="Arial" w:eastAsia="Times New Roman" w:hAnsi="Arial" w:cs="Arial"/>
          <w:i/>
          <w:iCs/>
          <w:lang w:val="en"/>
        </w:rPr>
        <w:t xml:space="preserve">Red Yellow Podsolic soil </w:t>
      </w:r>
      <w:r w:rsidRPr="009F2A52">
        <w:rPr>
          <w:rFonts w:ascii="Arial" w:eastAsia="Times New Roman" w:hAnsi="Arial" w:cs="Arial"/>
          <w:i/>
          <w:iCs/>
          <w:lang w:val="en"/>
        </w:rPr>
        <w:t>significantly affected the increase in pH, P-available and CEC and reduced Al-dd.</w:t>
      </w:r>
    </w:p>
    <w:p w14:paraId="12EAB6F9" w14:textId="1A80735E" w:rsidR="00435DC0" w:rsidRPr="009F2A52" w:rsidRDefault="00435DC0" w:rsidP="00435DC0">
      <w:pPr>
        <w:jc w:val="both"/>
        <w:rPr>
          <w:rStyle w:val="tlid-translation"/>
          <w:rFonts w:ascii="Arial" w:hAnsi="Arial" w:cs="Arial"/>
          <w:i/>
          <w:iCs/>
          <w:sz w:val="24"/>
          <w:szCs w:val="24"/>
          <w:lang w:val="en"/>
        </w:rPr>
      </w:pPr>
      <w:r w:rsidRPr="009F2A52">
        <w:rPr>
          <w:rStyle w:val="tlid-translation"/>
          <w:rFonts w:ascii="Arial" w:hAnsi="Arial" w:cs="Arial"/>
          <w:b/>
          <w:bCs/>
          <w:i/>
          <w:iCs/>
          <w:sz w:val="24"/>
          <w:szCs w:val="24"/>
          <w:lang w:val="en"/>
        </w:rPr>
        <w:t>Keywords</w:t>
      </w:r>
      <w:r w:rsidR="0076445C" w:rsidRPr="009F2A52">
        <w:rPr>
          <w:rStyle w:val="tlid-translation"/>
          <w:rFonts w:ascii="Arial" w:hAnsi="Arial" w:cs="Arial"/>
          <w:b/>
          <w:bCs/>
          <w:i/>
          <w:iCs/>
          <w:sz w:val="24"/>
          <w:szCs w:val="24"/>
          <w:lang w:val="en"/>
        </w:rPr>
        <w:t xml:space="preserve"> </w:t>
      </w:r>
      <w:r w:rsidRPr="009F2A52">
        <w:rPr>
          <w:rStyle w:val="tlid-translation"/>
          <w:rFonts w:ascii="Arial" w:hAnsi="Arial" w:cs="Arial"/>
          <w:b/>
          <w:bCs/>
          <w:i/>
          <w:iCs/>
          <w:sz w:val="24"/>
          <w:szCs w:val="24"/>
          <w:lang w:val="en"/>
        </w:rPr>
        <w:t>:</w:t>
      </w:r>
      <w:r w:rsidRPr="009F2A52">
        <w:rPr>
          <w:rStyle w:val="tlid-translation"/>
          <w:rFonts w:ascii="Arial" w:hAnsi="Arial" w:cs="Arial"/>
          <w:i/>
          <w:iCs/>
          <w:sz w:val="24"/>
          <w:szCs w:val="24"/>
          <w:lang w:val="en"/>
        </w:rPr>
        <w:t xml:space="preserve"> Red Yellow Podsolic Soil, </w:t>
      </w:r>
      <w:r w:rsidR="007D3C73" w:rsidRPr="009F2A52">
        <w:rPr>
          <w:rStyle w:val="tlid-translation"/>
          <w:rFonts w:ascii="Arial" w:hAnsi="Arial" w:cs="Arial"/>
          <w:i/>
          <w:iCs/>
          <w:sz w:val="24"/>
          <w:szCs w:val="24"/>
          <w:lang w:val="en"/>
        </w:rPr>
        <w:t>Sludge</w:t>
      </w:r>
      <w:r w:rsidRPr="009F2A52">
        <w:rPr>
          <w:rStyle w:val="tlid-translation"/>
          <w:rFonts w:ascii="Arial" w:hAnsi="Arial" w:cs="Arial"/>
          <w:i/>
          <w:iCs/>
          <w:sz w:val="24"/>
          <w:szCs w:val="24"/>
          <w:lang w:val="en"/>
        </w:rPr>
        <w:t>, soil chemical properties.</w:t>
      </w:r>
    </w:p>
    <w:p w14:paraId="0258147C" w14:textId="08168E1A" w:rsidR="00435DC0" w:rsidRPr="00EA1D44" w:rsidRDefault="00435DC0" w:rsidP="00435DC0">
      <w:pPr>
        <w:jc w:val="both"/>
        <w:rPr>
          <w:rStyle w:val="tlid-translation"/>
          <w:rFonts w:ascii="Arial" w:hAnsi="Arial" w:cs="Arial"/>
          <w:sz w:val="24"/>
          <w:szCs w:val="24"/>
          <w:lang w:val="en"/>
        </w:rPr>
      </w:pPr>
    </w:p>
    <w:p w14:paraId="4FD2AAB2" w14:textId="77777777" w:rsidR="00435DC0" w:rsidRPr="005524E5" w:rsidRDefault="00435DC0" w:rsidP="00435DC0">
      <w:pPr>
        <w:spacing w:after="0" w:line="480" w:lineRule="auto"/>
        <w:ind w:right="117"/>
        <w:jc w:val="center"/>
        <w:rPr>
          <w:rFonts w:ascii="Arial" w:hAnsi="Arial" w:cs="Arial"/>
          <w:b/>
          <w:sz w:val="24"/>
        </w:rPr>
      </w:pPr>
      <w:r w:rsidRPr="005524E5">
        <w:rPr>
          <w:rFonts w:ascii="Arial" w:hAnsi="Arial" w:cs="Arial"/>
          <w:b/>
          <w:sz w:val="24"/>
        </w:rPr>
        <w:t>ABSTRAK</w:t>
      </w:r>
    </w:p>
    <w:p w14:paraId="5FEB46DA" w14:textId="5726A21A" w:rsidR="00435DC0" w:rsidRPr="00EA1D44" w:rsidRDefault="00435DC0" w:rsidP="00435DC0">
      <w:pPr>
        <w:spacing w:after="0"/>
        <w:ind w:right="117"/>
        <w:jc w:val="both"/>
        <w:rPr>
          <w:rFonts w:ascii="Arial" w:hAnsi="Arial" w:cs="Arial"/>
        </w:rPr>
      </w:pPr>
      <w:r w:rsidRPr="00EA1D44">
        <w:rPr>
          <w:rFonts w:ascii="Arial" w:hAnsi="Arial" w:cs="Arial"/>
        </w:rPr>
        <w:t>Tanah Podsolik Merah adalah jenis tanah yang tersebar luas di Indonesia dan dapat kembangkan sebagai lahan pertanian atau perkebunan. Masalah yang ada pada tanah Podsolik Merah Kuning meliputi bahan organik yang rendah, infiltrasi dan premeabelitas lambat, porositas rendah yang menjadikan tanah cenderung padat, pH masam, kandungan Al dan Fe tinggi serta defesiensi Fosfor (P). Limbah</w:t>
      </w:r>
      <w:r w:rsidR="00472906">
        <w:rPr>
          <w:rFonts w:ascii="Arial" w:hAnsi="Arial" w:cs="Arial"/>
          <w:lang w:val="en-US"/>
        </w:rPr>
        <w:t xml:space="preserve"> lumpur</w:t>
      </w:r>
      <w:r w:rsidRPr="00EA1D44">
        <w:rPr>
          <w:rFonts w:ascii="Arial" w:hAnsi="Arial" w:cs="Arial"/>
        </w:rPr>
        <w:t xml:space="preserve"> </w:t>
      </w:r>
      <w:r w:rsidR="00472906">
        <w:rPr>
          <w:rFonts w:ascii="Arial" w:hAnsi="Arial" w:cs="Arial"/>
          <w:lang w:val="en-US"/>
        </w:rPr>
        <w:t>p</w:t>
      </w:r>
      <w:r w:rsidRPr="00EA1D44">
        <w:rPr>
          <w:rFonts w:ascii="Arial" w:hAnsi="Arial" w:cs="Arial"/>
        </w:rPr>
        <w:t>adat (</w:t>
      </w:r>
      <w:r w:rsidR="00472906">
        <w:rPr>
          <w:rFonts w:ascii="Arial" w:hAnsi="Arial" w:cs="Arial"/>
          <w:i/>
          <w:iCs/>
          <w:lang w:val="en-US"/>
        </w:rPr>
        <w:t>s</w:t>
      </w:r>
      <w:r w:rsidRPr="00EA1D44">
        <w:rPr>
          <w:rFonts w:ascii="Arial" w:hAnsi="Arial" w:cs="Arial"/>
          <w:i/>
          <w:iCs/>
        </w:rPr>
        <w:t>ludge</w:t>
      </w:r>
      <w:r w:rsidRPr="00EA1D44">
        <w:rPr>
          <w:rFonts w:ascii="Arial" w:hAnsi="Arial" w:cs="Arial"/>
        </w:rPr>
        <w:t xml:space="preserve">) dari pabrik kelapa sawit adalah endapan suspensi dari limbah cair dan mikroorganisme yang </w:t>
      </w:r>
      <w:r w:rsidR="00DB4694">
        <w:rPr>
          <w:rFonts w:ascii="Arial" w:hAnsi="Arial" w:cs="Arial"/>
          <w:lang w:val="en-US"/>
        </w:rPr>
        <w:t>sumber</w:t>
      </w:r>
      <w:r w:rsidRPr="00EA1D44">
        <w:rPr>
          <w:rFonts w:ascii="Arial" w:hAnsi="Arial" w:cs="Arial"/>
        </w:rPr>
        <w:t xml:space="preserve"> dari Instalasi Pengolhan Air Limbah (IPAL), yang dapat memperbaiki sifat kimia tanah. </w:t>
      </w:r>
      <w:r w:rsidR="00C217B5">
        <w:rPr>
          <w:rFonts w:ascii="Arial" w:hAnsi="Arial" w:cs="Arial"/>
          <w:lang w:val="en-US"/>
        </w:rPr>
        <w:t>Tujuan penelitian untuk</w:t>
      </w:r>
      <w:r w:rsidRPr="00EA1D44">
        <w:rPr>
          <w:rFonts w:ascii="Arial" w:hAnsi="Arial" w:cs="Arial"/>
        </w:rPr>
        <w:t xml:space="preserve"> mengetahui pengaruh aplikasi </w:t>
      </w:r>
      <w:r w:rsidR="00472906">
        <w:rPr>
          <w:rFonts w:ascii="Arial" w:hAnsi="Arial" w:cs="Arial"/>
          <w:lang w:val="en-US"/>
        </w:rPr>
        <w:t>l</w:t>
      </w:r>
      <w:r w:rsidRPr="00EA1D44">
        <w:rPr>
          <w:rFonts w:ascii="Arial" w:hAnsi="Arial" w:cs="Arial"/>
        </w:rPr>
        <w:t xml:space="preserve">imbah </w:t>
      </w:r>
      <w:r w:rsidR="00472906">
        <w:rPr>
          <w:rFonts w:ascii="Arial" w:hAnsi="Arial" w:cs="Arial"/>
          <w:lang w:val="en-US"/>
        </w:rPr>
        <w:t>lumpur p</w:t>
      </w:r>
      <w:r w:rsidRPr="00EA1D44">
        <w:rPr>
          <w:rFonts w:ascii="Arial" w:hAnsi="Arial" w:cs="Arial"/>
        </w:rPr>
        <w:t>adat (</w:t>
      </w:r>
      <w:r w:rsidR="00472906">
        <w:rPr>
          <w:rFonts w:ascii="Arial" w:hAnsi="Arial" w:cs="Arial"/>
          <w:i/>
          <w:lang w:val="en-US"/>
        </w:rPr>
        <w:t>s</w:t>
      </w:r>
      <w:r w:rsidRPr="00EA1D44">
        <w:rPr>
          <w:rFonts w:ascii="Arial" w:hAnsi="Arial" w:cs="Arial"/>
          <w:i/>
        </w:rPr>
        <w:t>ludge</w:t>
      </w:r>
      <w:r w:rsidRPr="00EA1D44">
        <w:rPr>
          <w:rFonts w:ascii="Arial" w:hAnsi="Arial" w:cs="Arial"/>
        </w:rPr>
        <w:t xml:space="preserve">) </w:t>
      </w:r>
      <w:r w:rsidR="00472906">
        <w:rPr>
          <w:rFonts w:ascii="Arial" w:hAnsi="Arial" w:cs="Arial"/>
          <w:lang w:val="en-US"/>
        </w:rPr>
        <w:t>p</w:t>
      </w:r>
      <w:r w:rsidRPr="00EA1D44">
        <w:rPr>
          <w:rFonts w:ascii="Arial" w:hAnsi="Arial" w:cs="Arial"/>
        </w:rPr>
        <w:t xml:space="preserve">abrik </w:t>
      </w:r>
      <w:r w:rsidR="00472906">
        <w:rPr>
          <w:rFonts w:ascii="Arial" w:hAnsi="Arial" w:cs="Arial"/>
          <w:lang w:val="en-US"/>
        </w:rPr>
        <w:t>k</w:t>
      </w:r>
      <w:r w:rsidRPr="00EA1D44">
        <w:rPr>
          <w:rFonts w:ascii="Arial" w:hAnsi="Arial" w:cs="Arial"/>
        </w:rPr>
        <w:t xml:space="preserve">elapa </w:t>
      </w:r>
      <w:r w:rsidR="00472906">
        <w:rPr>
          <w:rFonts w:ascii="Arial" w:hAnsi="Arial" w:cs="Arial"/>
          <w:lang w:val="en-US"/>
        </w:rPr>
        <w:t>s</w:t>
      </w:r>
      <w:r w:rsidRPr="00EA1D44">
        <w:rPr>
          <w:rFonts w:ascii="Arial" w:hAnsi="Arial" w:cs="Arial"/>
        </w:rPr>
        <w:t>awit</w:t>
      </w:r>
      <w:r w:rsidR="0044671E">
        <w:rPr>
          <w:i/>
          <w:iCs/>
        </w:rPr>
        <w:t> </w:t>
      </w:r>
      <w:r w:rsidRPr="00EA1D44">
        <w:rPr>
          <w:rFonts w:ascii="Arial" w:hAnsi="Arial" w:cs="Arial"/>
        </w:rPr>
        <w:t>terhadap</w:t>
      </w:r>
      <w:r w:rsidR="0044671E">
        <w:rPr>
          <w:i/>
          <w:iCs/>
        </w:rPr>
        <w:t> </w:t>
      </w:r>
      <w:r w:rsidRPr="00EA1D44">
        <w:rPr>
          <w:rFonts w:ascii="Arial" w:hAnsi="Arial" w:cs="Arial"/>
        </w:rPr>
        <w:t>penurunan Al-dd dan peningkatan pH pada</w:t>
      </w:r>
      <w:r w:rsidR="0044671E">
        <w:rPr>
          <w:i/>
          <w:iCs/>
        </w:rPr>
        <w:t> </w:t>
      </w:r>
      <w:r w:rsidRPr="00EA1D44">
        <w:rPr>
          <w:rFonts w:ascii="Arial" w:hAnsi="Arial" w:cs="Arial"/>
        </w:rPr>
        <w:t xml:space="preserve">tanah Podsolik Merah Kuning. </w:t>
      </w:r>
      <w:r w:rsidR="00DB4694">
        <w:rPr>
          <w:rFonts w:ascii="Arial" w:hAnsi="Arial" w:cs="Arial"/>
          <w:lang w:val="en-US"/>
        </w:rPr>
        <w:t>P</w:t>
      </w:r>
      <w:r w:rsidR="00C217B5">
        <w:rPr>
          <w:rFonts w:ascii="Arial" w:hAnsi="Arial" w:cs="Arial"/>
          <w:lang w:val="en-US"/>
        </w:rPr>
        <w:t>enelitian dikerjakan pada</w:t>
      </w:r>
      <w:r w:rsidRPr="00EA1D44">
        <w:rPr>
          <w:rFonts w:ascii="Arial" w:hAnsi="Arial" w:cs="Arial"/>
        </w:rPr>
        <w:t xml:space="preserve"> Juli</w:t>
      </w:r>
      <w:r w:rsidR="00C217B5">
        <w:rPr>
          <w:rFonts w:ascii="Arial" w:hAnsi="Arial" w:cs="Arial"/>
          <w:lang w:val="en-US"/>
        </w:rPr>
        <w:t>-</w:t>
      </w:r>
      <w:r w:rsidRPr="00EA1D44">
        <w:rPr>
          <w:rFonts w:ascii="Arial" w:hAnsi="Arial" w:cs="Arial"/>
        </w:rPr>
        <w:t xml:space="preserve">Agustus 2019 di Rumah Kaca Jurusan </w:t>
      </w:r>
      <w:r w:rsidRPr="00EA1D44">
        <w:rPr>
          <w:rFonts w:ascii="Arial" w:hAnsi="Arial" w:cs="Arial"/>
        </w:rPr>
        <w:lastRenderedPageBreak/>
        <w:t xml:space="preserve">Agroekoteknologi, Fakultas Pertanian, Universitas Lambung Mangkurat, Banjarbaru, Kalimantan Selatan. Metode yang digunakan adalah Rancangan Acak Lengkap (RAL) satu faktor, faktor yang diamati adalah Limbah </w:t>
      </w:r>
      <w:r w:rsidR="00472906">
        <w:rPr>
          <w:rFonts w:ascii="Arial" w:hAnsi="Arial" w:cs="Arial"/>
          <w:lang w:val="en-US"/>
        </w:rPr>
        <w:t>lumpur p</w:t>
      </w:r>
      <w:r w:rsidRPr="00EA1D44">
        <w:rPr>
          <w:rFonts w:ascii="Arial" w:hAnsi="Arial" w:cs="Arial"/>
        </w:rPr>
        <w:t>adat (</w:t>
      </w:r>
      <w:r w:rsidR="00472906">
        <w:rPr>
          <w:rFonts w:ascii="Arial" w:hAnsi="Arial" w:cs="Arial"/>
          <w:i/>
          <w:lang w:val="en-US"/>
        </w:rPr>
        <w:t>s</w:t>
      </w:r>
      <w:r w:rsidRPr="00EA1D44">
        <w:rPr>
          <w:rFonts w:ascii="Arial" w:hAnsi="Arial" w:cs="Arial"/>
          <w:i/>
        </w:rPr>
        <w:t>ludge</w:t>
      </w:r>
      <w:r w:rsidRPr="00EA1D44">
        <w:rPr>
          <w:rFonts w:ascii="Arial" w:hAnsi="Arial" w:cs="Arial"/>
        </w:rPr>
        <w:t xml:space="preserve">) </w:t>
      </w:r>
      <w:r w:rsidR="00472906">
        <w:rPr>
          <w:rFonts w:ascii="Arial" w:hAnsi="Arial" w:cs="Arial"/>
          <w:lang w:val="en-US"/>
        </w:rPr>
        <w:t>p</w:t>
      </w:r>
      <w:r w:rsidRPr="00EA1D44">
        <w:rPr>
          <w:rFonts w:ascii="Arial" w:hAnsi="Arial" w:cs="Arial"/>
        </w:rPr>
        <w:t xml:space="preserve">abrik </w:t>
      </w:r>
      <w:r w:rsidR="00472906">
        <w:rPr>
          <w:rFonts w:ascii="Arial" w:hAnsi="Arial" w:cs="Arial"/>
          <w:lang w:val="en-US"/>
        </w:rPr>
        <w:t>k</w:t>
      </w:r>
      <w:r w:rsidRPr="00EA1D44">
        <w:rPr>
          <w:rFonts w:ascii="Arial" w:hAnsi="Arial" w:cs="Arial"/>
        </w:rPr>
        <w:t xml:space="preserve">elapa </w:t>
      </w:r>
      <w:r w:rsidR="00472906">
        <w:rPr>
          <w:rFonts w:ascii="Arial" w:hAnsi="Arial" w:cs="Arial"/>
          <w:lang w:val="en-US"/>
        </w:rPr>
        <w:t>s</w:t>
      </w:r>
      <w:r w:rsidRPr="00EA1D44">
        <w:rPr>
          <w:rFonts w:ascii="Arial" w:hAnsi="Arial" w:cs="Arial"/>
        </w:rPr>
        <w:t>awit yang terdiri dari 5 taraf</w:t>
      </w:r>
      <w:r w:rsidR="0044671E">
        <w:rPr>
          <w:i/>
          <w:iCs/>
        </w:rPr>
        <w:t> </w:t>
      </w:r>
      <w:r w:rsidRPr="00EA1D44">
        <w:rPr>
          <w:rFonts w:ascii="Arial" w:hAnsi="Arial" w:cs="Arial"/>
        </w:rPr>
        <w:t>perlakuan</w:t>
      </w:r>
      <w:r w:rsidR="00472906">
        <w:rPr>
          <w:rFonts w:ascii="Arial" w:hAnsi="Arial" w:cs="Arial"/>
          <w:lang w:val="en-US"/>
        </w:rPr>
        <w:t>,</w:t>
      </w:r>
      <w:r w:rsidRPr="00EA1D44">
        <w:rPr>
          <w:rFonts w:ascii="Arial" w:hAnsi="Arial" w:cs="Arial"/>
        </w:rPr>
        <w:t xml:space="preserve"> diulang sebanyak</w:t>
      </w:r>
      <w:r w:rsidR="0044671E">
        <w:rPr>
          <w:i/>
          <w:iCs/>
        </w:rPr>
        <w:t> </w:t>
      </w:r>
      <w:r w:rsidRPr="00EA1D44">
        <w:rPr>
          <w:rFonts w:ascii="Arial" w:hAnsi="Arial" w:cs="Arial"/>
        </w:rPr>
        <w:t>4 kali sehingga</w:t>
      </w:r>
      <w:r w:rsidR="0044671E">
        <w:rPr>
          <w:i/>
          <w:iCs/>
        </w:rPr>
        <w:t> </w:t>
      </w:r>
      <w:r w:rsidRPr="00EA1D44">
        <w:rPr>
          <w:rFonts w:ascii="Arial" w:hAnsi="Arial" w:cs="Arial"/>
        </w:rPr>
        <w:t>diperoleh 20 satuan percobaan, yaitu : S</w:t>
      </w:r>
      <w:r w:rsidRPr="00EA1D44">
        <w:rPr>
          <w:rFonts w:ascii="Arial" w:hAnsi="Arial" w:cs="Arial"/>
          <w:vertAlign w:val="subscript"/>
        </w:rPr>
        <w:t>0</w:t>
      </w:r>
      <w:r w:rsidRPr="00EA1D44">
        <w:rPr>
          <w:rFonts w:ascii="Arial" w:hAnsi="Arial" w:cs="Arial"/>
        </w:rPr>
        <w:t xml:space="preserve"> kontrol, S</w:t>
      </w:r>
      <w:r w:rsidRPr="00EA1D44">
        <w:rPr>
          <w:rFonts w:ascii="Arial" w:hAnsi="Arial" w:cs="Arial"/>
          <w:vertAlign w:val="subscript"/>
        </w:rPr>
        <w:t>1</w:t>
      </w:r>
      <w:r w:rsidRPr="00EA1D44">
        <w:rPr>
          <w:rFonts w:ascii="Arial" w:hAnsi="Arial" w:cs="Arial"/>
        </w:rPr>
        <w:t xml:space="preserve"> 15 ton/ha (5,55 g/polybag), S</w:t>
      </w:r>
      <w:r w:rsidRPr="00EA1D44">
        <w:rPr>
          <w:rFonts w:ascii="Arial" w:hAnsi="Arial" w:cs="Arial"/>
          <w:vertAlign w:val="subscript"/>
        </w:rPr>
        <w:t>2</w:t>
      </w:r>
      <w:r w:rsidRPr="00EA1D44">
        <w:rPr>
          <w:rFonts w:ascii="Arial" w:hAnsi="Arial" w:cs="Arial"/>
        </w:rPr>
        <w:t xml:space="preserve"> 25 ton/ha (9,26 g/polybag), S</w:t>
      </w:r>
      <w:r w:rsidRPr="00EA1D44">
        <w:rPr>
          <w:rFonts w:ascii="Arial" w:hAnsi="Arial" w:cs="Arial"/>
          <w:vertAlign w:val="subscript"/>
        </w:rPr>
        <w:t>3</w:t>
      </w:r>
      <w:r w:rsidRPr="00EA1D44">
        <w:rPr>
          <w:rFonts w:ascii="Arial" w:hAnsi="Arial" w:cs="Arial"/>
        </w:rPr>
        <w:t xml:space="preserve"> 35 ton/ha (12,96 g/polybag) dan S</w:t>
      </w:r>
      <w:r w:rsidRPr="00EA1D44">
        <w:rPr>
          <w:rFonts w:ascii="Arial" w:hAnsi="Arial" w:cs="Arial"/>
          <w:vertAlign w:val="subscript"/>
        </w:rPr>
        <w:t>4</w:t>
      </w:r>
      <w:r w:rsidRPr="00EA1D44">
        <w:rPr>
          <w:rFonts w:ascii="Arial" w:hAnsi="Arial" w:cs="Arial"/>
        </w:rPr>
        <w:t xml:space="preserve"> 45 ton/ha (16,66 g/polybag). Hasil penelitian menunjuk</w:t>
      </w:r>
      <w:r w:rsidR="00472906">
        <w:rPr>
          <w:rFonts w:ascii="Arial" w:hAnsi="Arial" w:cs="Arial"/>
          <w:lang w:val="en-US"/>
        </w:rPr>
        <w:t>k</w:t>
      </w:r>
      <w:r w:rsidRPr="00EA1D44">
        <w:rPr>
          <w:rFonts w:ascii="Arial" w:hAnsi="Arial" w:cs="Arial"/>
        </w:rPr>
        <w:t>an pengaplikasian limbah</w:t>
      </w:r>
      <w:r w:rsidR="0044671E">
        <w:rPr>
          <w:i/>
          <w:iCs/>
        </w:rPr>
        <w:t> </w:t>
      </w:r>
      <w:r w:rsidR="00472906">
        <w:rPr>
          <w:rFonts w:ascii="Arial" w:hAnsi="Arial" w:cs="Arial"/>
          <w:lang w:val="en-US"/>
        </w:rPr>
        <w:t>lumpur</w:t>
      </w:r>
      <w:r w:rsidR="0044671E">
        <w:rPr>
          <w:i/>
          <w:iCs/>
        </w:rPr>
        <w:t> </w:t>
      </w:r>
      <w:r w:rsidRPr="00EA1D44">
        <w:rPr>
          <w:rFonts w:ascii="Arial" w:hAnsi="Arial" w:cs="Arial"/>
        </w:rPr>
        <w:t>padat</w:t>
      </w:r>
      <w:r w:rsidR="0044671E">
        <w:rPr>
          <w:i/>
          <w:iCs/>
        </w:rPr>
        <w:t> </w:t>
      </w:r>
      <w:r w:rsidR="0044671E" w:rsidRPr="00EA1D44">
        <w:rPr>
          <w:rFonts w:ascii="Arial" w:hAnsi="Arial" w:cs="Arial"/>
        </w:rPr>
        <w:t xml:space="preserve"> </w:t>
      </w:r>
      <w:r w:rsidRPr="00EA1D44">
        <w:rPr>
          <w:rFonts w:ascii="Arial" w:hAnsi="Arial" w:cs="Arial"/>
        </w:rPr>
        <w:t>(</w:t>
      </w:r>
      <w:r w:rsidR="00472906">
        <w:rPr>
          <w:rFonts w:ascii="Arial" w:hAnsi="Arial" w:cs="Arial"/>
          <w:i/>
          <w:iCs/>
          <w:lang w:val="en-US"/>
        </w:rPr>
        <w:t>s</w:t>
      </w:r>
      <w:r w:rsidRPr="00EA1D44">
        <w:rPr>
          <w:rFonts w:ascii="Arial" w:hAnsi="Arial" w:cs="Arial"/>
          <w:i/>
          <w:iCs/>
        </w:rPr>
        <w:t>ludge</w:t>
      </w:r>
      <w:r w:rsidRPr="00EA1D44">
        <w:rPr>
          <w:rFonts w:ascii="Arial" w:hAnsi="Arial" w:cs="Arial"/>
        </w:rPr>
        <w:t>) pabrik kelapa</w:t>
      </w:r>
      <w:r w:rsidR="0044671E">
        <w:rPr>
          <w:i/>
          <w:iCs/>
        </w:rPr>
        <w:t> </w:t>
      </w:r>
      <w:r w:rsidRPr="00EA1D44">
        <w:rPr>
          <w:rFonts w:ascii="Arial" w:hAnsi="Arial" w:cs="Arial"/>
        </w:rPr>
        <w:t xml:space="preserve">sawit terhadap sifat kimia tanah Podsolik Merah Kuning </w:t>
      </w:r>
      <w:r w:rsidR="00AA4CA6">
        <w:rPr>
          <w:rFonts w:ascii="Arial" w:hAnsi="Arial" w:cs="Arial"/>
          <w:lang w:val="en-US"/>
        </w:rPr>
        <w:t>dapat</w:t>
      </w:r>
      <w:r w:rsidRPr="00EA1D44">
        <w:rPr>
          <w:rFonts w:ascii="Arial" w:hAnsi="Arial" w:cs="Arial"/>
        </w:rPr>
        <w:t xml:space="preserve"> meningkatkan</w:t>
      </w:r>
      <w:r w:rsidR="0044671E">
        <w:rPr>
          <w:i/>
          <w:iCs/>
        </w:rPr>
        <w:t> </w:t>
      </w:r>
      <w:r w:rsidRPr="00EA1D44">
        <w:rPr>
          <w:rFonts w:ascii="Arial" w:hAnsi="Arial" w:cs="Arial"/>
        </w:rPr>
        <w:t>pH,</w:t>
      </w:r>
      <w:r w:rsidR="0044671E" w:rsidRPr="0044671E">
        <w:rPr>
          <w:i/>
          <w:iCs/>
        </w:rPr>
        <w:t xml:space="preserve"> </w:t>
      </w:r>
      <w:r w:rsidR="0044671E">
        <w:rPr>
          <w:i/>
          <w:iCs/>
        </w:rPr>
        <w:t> </w:t>
      </w:r>
      <w:r w:rsidRPr="00EA1D44">
        <w:rPr>
          <w:rFonts w:ascii="Arial" w:hAnsi="Arial" w:cs="Arial"/>
        </w:rPr>
        <w:t>P-tersedia dan KTK serta menurunkan Al-dd.</w:t>
      </w:r>
    </w:p>
    <w:p w14:paraId="253E488F" w14:textId="77777777" w:rsidR="005524E5" w:rsidRDefault="005524E5" w:rsidP="00435DC0">
      <w:pPr>
        <w:spacing w:after="0"/>
        <w:ind w:right="117"/>
        <w:jc w:val="both"/>
        <w:rPr>
          <w:rFonts w:ascii="Arial" w:hAnsi="Arial" w:cs="Arial"/>
          <w:b/>
          <w:bCs/>
        </w:rPr>
      </w:pPr>
    </w:p>
    <w:p w14:paraId="600A1161" w14:textId="07C3A32E" w:rsidR="00435DC0" w:rsidRPr="00EA1D44" w:rsidRDefault="00435DC0" w:rsidP="00435DC0">
      <w:pPr>
        <w:spacing w:after="0"/>
        <w:ind w:right="117"/>
        <w:jc w:val="both"/>
        <w:rPr>
          <w:rFonts w:ascii="Arial" w:hAnsi="Arial" w:cs="Arial"/>
        </w:rPr>
      </w:pPr>
      <w:r w:rsidRPr="00EA1D44">
        <w:rPr>
          <w:rFonts w:ascii="Arial" w:hAnsi="Arial" w:cs="Arial"/>
          <w:b/>
          <w:bCs/>
        </w:rPr>
        <w:t xml:space="preserve">Kata kunci: </w:t>
      </w:r>
      <w:r w:rsidRPr="00EA1D44">
        <w:rPr>
          <w:rFonts w:ascii="Arial" w:hAnsi="Arial" w:cs="Arial"/>
        </w:rPr>
        <w:t xml:space="preserve">Tanah Podsolik Merah Kuning, </w:t>
      </w:r>
      <w:r w:rsidR="007D3C73">
        <w:rPr>
          <w:rFonts w:ascii="Arial" w:hAnsi="Arial" w:cs="Arial"/>
          <w:i/>
          <w:iCs/>
          <w:lang w:val="en-US"/>
        </w:rPr>
        <w:t>Sludge</w:t>
      </w:r>
      <w:r w:rsidRPr="00EA1D44">
        <w:rPr>
          <w:rFonts w:ascii="Arial" w:hAnsi="Arial" w:cs="Arial"/>
        </w:rPr>
        <w:t>, sifat kimia tanah.</w:t>
      </w:r>
    </w:p>
    <w:p w14:paraId="7D499D90" w14:textId="77777777" w:rsidR="00435DC0" w:rsidRPr="00EA1D44" w:rsidRDefault="00435DC0" w:rsidP="00435DC0">
      <w:pPr>
        <w:spacing w:after="0" w:line="240" w:lineRule="auto"/>
        <w:ind w:right="117"/>
        <w:jc w:val="both"/>
        <w:rPr>
          <w:rFonts w:ascii="Arial" w:hAnsi="Arial" w:cs="Arial"/>
          <w:sz w:val="24"/>
        </w:rPr>
      </w:pPr>
    </w:p>
    <w:p w14:paraId="0C2E89AA" w14:textId="77777777" w:rsidR="00435DC0" w:rsidRPr="00EA1D44" w:rsidRDefault="00435DC0" w:rsidP="00435DC0">
      <w:pPr>
        <w:spacing w:after="0" w:line="240" w:lineRule="auto"/>
        <w:ind w:left="1440" w:hanging="1440"/>
        <w:jc w:val="center"/>
        <w:rPr>
          <w:rFonts w:ascii="Arial" w:hAnsi="Arial" w:cs="Arial"/>
          <w:b/>
          <w:sz w:val="24"/>
        </w:rPr>
      </w:pPr>
      <w:r w:rsidRPr="00EA1D44">
        <w:rPr>
          <w:rFonts w:ascii="Arial" w:hAnsi="Arial" w:cs="Arial"/>
          <w:b/>
          <w:sz w:val="24"/>
        </w:rPr>
        <w:t>PENDAHULUAN</w:t>
      </w:r>
    </w:p>
    <w:p w14:paraId="7063E50B" w14:textId="77777777" w:rsidR="00435DC0" w:rsidRPr="00EA1D44" w:rsidRDefault="00435DC0" w:rsidP="00435DC0">
      <w:pPr>
        <w:spacing w:after="0" w:line="240" w:lineRule="auto"/>
        <w:ind w:left="1440" w:hanging="1440"/>
        <w:jc w:val="center"/>
        <w:rPr>
          <w:rFonts w:ascii="Arial" w:hAnsi="Arial" w:cs="Arial"/>
          <w:b/>
          <w:sz w:val="24"/>
        </w:rPr>
      </w:pPr>
    </w:p>
    <w:p w14:paraId="4356D03B" w14:textId="77777777" w:rsidR="00435DC0" w:rsidRPr="00EA1D44" w:rsidRDefault="00435DC0" w:rsidP="00435DC0">
      <w:pPr>
        <w:spacing w:after="0" w:line="480" w:lineRule="auto"/>
        <w:ind w:left="1440" w:hanging="1440"/>
        <w:jc w:val="center"/>
        <w:rPr>
          <w:rFonts w:ascii="Arial" w:hAnsi="Arial" w:cs="Arial"/>
          <w:b/>
          <w:sz w:val="24"/>
        </w:rPr>
      </w:pPr>
      <w:r w:rsidRPr="00EA1D44">
        <w:rPr>
          <w:rFonts w:ascii="Arial" w:hAnsi="Arial" w:cs="Arial"/>
          <w:b/>
          <w:sz w:val="24"/>
        </w:rPr>
        <w:t>Latar Belakang</w:t>
      </w:r>
    </w:p>
    <w:p w14:paraId="79FBC3CB" w14:textId="14D075C9" w:rsidR="000C1A38" w:rsidRDefault="000C1A38" w:rsidP="005D6EB3">
      <w:pPr>
        <w:autoSpaceDE w:val="0"/>
        <w:autoSpaceDN w:val="0"/>
        <w:adjustRightInd w:val="0"/>
        <w:spacing w:after="0"/>
        <w:ind w:firstLine="720"/>
        <w:jc w:val="both"/>
        <w:rPr>
          <w:rFonts w:ascii="Arial" w:hAnsi="Arial" w:cs="Arial"/>
        </w:rPr>
      </w:pPr>
      <w:r w:rsidRPr="000C1A38">
        <w:rPr>
          <w:rFonts w:ascii="Arial" w:hAnsi="Arial" w:cs="Arial"/>
        </w:rPr>
        <w:t xml:space="preserve">Tanah Podsolik Merah Kuning adalah tanah </w:t>
      </w:r>
      <w:r w:rsidRPr="000C1A38">
        <w:rPr>
          <w:rFonts w:ascii="Arial" w:hAnsi="Arial" w:cs="Arial"/>
          <w:color w:val="000000" w:themeColor="text1"/>
        </w:rPr>
        <w:t>yang mengalami pencucian dari curah</w:t>
      </w:r>
      <w:r w:rsidR="0044671E">
        <w:rPr>
          <w:i/>
          <w:iCs/>
        </w:rPr>
        <w:t> </w:t>
      </w:r>
      <w:r w:rsidRPr="000C1A38">
        <w:rPr>
          <w:rFonts w:ascii="Arial" w:hAnsi="Arial" w:cs="Arial"/>
          <w:color w:val="000000" w:themeColor="text1"/>
        </w:rPr>
        <w:t>hujan</w:t>
      </w:r>
      <w:r w:rsidR="0044671E">
        <w:rPr>
          <w:i/>
          <w:iCs/>
        </w:rPr>
        <w:t> </w:t>
      </w:r>
      <w:r w:rsidRPr="000C1A38">
        <w:rPr>
          <w:rFonts w:ascii="Arial" w:hAnsi="Arial" w:cs="Arial"/>
          <w:color w:val="000000" w:themeColor="text1"/>
        </w:rPr>
        <w:t>yang tinggi dan suhu yang</w:t>
      </w:r>
      <w:r w:rsidR="0044671E">
        <w:rPr>
          <w:i/>
          <w:iCs/>
        </w:rPr>
        <w:t> </w:t>
      </w:r>
      <w:r w:rsidRPr="000C1A38">
        <w:rPr>
          <w:rFonts w:ascii="Arial" w:hAnsi="Arial" w:cs="Arial"/>
          <w:color w:val="000000" w:themeColor="text1"/>
        </w:rPr>
        <w:t>rendah</w:t>
      </w:r>
      <w:r w:rsidRPr="000C1A38">
        <w:rPr>
          <w:rFonts w:ascii="Arial" w:hAnsi="Arial" w:cs="Arial"/>
        </w:rPr>
        <w:t xml:space="preserve">,  </w:t>
      </w:r>
      <w:r w:rsidR="002371BA">
        <w:rPr>
          <w:rFonts w:ascii="Arial" w:hAnsi="Arial" w:cs="Arial"/>
          <w:lang w:val="en-US"/>
        </w:rPr>
        <w:t>berwarna abu-abu hingga kekuningan pada lapisan atas</w:t>
      </w:r>
      <w:r w:rsidRPr="000C1A38">
        <w:rPr>
          <w:rFonts w:ascii="Arial" w:hAnsi="Arial" w:cs="Arial"/>
        </w:rPr>
        <w:t xml:space="preserve">, lapisan bawah </w:t>
      </w:r>
      <w:r w:rsidR="002371BA">
        <w:rPr>
          <w:rFonts w:ascii="Arial" w:hAnsi="Arial" w:cs="Arial"/>
          <w:lang w:val="en-US"/>
        </w:rPr>
        <w:t>kuning hingga merah</w:t>
      </w:r>
      <w:r w:rsidRPr="000C1A38">
        <w:rPr>
          <w:rFonts w:ascii="Arial" w:hAnsi="Arial" w:cs="Arial"/>
        </w:rPr>
        <w:t>, terdapat akumulasi</w:t>
      </w:r>
      <w:r w:rsidR="0044671E">
        <w:rPr>
          <w:i/>
          <w:iCs/>
        </w:rPr>
        <w:t> </w:t>
      </w:r>
      <w:r w:rsidRPr="000C1A38">
        <w:rPr>
          <w:rFonts w:ascii="Arial" w:hAnsi="Arial" w:cs="Arial"/>
        </w:rPr>
        <w:t xml:space="preserve">liat </w:t>
      </w:r>
      <w:r w:rsidR="002371BA">
        <w:rPr>
          <w:rFonts w:ascii="Arial" w:hAnsi="Arial" w:cs="Arial"/>
          <w:lang w:val="en-US"/>
        </w:rPr>
        <w:t>menjadikan</w:t>
      </w:r>
      <w:r w:rsidRPr="000C1A38">
        <w:rPr>
          <w:rFonts w:ascii="Arial" w:hAnsi="Arial" w:cs="Arial"/>
        </w:rPr>
        <w:t xml:space="preserve"> tekstur relatif</w:t>
      </w:r>
      <w:r w:rsidR="0044671E">
        <w:rPr>
          <w:i/>
          <w:iCs/>
        </w:rPr>
        <w:t> </w:t>
      </w:r>
      <w:r w:rsidRPr="000C1A38">
        <w:rPr>
          <w:rFonts w:ascii="Arial" w:hAnsi="Arial" w:cs="Arial"/>
        </w:rPr>
        <w:t>berat dan struktur</w:t>
      </w:r>
      <w:r w:rsidR="0044671E">
        <w:rPr>
          <w:i/>
          <w:iCs/>
        </w:rPr>
        <w:t> </w:t>
      </w:r>
      <w:r w:rsidRPr="000C1A38">
        <w:rPr>
          <w:rFonts w:ascii="Arial" w:hAnsi="Arial" w:cs="Arial"/>
        </w:rPr>
        <w:t>gumpal. Bahan induk adalah batuan</w:t>
      </w:r>
      <w:r w:rsidR="0044671E">
        <w:rPr>
          <w:i/>
          <w:iCs/>
        </w:rPr>
        <w:t> </w:t>
      </w:r>
      <w:r w:rsidRPr="000C1A38">
        <w:rPr>
          <w:rFonts w:ascii="Arial" w:hAnsi="Arial" w:cs="Arial"/>
        </w:rPr>
        <w:t>endapan</w:t>
      </w:r>
      <w:r w:rsidR="0044671E">
        <w:rPr>
          <w:i/>
          <w:iCs/>
        </w:rPr>
        <w:t> </w:t>
      </w:r>
      <w:r w:rsidRPr="000C1A38">
        <w:rPr>
          <w:rFonts w:ascii="Arial" w:hAnsi="Arial" w:cs="Arial"/>
        </w:rPr>
        <w:t>bersilika, napal, batu</w:t>
      </w:r>
      <w:r w:rsidR="0044671E">
        <w:rPr>
          <w:i/>
          <w:iCs/>
        </w:rPr>
        <w:t> </w:t>
      </w:r>
      <w:r w:rsidRPr="000C1A38">
        <w:rPr>
          <w:rFonts w:ascii="Arial" w:hAnsi="Arial" w:cs="Arial"/>
        </w:rPr>
        <w:t>pasir dan batu</w:t>
      </w:r>
      <w:r w:rsidR="0044671E">
        <w:rPr>
          <w:i/>
          <w:iCs/>
        </w:rPr>
        <w:t> </w:t>
      </w:r>
      <w:r w:rsidRPr="000C1A38">
        <w:rPr>
          <w:rFonts w:ascii="Arial" w:hAnsi="Arial" w:cs="Arial"/>
        </w:rPr>
        <w:t>liat, mempunyai karatan kuning, merah dan abu-abu. Permasalahan yang sering dijumpai pada tanah Podsolik Merah Kuning adalah sifat fisik dan kimia tanah seperti infiltrasi dan permeabilitas</w:t>
      </w:r>
      <w:r w:rsidR="0044671E">
        <w:rPr>
          <w:i/>
          <w:iCs/>
        </w:rPr>
        <w:t> </w:t>
      </w:r>
      <w:r w:rsidRPr="000C1A38">
        <w:rPr>
          <w:rFonts w:ascii="Arial" w:hAnsi="Arial" w:cs="Arial"/>
        </w:rPr>
        <w:t>rendah, bahan</w:t>
      </w:r>
      <w:r w:rsidR="0044671E">
        <w:rPr>
          <w:i/>
          <w:iCs/>
        </w:rPr>
        <w:t> </w:t>
      </w:r>
      <w:r w:rsidRPr="000C1A38">
        <w:rPr>
          <w:rFonts w:ascii="Arial" w:hAnsi="Arial" w:cs="Arial"/>
        </w:rPr>
        <w:t>organik</w:t>
      </w:r>
      <w:r w:rsidR="0044671E">
        <w:rPr>
          <w:i/>
          <w:iCs/>
        </w:rPr>
        <w:t> </w:t>
      </w:r>
      <w:r w:rsidRPr="000C1A38">
        <w:rPr>
          <w:rFonts w:ascii="Arial" w:hAnsi="Arial" w:cs="Arial"/>
        </w:rPr>
        <w:t xml:space="preserve">rendah, pH masam berkisar 4,2-4,8. Horizon eluviasi tidak selalu jelas, </w:t>
      </w:r>
      <w:r w:rsidR="002371BA">
        <w:rPr>
          <w:rFonts w:ascii="Arial" w:hAnsi="Arial" w:cs="Arial"/>
          <w:lang w:val="en-US"/>
        </w:rPr>
        <w:t>di</w:t>
      </w:r>
      <w:r w:rsidRPr="000C1A38">
        <w:rPr>
          <w:rFonts w:ascii="Arial" w:hAnsi="Arial" w:cs="Arial"/>
        </w:rPr>
        <w:t>ketinggian antara</w:t>
      </w:r>
      <w:r w:rsidR="0044671E">
        <w:rPr>
          <w:i/>
          <w:iCs/>
        </w:rPr>
        <w:t> </w:t>
      </w:r>
      <w:r w:rsidRPr="000C1A38">
        <w:rPr>
          <w:rFonts w:ascii="Arial" w:hAnsi="Arial" w:cs="Arial"/>
        </w:rPr>
        <w:t xml:space="preserve">50-350 m dan </w:t>
      </w:r>
      <w:r w:rsidR="002371BA">
        <w:rPr>
          <w:rFonts w:ascii="Arial" w:hAnsi="Arial" w:cs="Arial"/>
          <w:lang w:val="en-US"/>
        </w:rPr>
        <w:t>beriklim basah</w:t>
      </w:r>
      <w:r w:rsidRPr="000C1A38">
        <w:rPr>
          <w:rFonts w:ascii="Arial" w:hAnsi="Arial" w:cs="Arial"/>
        </w:rPr>
        <w:t xml:space="preserve"> dengan curah</w:t>
      </w:r>
      <w:r w:rsidR="0044671E">
        <w:rPr>
          <w:i/>
          <w:iCs/>
        </w:rPr>
        <w:t> </w:t>
      </w:r>
      <w:r w:rsidRPr="000C1A38">
        <w:rPr>
          <w:rFonts w:ascii="Arial" w:hAnsi="Arial" w:cs="Arial"/>
        </w:rPr>
        <w:t xml:space="preserve">hujan </w:t>
      </w:r>
      <w:r w:rsidR="002371BA">
        <w:rPr>
          <w:rFonts w:ascii="Arial" w:hAnsi="Arial" w:cs="Arial"/>
          <w:lang w:val="en-US"/>
        </w:rPr>
        <w:t>berkisar</w:t>
      </w:r>
      <w:r w:rsidRPr="000C1A38">
        <w:rPr>
          <w:rFonts w:ascii="Arial" w:hAnsi="Arial" w:cs="Arial"/>
        </w:rPr>
        <w:t xml:space="preserve"> 2500-3500 mm (Hardjowigeno, 2003).</w:t>
      </w:r>
    </w:p>
    <w:p w14:paraId="70DFA72A" w14:textId="2EE34E39" w:rsidR="00435DC0" w:rsidRPr="005D6EB3" w:rsidRDefault="005D6EB3" w:rsidP="005D6EB3">
      <w:pPr>
        <w:autoSpaceDE w:val="0"/>
        <w:autoSpaceDN w:val="0"/>
        <w:adjustRightInd w:val="0"/>
        <w:spacing w:after="0"/>
        <w:ind w:firstLine="720"/>
        <w:jc w:val="both"/>
        <w:rPr>
          <w:rFonts w:ascii="Arial" w:eastAsia="Times New Roman" w:hAnsi="Arial" w:cs="Arial"/>
          <w:spacing w:val="1"/>
          <w:lang w:val="en-US"/>
        </w:rPr>
      </w:pPr>
      <w:r>
        <w:rPr>
          <w:rFonts w:ascii="Arial" w:eastAsia="Times New Roman" w:hAnsi="Arial" w:cs="Arial"/>
          <w:spacing w:val="1"/>
          <w:lang w:val="en-US"/>
        </w:rPr>
        <w:t xml:space="preserve">Limbah padat dan cair yang dihasilkan mencapai 75% dari proses </w:t>
      </w:r>
      <w:r w:rsidR="009278A7">
        <w:rPr>
          <w:rFonts w:ascii="Arial" w:eastAsia="Times New Roman" w:hAnsi="Arial" w:cs="Arial"/>
          <w:spacing w:val="1"/>
          <w:lang w:val="en-US"/>
        </w:rPr>
        <w:t>olah</w:t>
      </w:r>
      <w:r>
        <w:rPr>
          <w:rFonts w:ascii="Arial" w:eastAsia="Times New Roman" w:hAnsi="Arial" w:cs="Arial"/>
          <w:spacing w:val="1"/>
          <w:lang w:val="en-US"/>
        </w:rPr>
        <w:t xml:space="preserve"> buah sawit </w:t>
      </w:r>
      <w:r w:rsidR="009278A7">
        <w:rPr>
          <w:rFonts w:ascii="Arial" w:eastAsia="Times New Roman" w:hAnsi="Arial" w:cs="Arial"/>
          <w:spacing w:val="1"/>
          <w:lang w:val="en-US"/>
        </w:rPr>
        <w:t>sampai menjadi</w:t>
      </w:r>
      <w:r>
        <w:rPr>
          <w:rFonts w:ascii="Arial" w:eastAsia="Times New Roman" w:hAnsi="Arial" w:cs="Arial"/>
          <w:spacing w:val="1"/>
          <w:lang w:val="en-US"/>
        </w:rPr>
        <w:t xml:space="preserve"> </w:t>
      </w:r>
      <w:r>
        <w:rPr>
          <w:rFonts w:ascii="Arial" w:eastAsia="Times New Roman" w:hAnsi="Arial" w:cs="Arial"/>
          <w:i/>
          <w:iCs/>
          <w:spacing w:val="1"/>
          <w:lang w:val="en-US"/>
        </w:rPr>
        <w:t xml:space="preserve">Crude Palm Oil </w:t>
      </w:r>
      <w:r>
        <w:rPr>
          <w:rFonts w:ascii="Arial" w:eastAsia="Times New Roman" w:hAnsi="Arial" w:cs="Arial"/>
          <w:spacing w:val="1"/>
          <w:lang w:val="en-US"/>
        </w:rPr>
        <w:t xml:space="preserve">(CPO). </w:t>
      </w:r>
      <w:r>
        <w:rPr>
          <w:rFonts w:ascii="Arial" w:eastAsia="Times New Roman" w:hAnsi="Arial" w:cs="Arial"/>
          <w:lang w:val="en-US"/>
        </w:rPr>
        <w:t>T</w:t>
      </w:r>
      <w:r w:rsidR="00435DC0" w:rsidRPr="00EA1D44">
        <w:rPr>
          <w:rFonts w:ascii="Arial" w:eastAsia="Times New Roman" w:hAnsi="Arial" w:cs="Arial"/>
        </w:rPr>
        <w:t>an</w:t>
      </w:r>
      <w:r w:rsidR="00435DC0" w:rsidRPr="00EA1D44">
        <w:rPr>
          <w:rFonts w:ascii="Arial" w:eastAsia="Times New Roman" w:hAnsi="Arial" w:cs="Arial"/>
          <w:spacing w:val="2"/>
        </w:rPr>
        <w:t>d</w:t>
      </w:r>
      <w:r w:rsidR="00435DC0" w:rsidRPr="00EA1D44">
        <w:rPr>
          <w:rFonts w:ascii="Arial" w:eastAsia="Times New Roman" w:hAnsi="Arial" w:cs="Arial"/>
          <w:spacing w:val="-1"/>
        </w:rPr>
        <w:t>a</w:t>
      </w:r>
      <w:r w:rsidR="00435DC0" w:rsidRPr="00EA1D44">
        <w:rPr>
          <w:rFonts w:ascii="Arial" w:eastAsia="Times New Roman" w:hAnsi="Arial" w:cs="Arial"/>
        </w:rPr>
        <w:t>n koso</w:t>
      </w:r>
      <w:r w:rsidR="00435DC0" w:rsidRPr="00EA1D44">
        <w:rPr>
          <w:rFonts w:ascii="Arial" w:eastAsia="Times New Roman" w:hAnsi="Arial" w:cs="Arial"/>
          <w:spacing w:val="2"/>
        </w:rPr>
        <w:t>n</w:t>
      </w:r>
      <w:r w:rsidR="00435DC0" w:rsidRPr="00EA1D44">
        <w:rPr>
          <w:rFonts w:ascii="Arial" w:eastAsia="Times New Roman" w:hAnsi="Arial" w:cs="Arial"/>
          <w:spacing w:val="-1"/>
        </w:rPr>
        <w:t>g</w:t>
      </w:r>
      <w:r w:rsidR="00435DC0" w:rsidRPr="00EA1D44">
        <w:rPr>
          <w:rFonts w:ascii="Arial" w:eastAsia="Times New Roman" w:hAnsi="Arial" w:cs="Arial"/>
        </w:rPr>
        <w:t xml:space="preserve">, </w:t>
      </w:r>
      <w:r w:rsidR="00435DC0" w:rsidRPr="00EA1D44">
        <w:rPr>
          <w:rFonts w:ascii="Arial" w:eastAsia="Times New Roman" w:hAnsi="Arial" w:cs="Arial"/>
          <w:spacing w:val="-1"/>
        </w:rPr>
        <w:t>ca</w:t>
      </w:r>
      <w:r w:rsidR="00435DC0" w:rsidRPr="00EA1D44">
        <w:rPr>
          <w:rFonts w:ascii="Arial" w:eastAsia="Times New Roman" w:hAnsi="Arial" w:cs="Arial"/>
          <w:spacing w:val="2"/>
        </w:rPr>
        <w:t>n</w:t>
      </w:r>
      <w:r w:rsidR="00435DC0" w:rsidRPr="00EA1D44">
        <w:rPr>
          <w:rFonts w:ascii="Arial" w:eastAsia="Times New Roman" w:hAnsi="Arial" w:cs="Arial"/>
          <w:spacing w:val="-2"/>
        </w:rPr>
        <w:t>g</w:t>
      </w:r>
      <w:r w:rsidR="00435DC0" w:rsidRPr="00EA1D44">
        <w:rPr>
          <w:rFonts w:ascii="Arial" w:eastAsia="Times New Roman" w:hAnsi="Arial" w:cs="Arial"/>
        </w:rPr>
        <w:t>k</w:t>
      </w:r>
      <w:r w:rsidR="00435DC0" w:rsidRPr="00EA1D44">
        <w:rPr>
          <w:rFonts w:ascii="Arial" w:eastAsia="Times New Roman" w:hAnsi="Arial" w:cs="Arial"/>
          <w:spacing w:val="-1"/>
        </w:rPr>
        <w:t>a</w:t>
      </w:r>
      <w:r w:rsidR="00435DC0" w:rsidRPr="00EA1D44">
        <w:rPr>
          <w:rFonts w:ascii="Arial" w:eastAsia="Times New Roman" w:hAnsi="Arial" w:cs="Arial"/>
          <w:spacing w:val="2"/>
        </w:rPr>
        <w:t>n</w:t>
      </w:r>
      <w:r w:rsidR="00435DC0" w:rsidRPr="00EA1D44">
        <w:rPr>
          <w:rFonts w:ascii="Arial" w:eastAsia="Times New Roman" w:hAnsi="Arial" w:cs="Arial"/>
          <w:spacing w:val="-2"/>
        </w:rPr>
        <w:t>g</w:t>
      </w:r>
      <w:r w:rsidR="00435DC0" w:rsidRPr="00EA1D44">
        <w:rPr>
          <w:rFonts w:ascii="Arial" w:eastAsia="Times New Roman" w:hAnsi="Arial" w:cs="Arial"/>
        </w:rPr>
        <w:t>, s</w:t>
      </w:r>
      <w:r w:rsidR="00435DC0" w:rsidRPr="00EA1D44">
        <w:rPr>
          <w:rFonts w:ascii="Arial" w:eastAsia="Times New Roman" w:hAnsi="Arial" w:cs="Arial"/>
          <w:spacing w:val="-1"/>
        </w:rPr>
        <w:t>e</w:t>
      </w:r>
      <w:r w:rsidR="00435DC0" w:rsidRPr="00EA1D44">
        <w:rPr>
          <w:rFonts w:ascii="Arial" w:eastAsia="Times New Roman" w:hAnsi="Arial" w:cs="Arial"/>
          <w:spacing w:val="1"/>
        </w:rPr>
        <w:t>r</w:t>
      </w:r>
      <w:r w:rsidR="00435DC0" w:rsidRPr="00EA1D44">
        <w:rPr>
          <w:rFonts w:ascii="Arial" w:eastAsia="Times New Roman" w:hAnsi="Arial" w:cs="Arial"/>
          <w:spacing w:val="-1"/>
        </w:rPr>
        <w:t>a</w:t>
      </w:r>
      <w:r w:rsidR="00435DC0" w:rsidRPr="00EA1D44">
        <w:rPr>
          <w:rFonts w:ascii="Arial" w:eastAsia="Times New Roman" w:hAnsi="Arial" w:cs="Arial"/>
        </w:rPr>
        <w:t>t</w:t>
      </w:r>
      <w:r w:rsidR="005D0958">
        <w:rPr>
          <w:rFonts w:ascii="Arial" w:eastAsia="Times New Roman" w:hAnsi="Arial" w:cs="Arial"/>
          <w:lang w:val="en-US"/>
        </w:rPr>
        <w:t xml:space="preserve"> </w:t>
      </w:r>
      <w:r w:rsidR="00435DC0" w:rsidRPr="00EA1D44">
        <w:rPr>
          <w:rFonts w:ascii="Arial" w:eastAsia="Times New Roman" w:hAnsi="Arial" w:cs="Arial"/>
        </w:rPr>
        <w:t>d</w:t>
      </w:r>
      <w:r w:rsidR="00435DC0" w:rsidRPr="00EA1D44">
        <w:rPr>
          <w:rFonts w:ascii="Arial" w:eastAsia="Times New Roman" w:hAnsi="Arial" w:cs="Arial"/>
          <w:spacing w:val="-1"/>
        </w:rPr>
        <w:t>a</w:t>
      </w:r>
      <w:r w:rsidR="00435DC0" w:rsidRPr="00EA1D44">
        <w:rPr>
          <w:rFonts w:ascii="Arial" w:eastAsia="Times New Roman" w:hAnsi="Arial" w:cs="Arial"/>
        </w:rPr>
        <w:t xml:space="preserve">n </w:t>
      </w:r>
      <w:r>
        <w:rPr>
          <w:rFonts w:ascii="Arial" w:eastAsia="Times New Roman" w:hAnsi="Arial" w:cs="Arial"/>
          <w:lang w:val="en-US"/>
        </w:rPr>
        <w:t>(</w:t>
      </w:r>
      <w:r w:rsidR="00435DC0" w:rsidRPr="00EA1D44">
        <w:rPr>
          <w:rFonts w:ascii="Arial" w:eastAsia="Times New Roman" w:hAnsi="Arial" w:cs="Arial"/>
          <w:i/>
        </w:rPr>
        <w:t>slud</w:t>
      </w:r>
      <w:r w:rsidR="00435DC0" w:rsidRPr="00EA1D44">
        <w:rPr>
          <w:rFonts w:ascii="Arial" w:eastAsia="Times New Roman" w:hAnsi="Arial" w:cs="Arial"/>
          <w:i/>
          <w:spacing w:val="-2"/>
        </w:rPr>
        <w:t>g</w:t>
      </w:r>
      <w:r w:rsidR="00435DC0" w:rsidRPr="00EA1D44">
        <w:rPr>
          <w:rFonts w:ascii="Arial" w:eastAsia="Times New Roman" w:hAnsi="Arial" w:cs="Arial"/>
          <w:i/>
          <w:spacing w:val="-1"/>
        </w:rPr>
        <w:t>e</w:t>
      </w:r>
      <w:r>
        <w:rPr>
          <w:rFonts w:ascii="Arial" w:eastAsia="Times New Roman" w:hAnsi="Arial" w:cs="Arial"/>
          <w:iCs/>
          <w:spacing w:val="-1"/>
          <w:lang w:val="en-US"/>
        </w:rPr>
        <w:t>)</w:t>
      </w:r>
      <w:r w:rsidR="007B27B6">
        <w:rPr>
          <w:rFonts w:ascii="Arial" w:eastAsia="Times New Roman" w:hAnsi="Arial" w:cs="Arial"/>
          <w:iCs/>
          <w:spacing w:val="-1"/>
          <w:lang w:val="en-US"/>
        </w:rPr>
        <w:t>,</w:t>
      </w:r>
      <w:r w:rsidR="00435DC0" w:rsidRPr="00EA1D44">
        <w:rPr>
          <w:rFonts w:ascii="Arial" w:eastAsia="Times New Roman" w:hAnsi="Arial" w:cs="Arial"/>
        </w:rPr>
        <w:t xml:space="preserve"> </w:t>
      </w:r>
      <w:r>
        <w:rPr>
          <w:rFonts w:ascii="Arial" w:eastAsia="Times New Roman" w:hAnsi="Arial" w:cs="Arial"/>
          <w:lang w:val="en-US"/>
        </w:rPr>
        <w:t>merupakan jenis dari limbah padat dan</w:t>
      </w:r>
      <w:r w:rsidR="00435DC0" w:rsidRPr="00EA1D44">
        <w:rPr>
          <w:rFonts w:ascii="Arial" w:eastAsia="Times New Roman" w:hAnsi="Arial" w:cs="Arial"/>
        </w:rPr>
        <w:t xml:space="preserve"> air limbah</w:t>
      </w:r>
      <w:r>
        <w:rPr>
          <w:rFonts w:ascii="Arial" w:eastAsia="Times New Roman" w:hAnsi="Arial" w:cs="Arial"/>
          <w:lang w:val="en-US"/>
        </w:rPr>
        <w:t xml:space="preserve"> merupakan hasil dari limbah cair</w:t>
      </w:r>
      <w:r w:rsidR="00435DC0" w:rsidRPr="00EA1D44">
        <w:rPr>
          <w:rFonts w:ascii="Arial" w:eastAsia="Times New Roman" w:hAnsi="Arial" w:cs="Arial"/>
        </w:rPr>
        <w:t>.</w:t>
      </w:r>
      <w:r w:rsidR="00302EDC">
        <w:rPr>
          <w:rFonts w:ascii="Arial" w:eastAsia="Times New Roman" w:hAnsi="Arial" w:cs="Arial"/>
          <w:lang w:val="en-US"/>
        </w:rPr>
        <w:t xml:space="preserve"> Kepedulian terhadap lingkungan serta</w:t>
      </w:r>
      <w:r w:rsidR="00435DC0" w:rsidRPr="00EA1D44">
        <w:rPr>
          <w:rFonts w:ascii="Arial" w:eastAsia="Times New Roman" w:hAnsi="Arial" w:cs="Arial"/>
        </w:rPr>
        <w:t xml:space="preserve"> </w:t>
      </w:r>
      <w:r w:rsidR="00302EDC">
        <w:rPr>
          <w:rFonts w:ascii="Arial" w:eastAsia="Times New Roman" w:hAnsi="Arial" w:cs="Arial"/>
          <w:spacing w:val="1"/>
          <w:lang w:val="en-US"/>
        </w:rPr>
        <w:t>b</w:t>
      </w:r>
      <w:r w:rsidR="007B27B6">
        <w:rPr>
          <w:rFonts w:ascii="Arial" w:eastAsia="Times New Roman" w:hAnsi="Arial" w:cs="Arial"/>
          <w:spacing w:val="1"/>
          <w:lang w:val="en-US"/>
        </w:rPr>
        <w:t>erkembangnya</w:t>
      </w:r>
      <w:r w:rsidR="00435DC0" w:rsidRPr="00EA1D44">
        <w:rPr>
          <w:rFonts w:ascii="Arial" w:eastAsia="Times New Roman" w:hAnsi="Arial" w:cs="Arial"/>
        </w:rPr>
        <w:t xml:space="preserve"> teknolo</w:t>
      </w:r>
      <w:r w:rsidR="00435DC0" w:rsidRPr="00EA1D44">
        <w:rPr>
          <w:rFonts w:ascii="Arial" w:eastAsia="Times New Roman" w:hAnsi="Arial" w:cs="Arial"/>
          <w:spacing w:val="-2"/>
        </w:rPr>
        <w:t>g</w:t>
      </w:r>
      <w:r w:rsidR="00435DC0" w:rsidRPr="00EA1D44">
        <w:rPr>
          <w:rFonts w:ascii="Arial" w:eastAsia="Times New Roman" w:hAnsi="Arial" w:cs="Arial"/>
        </w:rPr>
        <w:t>i</w:t>
      </w:r>
      <w:r w:rsidR="00302EDC">
        <w:rPr>
          <w:rFonts w:ascii="Arial" w:eastAsia="Times New Roman" w:hAnsi="Arial" w:cs="Arial"/>
          <w:lang w:val="en-US"/>
        </w:rPr>
        <w:t xml:space="preserve"> merupakan salah satu alasan </w:t>
      </w:r>
      <w:r w:rsidR="00435DC0" w:rsidRPr="00EA1D44">
        <w:rPr>
          <w:rFonts w:ascii="Arial" w:eastAsia="Times New Roman" w:hAnsi="Arial" w:cs="Arial"/>
        </w:rPr>
        <w:t>untuk men</w:t>
      </w:r>
      <w:r w:rsidR="00435DC0" w:rsidRPr="00EA1D44">
        <w:rPr>
          <w:rFonts w:ascii="Arial" w:eastAsia="Times New Roman" w:hAnsi="Arial" w:cs="Arial"/>
          <w:spacing w:val="-1"/>
        </w:rPr>
        <w:t>c</w:t>
      </w:r>
      <w:r w:rsidR="00435DC0" w:rsidRPr="00EA1D44">
        <w:rPr>
          <w:rFonts w:ascii="Arial" w:eastAsia="Times New Roman" w:hAnsi="Arial" w:cs="Arial"/>
          <w:spacing w:val="1"/>
        </w:rPr>
        <w:t>e</w:t>
      </w:r>
      <w:r w:rsidR="00435DC0" w:rsidRPr="00EA1D44">
        <w:rPr>
          <w:rFonts w:ascii="Arial" w:eastAsia="Times New Roman" w:hAnsi="Arial" w:cs="Arial"/>
          <w:spacing w:val="-2"/>
        </w:rPr>
        <w:t>g</w:t>
      </w:r>
      <w:r w:rsidR="00435DC0" w:rsidRPr="00EA1D44">
        <w:rPr>
          <w:rFonts w:ascii="Arial" w:eastAsia="Times New Roman" w:hAnsi="Arial" w:cs="Arial"/>
          <w:spacing w:val="1"/>
        </w:rPr>
        <w:t>a</w:t>
      </w:r>
      <w:r w:rsidR="00435DC0" w:rsidRPr="00EA1D44">
        <w:rPr>
          <w:rFonts w:ascii="Arial" w:eastAsia="Times New Roman" w:hAnsi="Arial" w:cs="Arial"/>
        </w:rPr>
        <w:t>h k</w:t>
      </w:r>
      <w:r w:rsidR="00435DC0" w:rsidRPr="00EA1D44">
        <w:rPr>
          <w:rFonts w:ascii="Arial" w:eastAsia="Times New Roman" w:hAnsi="Arial" w:cs="Arial"/>
          <w:spacing w:val="-1"/>
        </w:rPr>
        <w:t>e</w:t>
      </w:r>
      <w:r w:rsidR="00435DC0" w:rsidRPr="00EA1D44">
        <w:rPr>
          <w:rFonts w:ascii="Arial" w:eastAsia="Times New Roman" w:hAnsi="Arial" w:cs="Arial"/>
        </w:rPr>
        <w:t>rus</w:t>
      </w:r>
      <w:r w:rsidR="00435DC0" w:rsidRPr="00EA1D44">
        <w:rPr>
          <w:rFonts w:ascii="Arial" w:eastAsia="Times New Roman" w:hAnsi="Arial" w:cs="Arial"/>
          <w:spacing w:val="-1"/>
        </w:rPr>
        <w:t>a</w:t>
      </w:r>
      <w:r w:rsidR="00435DC0" w:rsidRPr="00EA1D44">
        <w:rPr>
          <w:rFonts w:ascii="Arial" w:eastAsia="Times New Roman" w:hAnsi="Arial" w:cs="Arial"/>
        </w:rPr>
        <w:t>k</w:t>
      </w:r>
      <w:r w:rsidR="00435DC0" w:rsidRPr="00EA1D44">
        <w:rPr>
          <w:rFonts w:ascii="Arial" w:eastAsia="Times New Roman" w:hAnsi="Arial" w:cs="Arial"/>
          <w:spacing w:val="-1"/>
        </w:rPr>
        <w:t>a</w:t>
      </w:r>
      <w:r w:rsidR="00435DC0" w:rsidRPr="00EA1D44">
        <w:rPr>
          <w:rFonts w:ascii="Arial" w:eastAsia="Times New Roman" w:hAnsi="Arial" w:cs="Arial"/>
        </w:rPr>
        <w:t>n l</w:t>
      </w:r>
      <w:r w:rsidR="00435DC0" w:rsidRPr="00EA1D44">
        <w:rPr>
          <w:rFonts w:ascii="Arial" w:eastAsia="Times New Roman" w:hAnsi="Arial" w:cs="Arial"/>
          <w:spacing w:val="1"/>
        </w:rPr>
        <w:t>i</w:t>
      </w:r>
      <w:r w:rsidR="00435DC0" w:rsidRPr="00EA1D44">
        <w:rPr>
          <w:rFonts w:ascii="Arial" w:eastAsia="Times New Roman" w:hAnsi="Arial" w:cs="Arial"/>
          <w:spacing w:val="2"/>
        </w:rPr>
        <w:t>n</w:t>
      </w:r>
      <w:r w:rsidR="00435DC0" w:rsidRPr="00EA1D44">
        <w:rPr>
          <w:rFonts w:ascii="Arial" w:eastAsia="Times New Roman" w:hAnsi="Arial" w:cs="Arial"/>
          <w:spacing w:val="-2"/>
        </w:rPr>
        <w:t>g</w:t>
      </w:r>
      <w:r w:rsidR="00435DC0" w:rsidRPr="00EA1D44">
        <w:rPr>
          <w:rFonts w:ascii="Arial" w:eastAsia="Times New Roman" w:hAnsi="Arial" w:cs="Arial"/>
        </w:rPr>
        <w:t>ku</w:t>
      </w:r>
      <w:r w:rsidR="00435DC0" w:rsidRPr="00EA1D44">
        <w:rPr>
          <w:rFonts w:ascii="Arial" w:eastAsia="Times New Roman" w:hAnsi="Arial" w:cs="Arial"/>
          <w:spacing w:val="2"/>
        </w:rPr>
        <w:t>n</w:t>
      </w:r>
      <w:r w:rsidR="00435DC0" w:rsidRPr="00EA1D44">
        <w:rPr>
          <w:rFonts w:ascii="Arial" w:eastAsia="Times New Roman" w:hAnsi="Arial" w:cs="Arial"/>
          <w:spacing w:val="-2"/>
        </w:rPr>
        <w:t>g</w:t>
      </w:r>
      <w:r w:rsidR="00435DC0" w:rsidRPr="00EA1D44">
        <w:rPr>
          <w:rFonts w:ascii="Arial" w:eastAsia="Times New Roman" w:hAnsi="Arial" w:cs="Arial"/>
          <w:spacing w:val="-1"/>
        </w:rPr>
        <w:t>a</w:t>
      </w:r>
      <w:r w:rsidR="00435DC0" w:rsidRPr="00EA1D44">
        <w:rPr>
          <w:rFonts w:ascii="Arial" w:eastAsia="Times New Roman" w:hAnsi="Arial" w:cs="Arial"/>
        </w:rPr>
        <w:t>n d</w:t>
      </w:r>
      <w:r w:rsidR="00435DC0" w:rsidRPr="00EA1D44">
        <w:rPr>
          <w:rFonts w:ascii="Arial" w:eastAsia="Times New Roman" w:hAnsi="Arial" w:cs="Arial"/>
          <w:spacing w:val="-1"/>
        </w:rPr>
        <w:t>a</w:t>
      </w:r>
      <w:r w:rsidR="00435DC0" w:rsidRPr="00EA1D44">
        <w:rPr>
          <w:rFonts w:ascii="Arial" w:eastAsia="Times New Roman" w:hAnsi="Arial" w:cs="Arial"/>
        </w:rPr>
        <w:t>n mel</w:t>
      </w:r>
      <w:r w:rsidR="00435DC0" w:rsidRPr="00EA1D44">
        <w:rPr>
          <w:rFonts w:ascii="Arial" w:eastAsia="Times New Roman" w:hAnsi="Arial" w:cs="Arial"/>
          <w:spacing w:val="-1"/>
        </w:rPr>
        <w:t>e</w:t>
      </w:r>
      <w:r w:rsidR="00435DC0" w:rsidRPr="00EA1D44">
        <w:rPr>
          <w:rFonts w:ascii="Arial" w:eastAsia="Times New Roman" w:hAnsi="Arial" w:cs="Arial"/>
        </w:rPr>
        <w:t>sta</w:t>
      </w:r>
      <w:r w:rsidR="00435DC0" w:rsidRPr="00EA1D44">
        <w:rPr>
          <w:rFonts w:ascii="Arial" w:eastAsia="Times New Roman" w:hAnsi="Arial" w:cs="Arial"/>
          <w:spacing w:val="-1"/>
        </w:rPr>
        <w:t>r</w:t>
      </w:r>
      <w:r w:rsidR="00435DC0" w:rsidRPr="00EA1D44">
        <w:rPr>
          <w:rFonts w:ascii="Arial" w:eastAsia="Times New Roman" w:hAnsi="Arial" w:cs="Arial"/>
        </w:rPr>
        <w:t>ikan l</w:t>
      </w:r>
      <w:r w:rsidR="00435DC0" w:rsidRPr="00EA1D44">
        <w:rPr>
          <w:rFonts w:ascii="Arial" w:eastAsia="Times New Roman" w:hAnsi="Arial" w:cs="Arial"/>
          <w:spacing w:val="1"/>
        </w:rPr>
        <w:t>i</w:t>
      </w:r>
      <w:r w:rsidR="00435DC0" w:rsidRPr="00EA1D44">
        <w:rPr>
          <w:rFonts w:ascii="Arial" w:eastAsia="Times New Roman" w:hAnsi="Arial" w:cs="Arial"/>
        </w:rPr>
        <w:t>n</w:t>
      </w:r>
      <w:r w:rsidR="00435DC0" w:rsidRPr="00EA1D44">
        <w:rPr>
          <w:rFonts w:ascii="Arial" w:eastAsia="Times New Roman" w:hAnsi="Arial" w:cs="Arial"/>
          <w:spacing w:val="-2"/>
        </w:rPr>
        <w:t>g</w:t>
      </w:r>
      <w:r w:rsidR="00435DC0" w:rsidRPr="00EA1D44">
        <w:rPr>
          <w:rFonts w:ascii="Arial" w:eastAsia="Times New Roman" w:hAnsi="Arial" w:cs="Arial"/>
        </w:rPr>
        <w:t>ku</w:t>
      </w:r>
      <w:r w:rsidR="00435DC0" w:rsidRPr="00EA1D44">
        <w:rPr>
          <w:rFonts w:ascii="Arial" w:eastAsia="Times New Roman" w:hAnsi="Arial" w:cs="Arial"/>
          <w:spacing w:val="2"/>
        </w:rPr>
        <w:t>n</w:t>
      </w:r>
      <w:r w:rsidR="00435DC0" w:rsidRPr="00EA1D44">
        <w:rPr>
          <w:rFonts w:ascii="Arial" w:eastAsia="Times New Roman" w:hAnsi="Arial" w:cs="Arial"/>
        </w:rPr>
        <w:t>g</w:t>
      </w:r>
      <w:r w:rsidR="00435DC0" w:rsidRPr="00EA1D44">
        <w:rPr>
          <w:rFonts w:ascii="Arial" w:eastAsia="Times New Roman" w:hAnsi="Arial" w:cs="Arial"/>
          <w:spacing w:val="-1"/>
        </w:rPr>
        <w:t>a</w:t>
      </w:r>
      <w:r w:rsidR="00435DC0" w:rsidRPr="00EA1D44">
        <w:rPr>
          <w:rFonts w:ascii="Arial" w:eastAsia="Times New Roman" w:hAnsi="Arial" w:cs="Arial"/>
        </w:rPr>
        <w:t xml:space="preserve">n </w:t>
      </w:r>
      <w:r w:rsidR="00302EDC">
        <w:rPr>
          <w:rFonts w:ascii="Arial" w:eastAsia="Times New Roman" w:hAnsi="Arial" w:cs="Arial"/>
          <w:lang w:val="en-US"/>
        </w:rPr>
        <w:t xml:space="preserve">dengan memanfaatkan pengolahan limbah </w:t>
      </w:r>
      <w:r w:rsidR="00435DC0" w:rsidRPr="00EA1D44">
        <w:rPr>
          <w:rFonts w:ascii="Arial" w:eastAsia="Times New Roman" w:hAnsi="Arial" w:cs="Arial"/>
        </w:rPr>
        <w:t>(</w:t>
      </w:r>
      <w:r w:rsidR="00435DC0" w:rsidRPr="00EA1D44">
        <w:rPr>
          <w:rFonts w:ascii="Arial" w:eastAsia="Times New Roman" w:hAnsi="Arial" w:cs="Arial"/>
          <w:spacing w:val="2"/>
        </w:rPr>
        <w:t>J</w:t>
      </w:r>
      <w:r w:rsidR="00435DC0" w:rsidRPr="00EA1D44">
        <w:rPr>
          <w:rFonts w:ascii="Arial" w:eastAsia="Times New Roman" w:hAnsi="Arial" w:cs="Arial"/>
          <w:spacing w:val="-1"/>
        </w:rPr>
        <w:t>e</w:t>
      </w:r>
      <w:r w:rsidR="00435DC0" w:rsidRPr="00EA1D44">
        <w:rPr>
          <w:rFonts w:ascii="Arial" w:eastAsia="Times New Roman" w:hAnsi="Arial" w:cs="Arial"/>
        </w:rPr>
        <w:t>n</w:t>
      </w:r>
      <w:r w:rsidR="00435DC0" w:rsidRPr="00EA1D44">
        <w:rPr>
          <w:rFonts w:ascii="Arial" w:eastAsia="Times New Roman" w:hAnsi="Arial" w:cs="Arial"/>
          <w:spacing w:val="2"/>
        </w:rPr>
        <w:t>n</w:t>
      </w:r>
      <w:r w:rsidR="00435DC0" w:rsidRPr="00EA1D44">
        <w:rPr>
          <w:rFonts w:ascii="Arial" w:eastAsia="Times New Roman" w:hAnsi="Arial" w:cs="Arial"/>
        </w:rPr>
        <w:t>y d</w:t>
      </w:r>
      <w:r w:rsidR="00435DC0" w:rsidRPr="00EA1D44">
        <w:rPr>
          <w:rFonts w:ascii="Arial" w:eastAsia="Times New Roman" w:hAnsi="Arial" w:cs="Arial"/>
          <w:spacing w:val="-1"/>
        </w:rPr>
        <w:t>a</w:t>
      </w:r>
      <w:r w:rsidR="00435DC0" w:rsidRPr="00EA1D44">
        <w:rPr>
          <w:rFonts w:ascii="Arial" w:eastAsia="Times New Roman" w:hAnsi="Arial" w:cs="Arial"/>
        </w:rPr>
        <w:t xml:space="preserve">n </w:t>
      </w:r>
      <w:r w:rsidR="00435DC0" w:rsidRPr="00EA1D44">
        <w:rPr>
          <w:rFonts w:ascii="Arial" w:eastAsia="Times New Roman" w:hAnsi="Arial" w:cs="Arial"/>
          <w:spacing w:val="1"/>
        </w:rPr>
        <w:t>S</w:t>
      </w:r>
      <w:r w:rsidR="00435DC0" w:rsidRPr="00EA1D44">
        <w:rPr>
          <w:rFonts w:ascii="Arial" w:eastAsia="Times New Roman" w:hAnsi="Arial" w:cs="Arial"/>
        </w:rPr>
        <w:t>uw</w:t>
      </w:r>
      <w:r w:rsidR="00435DC0" w:rsidRPr="00EA1D44">
        <w:rPr>
          <w:rFonts w:ascii="Arial" w:eastAsia="Times New Roman" w:hAnsi="Arial" w:cs="Arial"/>
          <w:spacing w:val="-1"/>
        </w:rPr>
        <w:t>a</w:t>
      </w:r>
      <w:r w:rsidR="00435DC0" w:rsidRPr="00EA1D44">
        <w:rPr>
          <w:rFonts w:ascii="Arial" w:eastAsia="Times New Roman" w:hAnsi="Arial" w:cs="Arial"/>
        </w:rPr>
        <w:t>dj</w:t>
      </w:r>
      <w:r w:rsidR="00435DC0" w:rsidRPr="00EA1D44">
        <w:rPr>
          <w:rFonts w:ascii="Arial" w:eastAsia="Times New Roman" w:hAnsi="Arial" w:cs="Arial"/>
          <w:spacing w:val="1"/>
        </w:rPr>
        <w:t>i</w:t>
      </w:r>
      <w:r w:rsidR="00435DC0" w:rsidRPr="00EA1D44">
        <w:rPr>
          <w:rFonts w:ascii="Arial" w:eastAsia="Times New Roman" w:hAnsi="Arial" w:cs="Arial"/>
        </w:rPr>
        <w:t>, 1999</w:t>
      </w:r>
      <w:r w:rsidR="00435DC0" w:rsidRPr="00EA1D44">
        <w:rPr>
          <w:rFonts w:ascii="Arial" w:eastAsia="Times New Roman" w:hAnsi="Arial" w:cs="Arial"/>
          <w:spacing w:val="-1"/>
        </w:rPr>
        <w:t>)</w:t>
      </w:r>
      <w:r w:rsidR="00435DC0" w:rsidRPr="00EA1D44">
        <w:rPr>
          <w:rFonts w:ascii="Arial" w:eastAsia="Times New Roman" w:hAnsi="Arial" w:cs="Arial"/>
        </w:rPr>
        <w:t>.</w:t>
      </w:r>
    </w:p>
    <w:p w14:paraId="4F1CD797" w14:textId="62F47454" w:rsidR="00435DC0" w:rsidRPr="00EA1D44" w:rsidRDefault="00435DC0" w:rsidP="00435DC0">
      <w:pPr>
        <w:autoSpaceDE w:val="0"/>
        <w:autoSpaceDN w:val="0"/>
        <w:adjustRightInd w:val="0"/>
        <w:spacing w:after="0"/>
        <w:ind w:firstLine="720"/>
        <w:jc w:val="both"/>
        <w:rPr>
          <w:rFonts w:ascii="Arial" w:hAnsi="Arial" w:cs="Arial"/>
        </w:rPr>
      </w:pPr>
      <w:r w:rsidRPr="00EA1D44">
        <w:rPr>
          <w:rFonts w:ascii="Arial" w:hAnsi="Arial" w:cs="Arial"/>
        </w:rPr>
        <w:t>Limbah</w:t>
      </w:r>
      <w:r w:rsidR="00472906">
        <w:rPr>
          <w:rFonts w:ascii="Arial" w:hAnsi="Arial" w:cs="Arial"/>
          <w:lang w:val="en-US"/>
        </w:rPr>
        <w:t xml:space="preserve"> lumpur</w:t>
      </w:r>
      <w:r w:rsidRPr="00EA1D44">
        <w:rPr>
          <w:rFonts w:ascii="Arial" w:hAnsi="Arial" w:cs="Arial"/>
        </w:rPr>
        <w:t xml:space="preserve"> padat (</w:t>
      </w:r>
      <w:r w:rsidR="00472906">
        <w:rPr>
          <w:rFonts w:ascii="Arial" w:hAnsi="Arial" w:cs="Arial"/>
          <w:i/>
          <w:lang w:val="en-US"/>
        </w:rPr>
        <w:t>s</w:t>
      </w:r>
      <w:r w:rsidRPr="00EA1D44">
        <w:rPr>
          <w:rFonts w:ascii="Arial" w:hAnsi="Arial" w:cs="Arial"/>
          <w:i/>
        </w:rPr>
        <w:t>ludge</w:t>
      </w:r>
      <w:r w:rsidRPr="00EA1D44">
        <w:rPr>
          <w:rFonts w:ascii="Arial" w:hAnsi="Arial" w:cs="Arial"/>
        </w:rPr>
        <w:t xml:space="preserve">) </w:t>
      </w:r>
      <w:r w:rsidR="009278A7">
        <w:rPr>
          <w:rFonts w:ascii="Arial" w:hAnsi="Arial" w:cs="Arial"/>
          <w:lang w:val="en-US"/>
        </w:rPr>
        <w:t>adalah</w:t>
      </w:r>
      <w:r w:rsidRPr="00EA1D44">
        <w:rPr>
          <w:rFonts w:ascii="Arial" w:hAnsi="Arial" w:cs="Arial"/>
        </w:rPr>
        <w:t xml:space="preserve"> endapan suspensi</w:t>
      </w:r>
      <w:r w:rsidR="009278A7">
        <w:rPr>
          <w:rFonts w:ascii="Arial" w:hAnsi="Arial" w:cs="Arial"/>
          <w:lang w:val="en-US"/>
        </w:rPr>
        <w:t xml:space="preserve"> dari</w:t>
      </w:r>
      <w:r w:rsidRPr="00EA1D44">
        <w:rPr>
          <w:rFonts w:ascii="Arial" w:hAnsi="Arial" w:cs="Arial"/>
        </w:rPr>
        <w:t xml:space="preserve"> limbah cair</w:t>
      </w:r>
      <w:r w:rsidR="007B27B6">
        <w:rPr>
          <w:rFonts w:ascii="Arial" w:hAnsi="Arial" w:cs="Arial"/>
          <w:lang w:val="en-US"/>
        </w:rPr>
        <w:t>,</w:t>
      </w:r>
      <w:r w:rsidR="009278A7">
        <w:rPr>
          <w:rFonts w:ascii="Arial" w:hAnsi="Arial" w:cs="Arial"/>
          <w:lang w:val="en-US"/>
        </w:rPr>
        <w:t xml:space="preserve"> yang</w:t>
      </w:r>
      <w:r w:rsidRPr="00EA1D44">
        <w:rPr>
          <w:rFonts w:ascii="Arial" w:hAnsi="Arial" w:cs="Arial"/>
        </w:rPr>
        <w:t xml:space="preserve"> berasal dari instalsi pengolahan air limbah (IPAL). Limbah</w:t>
      </w:r>
      <w:r w:rsidR="00472906">
        <w:rPr>
          <w:rFonts w:ascii="Arial" w:hAnsi="Arial" w:cs="Arial"/>
          <w:lang w:val="en-US"/>
        </w:rPr>
        <w:t xml:space="preserve"> lumpur</w:t>
      </w:r>
      <w:r w:rsidRPr="00EA1D44">
        <w:rPr>
          <w:rFonts w:ascii="Arial" w:hAnsi="Arial" w:cs="Arial"/>
        </w:rPr>
        <w:t xml:space="preserve"> padat (</w:t>
      </w:r>
      <w:r w:rsidR="00472906">
        <w:rPr>
          <w:rFonts w:ascii="Arial" w:hAnsi="Arial" w:cs="Arial"/>
          <w:i/>
          <w:lang w:val="en-US"/>
        </w:rPr>
        <w:t>s</w:t>
      </w:r>
      <w:r w:rsidRPr="00EA1D44">
        <w:rPr>
          <w:rFonts w:ascii="Arial" w:hAnsi="Arial" w:cs="Arial"/>
          <w:i/>
        </w:rPr>
        <w:t>ludge</w:t>
      </w:r>
      <w:r w:rsidRPr="00EA1D44">
        <w:rPr>
          <w:rFonts w:ascii="Arial" w:hAnsi="Arial" w:cs="Arial"/>
        </w:rPr>
        <w:t xml:space="preserve">) </w:t>
      </w:r>
      <w:r w:rsidR="002371BA">
        <w:rPr>
          <w:rFonts w:ascii="Arial" w:eastAsia="Times New Roman" w:hAnsi="Arial" w:cs="Arial"/>
          <w:color w:val="221F1F"/>
          <w:lang w:val="en-US"/>
        </w:rPr>
        <w:t>bisa</w:t>
      </w:r>
      <w:r w:rsidRPr="00EA1D44">
        <w:rPr>
          <w:rFonts w:ascii="Arial" w:eastAsia="Times New Roman" w:hAnsi="Arial" w:cs="Arial"/>
          <w:color w:val="221F1F"/>
        </w:rPr>
        <w:t xml:space="preserve"> d</w:t>
      </w:r>
      <w:r w:rsidRPr="00EA1D44">
        <w:rPr>
          <w:rFonts w:ascii="Arial" w:eastAsia="Times New Roman" w:hAnsi="Arial" w:cs="Arial"/>
          <w:color w:val="221F1F"/>
          <w:spacing w:val="3"/>
        </w:rPr>
        <w:t>imanfaatkan</w:t>
      </w:r>
      <w:r w:rsidRPr="00EA1D44">
        <w:rPr>
          <w:rFonts w:ascii="Arial" w:eastAsia="Times New Roman" w:hAnsi="Arial" w:cs="Arial"/>
          <w:color w:val="221F1F"/>
        </w:rPr>
        <w:t xml:space="preserve"> s</w:t>
      </w:r>
      <w:r w:rsidRPr="00EA1D44">
        <w:rPr>
          <w:rFonts w:ascii="Arial" w:eastAsia="Times New Roman" w:hAnsi="Arial" w:cs="Arial"/>
          <w:color w:val="221F1F"/>
          <w:spacing w:val="-1"/>
        </w:rPr>
        <w:t>e</w:t>
      </w:r>
      <w:r w:rsidRPr="00EA1D44">
        <w:rPr>
          <w:rFonts w:ascii="Arial" w:eastAsia="Times New Roman" w:hAnsi="Arial" w:cs="Arial"/>
          <w:color w:val="221F1F"/>
        </w:rPr>
        <w:t>b</w:t>
      </w:r>
      <w:r w:rsidRPr="00EA1D44">
        <w:rPr>
          <w:rFonts w:ascii="Arial" w:eastAsia="Times New Roman" w:hAnsi="Arial" w:cs="Arial"/>
          <w:color w:val="221F1F"/>
          <w:spacing w:val="1"/>
        </w:rPr>
        <w:t>a</w:t>
      </w:r>
      <w:r w:rsidRPr="00EA1D44">
        <w:rPr>
          <w:rFonts w:ascii="Arial" w:eastAsia="Times New Roman" w:hAnsi="Arial" w:cs="Arial"/>
          <w:color w:val="221F1F"/>
        </w:rPr>
        <w:t>g</w:t>
      </w:r>
      <w:r w:rsidRPr="00EA1D44">
        <w:rPr>
          <w:rFonts w:ascii="Arial" w:eastAsia="Times New Roman" w:hAnsi="Arial" w:cs="Arial"/>
          <w:color w:val="221F1F"/>
          <w:spacing w:val="-1"/>
        </w:rPr>
        <w:t>a</w:t>
      </w:r>
      <w:r w:rsidRPr="00EA1D44">
        <w:rPr>
          <w:rFonts w:ascii="Arial" w:eastAsia="Times New Roman" w:hAnsi="Arial" w:cs="Arial"/>
          <w:color w:val="221F1F"/>
        </w:rPr>
        <w:t>i kompos</w:t>
      </w:r>
      <w:r w:rsidR="007B27B6">
        <w:rPr>
          <w:rFonts w:ascii="Arial" w:eastAsia="Times New Roman" w:hAnsi="Arial" w:cs="Arial"/>
          <w:color w:val="221F1F"/>
          <w:lang w:val="en-US"/>
        </w:rPr>
        <w:t xml:space="preserve"> </w:t>
      </w:r>
      <w:r w:rsidR="002371BA">
        <w:rPr>
          <w:rFonts w:ascii="Arial" w:eastAsia="Times New Roman" w:hAnsi="Arial" w:cs="Arial"/>
          <w:color w:val="221F1F"/>
          <w:lang w:val="en-US"/>
        </w:rPr>
        <w:t>di</w:t>
      </w:r>
      <w:r w:rsidRPr="00EA1D44">
        <w:rPr>
          <w:rFonts w:ascii="Arial" w:eastAsia="Times New Roman" w:hAnsi="Arial" w:cs="Arial"/>
          <w:color w:val="221F1F"/>
        </w:rPr>
        <w:t>k</w:t>
      </w:r>
      <w:r w:rsidRPr="00EA1D44">
        <w:rPr>
          <w:rFonts w:ascii="Arial" w:eastAsia="Times New Roman" w:hAnsi="Arial" w:cs="Arial"/>
          <w:color w:val="221F1F"/>
          <w:spacing w:val="-1"/>
        </w:rPr>
        <w:t>a</w:t>
      </w:r>
      <w:r w:rsidRPr="00EA1D44">
        <w:rPr>
          <w:rFonts w:ascii="Arial" w:eastAsia="Times New Roman" w:hAnsi="Arial" w:cs="Arial"/>
          <w:color w:val="221F1F"/>
        </w:rPr>
        <w:t>r</w:t>
      </w:r>
      <w:r w:rsidRPr="00EA1D44">
        <w:rPr>
          <w:rFonts w:ascii="Arial" w:eastAsia="Times New Roman" w:hAnsi="Arial" w:cs="Arial"/>
          <w:color w:val="221F1F"/>
          <w:spacing w:val="-2"/>
        </w:rPr>
        <w:t>e</w:t>
      </w:r>
      <w:r w:rsidRPr="00EA1D44">
        <w:rPr>
          <w:rFonts w:ascii="Arial" w:eastAsia="Times New Roman" w:hAnsi="Arial" w:cs="Arial"/>
          <w:color w:val="221F1F"/>
        </w:rPr>
        <w:t>na mengandung</w:t>
      </w:r>
      <w:r w:rsidR="007B27B6">
        <w:rPr>
          <w:rFonts w:ascii="Arial" w:eastAsia="Times New Roman" w:hAnsi="Arial" w:cs="Arial"/>
          <w:color w:val="221F1F"/>
          <w:lang w:val="en-US"/>
        </w:rPr>
        <w:t xml:space="preserve"> </w:t>
      </w:r>
      <w:r w:rsidRPr="00EA1D44">
        <w:rPr>
          <w:rFonts w:ascii="Arial" w:eastAsia="Times New Roman" w:hAnsi="Arial" w:cs="Arial"/>
          <w:color w:val="221F1F"/>
        </w:rPr>
        <w:t>h</w:t>
      </w:r>
      <w:r w:rsidRPr="00EA1D44">
        <w:rPr>
          <w:rFonts w:ascii="Arial" w:eastAsia="Times New Roman" w:hAnsi="Arial" w:cs="Arial"/>
          <w:color w:val="221F1F"/>
          <w:spacing w:val="-1"/>
        </w:rPr>
        <w:t>a</w:t>
      </w:r>
      <w:r w:rsidRPr="00EA1D44">
        <w:rPr>
          <w:rFonts w:ascii="Arial" w:eastAsia="Times New Roman" w:hAnsi="Arial" w:cs="Arial"/>
          <w:color w:val="221F1F"/>
          <w:spacing w:val="1"/>
        </w:rPr>
        <w:t>r</w:t>
      </w:r>
      <w:r w:rsidRPr="00EA1D44">
        <w:rPr>
          <w:rFonts w:ascii="Arial" w:eastAsia="Times New Roman" w:hAnsi="Arial" w:cs="Arial"/>
          <w:color w:val="221F1F"/>
          <w:spacing w:val="-1"/>
        </w:rPr>
        <w:t>a (</w:t>
      </w:r>
      <w:r w:rsidRPr="00EA1D44">
        <w:rPr>
          <w:rFonts w:ascii="Arial" w:hAnsi="Arial" w:cs="Arial"/>
        </w:rPr>
        <w:t>Wahyono</w:t>
      </w:r>
      <w:r w:rsidR="00F15DE0">
        <w:rPr>
          <w:rFonts w:ascii="Arial" w:hAnsi="Arial" w:cs="Arial"/>
          <w:lang w:val="en-US"/>
        </w:rPr>
        <w:t>, dkk</w:t>
      </w:r>
      <w:r w:rsidRPr="00EA1D44">
        <w:rPr>
          <w:rFonts w:ascii="Arial" w:hAnsi="Arial" w:cs="Arial"/>
        </w:rPr>
        <w:t>,</w:t>
      </w:r>
      <w:r w:rsidR="00614E46">
        <w:rPr>
          <w:rFonts w:ascii="Arial" w:hAnsi="Arial" w:cs="Arial"/>
          <w:lang w:val="en-US"/>
        </w:rPr>
        <w:t xml:space="preserve"> </w:t>
      </w:r>
      <w:r w:rsidRPr="00EA1D44">
        <w:rPr>
          <w:rFonts w:ascii="Arial" w:hAnsi="Arial" w:cs="Arial"/>
        </w:rPr>
        <w:t>2008).</w:t>
      </w:r>
    </w:p>
    <w:p w14:paraId="0410082E" w14:textId="45ACFAA3" w:rsidR="00435DC0" w:rsidRDefault="00435DC0" w:rsidP="00D546EA">
      <w:pPr>
        <w:autoSpaceDE w:val="0"/>
        <w:autoSpaceDN w:val="0"/>
        <w:adjustRightInd w:val="0"/>
        <w:spacing w:after="0"/>
        <w:ind w:firstLine="720"/>
        <w:jc w:val="both"/>
        <w:rPr>
          <w:rFonts w:ascii="Arial" w:hAnsi="Arial" w:cs="Arial"/>
          <w:noProof/>
        </w:rPr>
      </w:pPr>
      <w:r w:rsidRPr="00EA1D44">
        <w:rPr>
          <w:rFonts w:ascii="Arial" w:hAnsi="Arial" w:cs="Arial"/>
        </w:rPr>
        <w:t>Kabupaten Kotawaringin Barat merupakan sentra produksi kelapa sawit (produktivitas tertinggi dibandingkan kabupaten/kota se</w:t>
      </w:r>
      <w:r w:rsidR="00472906">
        <w:rPr>
          <w:rFonts w:ascii="Arial" w:hAnsi="Arial" w:cs="Arial"/>
          <w:lang w:val="en-US"/>
        </w:rPr>
        <w:t>-</w:t>
      </w:r>
      <w:r w:rsidRPr="00EA1D44">
        <w:rPr>
          <w:rFonts w:ascii="Arial" w:hAnsi="Arial" w:cs="Arial"/>
        </w:rPr>
        <w:t xml:space="preserve">Kalimantan Tengah), dengan kontribusi produksi sebesar 65,44% dari total produksi kelapa sawit Kalimantan Tengah (Pusdatin Ditjenbun, 2014).  </w:t>
      </w:r>
      <w:r w:rsidRPr="00EA1D44">
        <w:rPr>
          <w:rFonts w:ascii="Arial" w:hAnsi="Arial" w:cs="Arial"/>
          <w:noProof/>
        </w:rPr>
        <w:t>Tingginya produktivitas produksi kelapa sawit di Kabupaten Kotawaringin Barat akan berbanding lurus dengan jumlah limbah yang dihasilkan</w:t>
      </w:r>
      <w:r w:rsidR="009278A7">
        <w:rPr>
          <w:rFonts w:ascii="Arial" w:hAnsi="Arial" w:cs="Arial"/>
          <w:noProof/>
          <w:lang w:val="en-US"/>
        </w:rPr>
        <w:t xml:space="preserve">, </w:t>
      </w:r>
      <w:r w:rsidRPr="00EA1D44">
        <w:rPr>
          <w:rFonts w:ascii="Arial" w:hAnsi="Arial" w:cs="Arial"/>
          <w:noProof/>
        </w:rPr>
        <w:t>khususnya limbah (</w:t>
      </w:r>
      <w:r w:rsidR="00472906">
        <w:rPr>
          <w:rFonts w:ascii="Arial" w:hAnsi="Arial" w:cs="Arial"/>
          <w:i/>
          <w:noProof/>
          <w:lang w:val="en-US"/>
        </w:rPr>
        <w:t>s</w:t>
      </w:r>
      <w:r w:rsidRPr="00EA1D44">
        <w:rPr>
          <w:rFonts w:ascii="Arial" w:hAnsi="Arial" w:cs="Arial"/>
          <w:i/>
          <w:noProof/>
        </w:rPr>
        <w:t>ludge</w:t>
      </w:r>
      <w:r w:rsidRPr="00EA1D44">
        <w:rPr>
          <w:rFonts w:ascii="Arial" w:hAnsi="Arial" w:cs="Arial"/>
          <w:noProof/>
        </w:rPr>
        <w:t>) yang mana limbah ini belum termanfaatkan oleh perusahaan kelapa sawit.</w:t>
      </w:r>
    </w:p>
    <w:p w14:paraId="1CCECE47" w14:textId="660AD66F" w:rsidR="00510873" w:rsidRDefault="00651B17" w:rsidP="00510873">
      <w:pPr>
        <w:autoSpaceDE w:val="0"/>
        <w:autoSpaceDN w:val="0"/>
        <w:adjustRightInd w:val="0"/>
        <w:spacing w:after="0"/>
        <w:ind w:firstLine="720"/>
        <w:jc w:val="both"/>
        <w:rPr>
          <w:rFonts w:ascii="Arial" w:hAnsi="Arial" w:cs="Arial"/>
          <w:lang w:val="en-US"/>
        </w:rPr>
      </w:pPr>
      <w:r>
        <w:rPr>
          <w:rFonts w:ascii="Arial" w:hAnsi="Arial" w:cs="Arial"/>
          <w:noProof/>
          <w:lang w:val="en-US"/>
        </w:rPr>
        <w:t>Pengaplikasian limbah</w:t>
      </w:r>
      <w:r w:rsidR="00472906">
        <w:rPr>
          <w:rFonts w:ascii="Arial" w:hAnsi="Arial" w:cs="Arial"/>
          <w:noProof/>
          <w:lang w:val="en-US"/>
        </w:rPr>
        <w:t xml:space="preserve"> lumpur</w:t>
      </w:r>
      <w:r>
        <w:rPr>
          <w:rFonts w:ascii="Arial" w:hAnsi="Arial" w:cs="Arial"/>
          <w:noProof/>
          <w:lang w:val="en-US"/>
        </w:rPr>
        <w:t xml:space="preserve"> padat (</w:t>
      </w:r>
      <w:r w:rsidR="00472906">
        <w:rPr>
          <w:rFonts w:ascii="Arial" w:hAnsi="Arial" w:cs="Arial"/>
          <w:i/>
          <w:iCs/>
          <w:noProof/>
          <w:lang w:val="en-US"/>
        </w:rPr>
        <w:t>s</w:t>
      </w:r>
      <w:r>
        <w:rPr>
          <w:rFonts w:ascii="Arial" w:hAnsi="Arial" w:cs="Arial"/>
          <w:i/>
          <w:iCs/>
          <w:noProof/>
          <w:lang w:val="en-US"/>
        </w:rPr>
        <w:t>ludge</w:t>
      </w:r>
      <w:r>
        <w:rPr>
          <w:rFonts w:ascii="Arial" w:hAnsi="Arial" w:cs="Arial"/>
          <w:noProof/>
          <w:lang w:val="en-US"/>
        </w:rPr>
        <w:t>) pabrik kelapa sawit pada tanah Podsolik Merah Kuning bertujuan untuk mengetahui</w:t>
      </w:r>
      <w:r w:rsidRPr="00EA1D44">
        <w:rPr>
          <w:rFonts w:ascii="Arial" w:hAnsi="Arial" w:cs="Arial"/>
        </w:rPr>
        <w:t xml:space="preserve"> pengaruh</w:t>
      </w:r>
      <w:r>
        <w:rPr>
          <w:rFonts w:ascii="Arial" w:hAnsi="Arial" w:cs="Arial"/>
          <w:lang w:val="en-US"/>
        </w:rPr>
        <w:t xml:space="preserve"> aplikasi</w:t>
      </w:r>
      <w:r w:rsidRPr="00EA1D44">
        <w:rPr>
          <w:rFonts w:ascii="Arial" w:hAnsi="Arial" w:cs="Arial"/>
        </w:rPr>
        <w:t xml:space="preserve"> terhadap penurunan Al-dd dan peningkatan pH </w:t>
      </w:r>
      <w:r w:rsidR="009278A7">
        <w:rPr>
          <w:rFonts w:ascii="Arial" w:hAnsi="Arial" w:cs="Arial"/>
          <w:lang w:val="en-US"/>
        </w:rPr>
        <w:t>di</w:t>
      </w:r>
      <w:r w:rsidRPr="00EA1D44">
        <w:rPr>
          <w:rFonts w:ascii="Arial" w:hAnsi="Arial" w:cs="Arial"/>
        </w:rPr>
        <w:t xml:space="preserve"> tanah Podsolik Merah Kuning</w:t>
      </w:r>
      <w:r w:rsidR="00510873">
        <w:rPr>
          <w:rFonts w:ascii="Arial" w:hAnsi="Arial" w:cs="Arial"/>
          <w:lang w:val="en-US"/>
        </w:rPr>
        <w:t>.</w:t>
      </w:r>
    </w:p>
    <w:p w14:paraId="679585E0" w14:textId="77777777" w:rsidR="00510873" w:rsidRDefault="00510873" w:rsidP="00510873">
      <w:pPr>
        <w:autoSpaceDE w:val="0"/>
        <w:autoSpaceDN w:val="0"/>
        <w:adjustRightInd w:val="0"/>
        <w:spacing w:after="0"/>
        <w:ind w:firstLine="720"/>
        <w:jc w:val="both"/>
        <w:rPr>
          <w:rFonts w:ascii="Arial" w:hAnsi="Arial" w:cs="Arial"/>
          <w:lang w:val="en-US"/>
        </w:rPr>
      </w:pPr>
    </w:p>
    <w:p w14:paraId="380405DF" w14:textId="6E3DCC8C" w:rsidR="00435DC0" w:rsidRPr="005524E5" w:rsidRDefault="00435DC0" w:rsidP="00510873">
      <w:pPr>
        <w:autoSpaceDE w:val="0"/>
        <w:autoSpaceDN w:val="0"/>
        <w:adjustRightInd w:val="0"/>
        <w:spacing w:after="0"/>
        <w:jc w:val="center"/>
        <w:rPr>
          <w:rFonts w:ascii="Arial" w:hAnsi="Arial" w:cs="Arial"/>
          <w:b/>
          <w:sz w:val="24"/>
          <w:lang w:val="en-US"/>
        </w:rPr>
      </w:pPr>
      <w:r w:rsidRPr="00EA1D44">
        <w:rPr>
          <w:rFonts w:ascii="Arial" w:hAnsi="Arial" w:cs="Arial"/>
          <w:b/>
          <w:sz w:val="24"/>
        </w:rPr>
        <w:t>METOD</w:t>
      </w:r>
      <w:r w:rsidR="005524E5">
        <w:rPr>
          <w:rFonts w:ascii="Arial" w:hAnsi="Arial" w:cs="Arial"/>
          <w:b/>
          <w:sz w:val="24"/>
          <w:lang w:val="en-US"/>
        </w:rPr>
        <w:t>OLOGI</w:t>
      </w:r>
    </w:p>
    <w:p w14:paraId="4237FAF5" w14:textId="77777777" w:rsidR="00435DC0" w:rsidRPr="00EA1D44" w:rsidRDefault="00435DC0" w:rsidP="005524E5">
      <w:pPr>
        <w:spacing w:after="0" w:line="240" w:lineRule="auto"/>
        <w:rPr>
          <w:rFonts w:ascii="Arial" w:hAnsi="Arial" w:cs="Arial"/>
          <w:b/>
        </w:rPr>
      </w:pPr>
    </w:p>
    <w:p w14:paraId="47667904" w14:textId="4E6F56AB" w:rsidR="00661CCD" w:rsidRPr="00661CCD" w:rsidRDefault="00066604" w:rsidP="00066604">
      <w:pPr>
        <w:autoSpaceDE w:val="0"/>
        <w:autoSpaceDN w:val="0"/>
        <w:adjustRightInd w:val="0"/>
        <w:spacing w:after="0"/>
        <w:jc w:val="both"/>
        <w:rPr>
          <w:rFonts w:ascii="Arial" w:hAnsi="Arial" w:cs="Arial"/>
          <w:szCs w:val="18"/>
          <w:lang w:val="en-US"/>
        </w:rPr>
      </w:pPr>
      <w:r>
        <w:rPr>
          <w:rFonts w:ascii="Arial" w:hAnsi="Arial" w:cs="Arial"/>
          <w:b/>
        </w:rPr>
        <w:tab/>
      </w:r>
      <w:r w:rsidR="009278A7">
        <w:rPr>
          <w:rFonts w:ascii="Arial" w:hAnsi="Arial" w:cs="Arial"/>
          <w:szCs w:val="18"/>
          <w:lang w:val="en-US"/>
        </w:rPr>
        <w:t xml:space="preserve">Pelaksanaan </w:t>
      </w:r>
      <w:r w:rsidR="009278A7" w:rsidRPr="004521CB">
        <w:rPr>
          <w:rFonts w:ascii="Arial" w:hAnsi="Arial" w:cs="Arial"/>
          <w:color w:val="000000" w:themeColor="text1"/>
          <w:szCs w:val="18"/>
          <w:lang w:val="en-US"/>
        </w:rPr>
        <w:t>penelitian bertempat</w:t>
      </w:r>
      <w:r w:rsidRPr="004521CB">
        <w:rPr>
          <w:rFonts w:ascii="Arial" w:hAnsi="Arial" w:cs="Arial"/>
          <w:color w:val="000000" w:themeColor="text1"/>
          <w:szCs w:val="18"/>
        </w:rPr>
        <w:t xml:space="preserve"> di Rumah Kaca Jurusan Agroekoteknologi, Fakultas Pertanian, Universitas Lambung Mangkurat, Banjarbaru, Kalimantan Selatan</w:t>
      </w:r>
      <w:r w:rsidRPr="004521CB">
        <w:rPr>
          <w:rFonts w:ascii="Arial" w:hAnsi="Arial" w:cs="Arial"/>
          <w:color w:val="000000" w:themeColor="text1"/>
          <w:szCs w:val="18"/>
          <w:lang w:val="en-US"/>
        </w:rPr>
        <w:t xml:space="preserve">, </w:t>
      </w:r>
      <w:r w:rsidR="00AF0DCE">
        <w:rPr>
          <w:rFonts w:ascii="Arial" w:hAnsi="Arial" w:cs="Arial"/>
          <w:color w:val="000000" w:themeColor="text1"/>
          <w:szCs w:val="18"/>
          <w:lang w:val="en-US"/>
        </w:rPr>
        <w:t>pada</w:t>
      </w:r>
      <w:r w:rsidRPr="004521CB">
        <w:rPr>
          <w:rFonts w:ascii="Arial" w:hAnsi="Arial" w:cs="Arial"/>
          <w:color w:val="000000" w:themeColor="text1"/>
          <w:szCs w:val="18"/>
        </w:rPr>
        <w:t xml:space="preserve"> bulan Juli</w:t>
      </w:r>
      <w:r w:rsidR="00AF0DCE">
        <w:rPr>
          <w:rFonts w:ascii="Arial" w:hAnsi="Arial" w:cs="Arial"/>
          <w:color w:val="000000" w:themeColor="text1"/>
          <w:szCs w:val="18"/>
          <w:lang w:val="en-US"/>
        </w:rPr>
        <w:t>-</w:t>
      </w:r>
      <w:r w:rsidRPr="004521CB">
        <w:rPr>
          <w:rFonts w:ascii="Arial" w:hAnsi="Arial" w:cs="Arial"/>
          <w:color w:val="000000" w:themeColor="text1"/>
          <w:szCs w:val="18"/>
        </w:rPr>
        <w:t>Agustus 2019</w:t>
      </w:r>
      <w:r w:rsidRPr="004521CB">
        <w:rPr>
          <w:rFonts w:ascii="Arial" w:hAnsi="Arial" w:cs="Arial"/>
          <w:color w:val="000000" w:themeColor="text1"/>
          <w:szCs w:val="18"/>
          <w:lang w:val="en-US"/>
        </w:rPr>
        <w:t xml:space="preserve">. </w:t>
      </w:r>
      <w:r w:rsidR="00510873" w:rsidRPr="004521CB">
        <w:rPr>
          <w:rFonts w:ascii="Arial" w:hAnsi="Arial" w:cs="Arial"/>
          <w:color w:val="000000" w:themeColor="text1"/>
          <w:szCs w:val="18"/>
          <w:lang w:val="en-US"/>
        </w:rPr>
        <w:t>Adapun b</w:t>
      </w:r>
      <w:r w:rsidRPr="004521CB">
        <w:rPr>
          <w:rFonts w:ascii="Arial" w:hAnsi="Arial" w:cs="Arial"/>
          <w:color w:val="000000" w:themeColor="text1"/>
          <w:szCs w:val="18"/>
          <w:lang w:val="en-US"/>
        </w:rPr>
        <w:t>ahan yang</w:t>
      </w:r>
      <w:r w:rsidR="0044671E">
        <w:rPr>
          <w:i/>
          <w:iCs/>
        </w:rPr>
        <w:t>  </w:t>
      </w:r>
      <w:r w:rsidRPr="004521CB">
        <w:rPr>
          <w:rFonts w:ascii="Arial" w:hAnsi="Arial" w:cs="Arial"/>
          <w:color w:val="000000" w:themeColor="text1"/>
          <w:szCs w:val="18"/>
          <w:lang w:val="en-US"/>
        </w:rPr>
        <w:t>digunakan adalah tanah Podsolik</w:t>
      </w:r>
      <w:r w:rsidR="0044671E">
        <w:rPr>
          <w:i/>
          <w:iCs/>
        </w:rPr>
        <w:t>  </w:t>
      </w:r>
      <w:r w:rsidRPr="004521CB">
        <w:rPr>
          <w:rFonts w:ascii="Arial" w:hAnsi="Arial" w:cs="Arial"/>
          <w:color w:val="000000" w:themeColor="text1"/>
          <w:szCs w:val="18"/>
          <w:lang w:val="en-US"/>
        </w:rPr>
        <w:t xml:space="preserve">Merah Kuning </w:t>
      </w:r>
      <w:r w:rsidR="004521CB" w:rsidRPr="004521CB">
        <w:rPr>
          <w:rFonts w:ascii="Arial" w:hAnsi="Arial" w:cs="Arial"/>
          <w:color w:val="000000" w:themeColor="text1"/>
          <w:szCs w:val="18"/>
          <w:lang w:val="en-US"/>
        </w:rPr>
        <w:t>dari</w:t>
      </w:r>
      <w:r w:rsidR="0044671E">
        <w:rPr>
          <w:i/>
          <w:iCs/>
        </w:rPr>
        <w:t>  </w:t>
      </w:r>
      <w:r w:rsidRPr="004521CB">
        <w:rPr>
          <w:rFonts w:ascii="Arial" w:hAnsi="Arial" w:cs="Arial"/>
          <w:color w:val="000000" w:themeColor="text1"/>
          <w:szCs w:val="18"/>
          <w:lang w:val="en-US"/>
        </w:rPr>
        <w:t xml:space="preserve">desa </w:t>
      </w:r>
      <w:r w:rsidRPr="004521CB">
        <w:rPr>
          <w:rFonts w:ascii="Arial" w:hAnsi="Arial" w:cs="Arial"/>
          <w:color w:val="000000" w:themeColor="text1"/>
          <w:szCs w:val="18"/>
          <w:lang w:val="en-US"/>
        </w:rPr>
        <w:lastRenderedPageBreak/>
        <w:t>Pangkut, Kecamatan</w:t>
      </w:r>
      <w:r w:rsidR="0044671E">
        <w:rPr>
          <w:i/>
          <w:iCs/>
        </w:rPr>
        <w:t> </w:t>
      </w:r>
      <w:r w:rsidRPr="004521CB">
        <w:rPr>
          <w:rFonts w:ascii="Arial" w:hAnsi="Arial" w:cs="Arial"/>
          <w:color w:val="000000" w:themeColor="text1"/>
          <w:szCs w:val="18"/>
          <w:lang w:val="en-US"/>
        </w:rPr>
        <w:t>Arut Utara, Kabupaten</w:t>
      </w:r>
      <w:r w:rsidR="0044671E">
        <w:rPr>
          <w:i/>
          <w:iCs/>
        </w:rPr>
        <w:t> </w:t>
      </w:r>
      <w:r w:rsidRPr="004521CB">
        <w:rPr>
          <w:rFonts w:ascii="Arial" w:hAnsi="Arial" w:cs="Arial"/>
          <w:color w:val="000000" w:themeColor="text1"/>
          <w:szCs w:val="18"/>
          <w:lang w:val="en-US"/>
        </w:rPr>
        <w:t>Kotawaringin Barat, Kalimantan Tengah, limbah</w:t>
      </w:r>
      <w:r w:rsidR="00472906">
        <w:rPr>
          <w:rFonts w:ascii="Arial" w:hAnsi="Arial" w:cs="Arial"/>
          <w:color w:val="000000" w:themeColor="text1"/>
          <w:szCs w:val="18"/>
          <w:lang w:val="en-US"/>
        </w:rPr>
        <w:t xml:space="preserve"> lumpur</w:t>
      </w:r>
      <w:r w:rsidRPr="004521CB">
        <w:rPr>
          <w:rFonts w:ascii="Arial" w:hAnsi="Arial" w:cs="Arial"/>
          <w:color w:val="000000" w:themeColor="text1"/>
          <w:szCs w:val="18"/>
          <w:lang w:val="en-US"/>
        </w:rPr>
        <w:t xml:space="preserve"> padat (</w:t>
      </w:r>
      <w:r w:rsidR="00472906">
        <w:rPr>
          <w:rFonts w:ascii="Arial" w:hAnsi="Arial" w:cs="Arial"/>
          <w:i/>
          <w:iCs/>
          <w:color w:val="000000" w:themeColor="text1"/>
          <w:szCs w:val="18"/>
          <w:lang w:val="en-US"/>
        </w:rPr>
        <w:t>s</w:t>
      </w:r>
      <w:r w:rsidRPr="004521CB">
        <w:rPr>
          <w:rFonts w:ascii="Arial" w:hAnsi="Arial" w:cs="Arial"/>
          <w:i/>
          <w:iCs/>
          <w:color w:val="000000" w:themeColor="text1"/>
          <w:szCs w:val="18"/>
          <w:lang w:val="en-US"/>
        </w:rPr>
        <w:t>ludge</w:t>
      </w:r>
      <w:r w:rsidRPr="004521CB">
        <w:rPr>
          <w:rFonts w:ascii="Arial" w:hAnsi="Arial" w:cs="Arial"/>
          <w:color w:val="000000" w:themeColor="text1"/>
          <w:szCs w:val="18"/>
          <w:lang w:val="en-US"/>
        </w:rPr>
        <w:t>) pabrik kelapa sawit dari PT. Kalimantan Sawit Abadi, bahan-bahan kimia di laboratorium, cangkul, timbangan</w:t>
      </w:r>
      <w:r w:rsidR="00661CCD" w:rsidRPr="004521CB">
        <w:rPr>
          <w:rFonts w:ascii="Arial" w:hAnsi="Arial" w:cs="Arial"/>
          <w:color w:val="000000" w:themeColor="text1"/>
          <w:szCs w:val="18"/>
          <w:lang w:val="en-US"/>
        </w:rPr>
        <w:t xml:space="preserve"> analitik, polybag</w:t>
      </w:r>
      <w:r w:rsidR="004521CB">
        <w:rPr>
          <w:rFonts w:ascii="Arial" w:hAnsi="Arial" w:cs="Arial"/>
          <w:color w:val="000000" w:themeColor="text1"/>
          <w:szCs w:val="18"/>
          <w:lang w:val="en-US"/>
        </w:rPr>
        <w:t xml:space="preserve"> dan</w:t>
      </w:r>
      <w:r w:rsidR="00661CCD" w:rsidRPr="004521CB">
        <w:rPr>
          <w:rFonts w:ascii="Arial" w:hAnsi="Arial" w:cs="Arial"/>
          <w:color w:val="000000" w:themeColor="text1"/>
          <w:szCs w:val="18"/>
          <w:lang w:val="en-US"/>
        </w:rPr>
        <w:t xml:space="preserve"> ayakan 2 mm </w:t>
      </w:r>
      <w:r w:rsidR="004521CB">
        <w:rPr>
          <w:rFonts w:ascii="Arial" w:hAnsi="Arial" w:cs="Arial"/>
          <w:color w:val="000000" w:themeColor="text1"/>
          <w:szCs w:val="18"/>
          <w:lang w:val="en-US"/>
        </w:rPr>
        <w:t xml:space="preserve">serta </w:t>
      </w:r>
      <w:r w:rsidR="00661CCD" w:rsidRPr="004521CB">
        <w:rPr>
          <w:rFonts w:ascii="Arial" w:hAnsi="Arial" w:cs="Arial"/>
          <w:color w:val="000000" w:themeColor="text1"/>
          <w:szCs w:val="18"/>
          <w:lang w:val="en-US"/>
        </w:rPr>
        <w:t>alat-alat laboratorium.</w:t>
      </w:r>
    </w:p>
    <w:p w14:paraId="71BB3126" w14:textId="2FFD784C" w:rsidR="00435DC0" w:rsidRDefault="00435DC0" w:rsidP="00661CCD">
      <w:pPr>
        <w:spacing w:after="0"/>
        <w:jc w:val="both"/>
        <w:rPr>
          <w:rFonts w:ascii="Arial" w:hAnsi="Arial" w:cs="Arial"/>
          <w:lang w:val="en-US"/>
        </w:rPr>
      </w:pPr>
      <w:r w:rsidRPr="00EA1D44">
        <w:rPr>
          <w:rFonts w:ascii="Arial" w:hAnsi="Arial" w:cs="Arial"/>
          <w:b/>
        </w:rPr>
        <w:tab/>
      </w:r>
      <w:r w:rsidR="004521CB">
        <w:rPr>
          <w:rFonts w:ascii="Arial" w:hAnsi="Arial" w:cs="Arial"/>
          <w:lang w:val="en-US"/>
        </w:rPr>
        <w:t>Me</w:t>
      </w:r>
      <w:r w:rsidR="00C217B5">
        <w:rPr>
          <w:rFonts w:ascii="Arial" w:hAnsi="Arial" w:cs="Arial"/>
          <w:lang w:val="en-US"/>
        </w:rPr>
        <w:t>nggunakan metode</w:t>
      </w:r>
      <w:r w:rsidR="004521CB">
        <w:rPr>
          <w:rFonts w:ascii="Arial" w:hAnsi="Arial" w:cs="Arial"/>
          <w:lang w:val="en-US"/>
        </w:rPr>
        <w:t xml:space="preserve"> </w:t>
      </w:r>
      <w:r w:rsidRPr="00EA1D44">
        <w:rPr>
          <w:rFonts w:ascii="Arial" w:hAnsi="Arial" w:cs="Arial"/>
        </w:rPr>
        <w:t>Rancangan Acak Lengkap (RAL) satu faktor</w:t>
      </w:r>
      <w:r w:rsidR="002371BA">
        <w:rPr>
          <w:rFonts w:ascii="Arial" w:hAnsi="Arial" w:cs="Arial"/>
          <w:lang w:val="en-US"/>
        </w:rPr>
        <w:t xml:space="preserve">, </w:t>
      </w:r>
      <w:r w:rsidR="003216BB">
        <w:rPr>
          <w:rFonts w:ascii="Arial" w:hAnsi="Arial" w:cs="Arial"/>
          <w:lang w:val="en-US"/>
        </w:rPr>
        <w:t>faktor yang diamati adalah</w:t>
      </w:r>
      <w:r w:rsidRPr="00EA1D44">
        <w:rPr>
          <w:rFonts w:ascii="Arial" w:hAnsi="Arial" w:cs="Arial"/>
        </w:rPr>
        <w:t xml:space="preserve"> Limbah</w:t>
      </w:r>
      <w:r w:rsidR="00472906">
        <w:rPr>
          <w:rFonts w:ascii="Arial" w:hAnsi="Arial" w:cs="Arial"/>
          <w:lang w:val="en-US"/>
        </w:rPr>
        <w:t xml:space="preserve"> lumpur</w:t>
      </w:r>
      <w:r w:rsidRPr="00EA1D44">
        <w:rPr>
          <w:rFonts w:ascii="Arial" w:hAnsi="Arial" w:cs="Arial"/>
        </w:rPr>
        <w:t xml:space="preserve"> </w:t>
      </w:r>
      <w:r w:rsidR="00472906">
        <w:rPr>
          <w:rFonts w:ascii="Arial" w:hAnsi="Arial" w:cs="Arial"/>
          <w:lang w:val="en-US"/>
        </w:rPr>
        <w:t>p</w:t>
      </w:r>
      <w:r w:rsidRPr="00EA1D44">
        <w:rPr>
          <w:rFonts w:ascii="Arial" w:hAnsi="Arial" w:cs="Arial"/>
        </w:rPr>
        <w:t>adat (</w:t>
      </w:r>
      <w:r w:rsidR="00472906">
        <w:rPr>
          <w:rFonts w:ascii="Arial" w:hAnsi="Arial" w:cs="Arial"/>
          <w:i/>
          <w:lang w:val="en-US"/>
        </w:rPr>
        <w:t>s</w:t>
      </w:r>
      <w:r w:rsidRPr="00EA1D44">
        <w:rPr>
          <w:rFonts w:ascii="Arial" w:hAnsi="Arial" w:cs="Arial"/>
          <w:i/>
        </w:rPr>
        <w:t>ludge</w:t>
      </w:r>
      <w:r w:rsidRPr="00EA1D44">
        <w:rPr>
          <w:rFonts w:ascii="Arial" w:hAnsi="Arial" w:cs="Arial"/>
        </w:rPr>
        <w:t xml:space="preserve">) </w:t>
      </w:r>
      <w:r w:rsidR="00472906">
        <w:rPr>
          <w:rFonts w:ascii="Arial" w:hAnsi="Arial" w:cs="Arial"/>
          <w:lang w:val="en-US"/>
        </w:rPr>
        <w:t>p</w:t>
      </w:r>
      <w:r w:rsidRPr="00EA1D44">
        <w:rPr>
          <w:rFonts w:ascii="Arial" w:hAnsi="Arial" w:cs="Arial"/>
        </w:rPr>
        <w:t xml:space="preserve">abrik </w:t>
      </w:r>
      <w:r w:rsidR="00472906">
        <w:rPr>
          <w:rFonts w:ascii="Arial" w:hAnsi="Arial" w:cs="Arial"/>
          <w:lang w:val="en-US"/>
        </w:rPr>
        <w:t>k</w:t>
      </w:r>
      <w:r w:rsidRPr="00EA1D44">
        <w:rPr>
          <w:rFonts w:ascii="Arial" w:hAnsi="Arial" w:cs="Arial"/>
        </w:rPr>
        <w:t xml:space="preserve">elapa </w:t>
      </w:r>
      <w:r w:rsidR="00472906">
        <w:rPr>
          <w:rFonts w:ascii="Arial" w:hAnsi="Arial" w:cs="Arial"/>
          <w:lang w:val="en-US"/>
        </w:rPr>
        <w:t>s</w:t>
      </w:r>
      <w:r w:rsidRPr="00EA1D44">
        <w:rPr>
          <w:rFonts w:ascii="Arial" w:hAnsi="Arial" w:cs="Arial"/>
        </w:rPr>
        <w:t xml:space="preserve">awit </w:t>
      </w:r>
      <w:r w:rsidR="00AF0DCE">
        <w:rPr>
          <w:rFonts w:ascii="Arial" w:hAnsi="Arial" w:cs="Arial"/>
          <w:lang w:val="en-US"/>
        </w:rPr>
        <w:t>dengan</w:t>
      </w:r>
      <w:r w:rsidRPr="00EA1D44">
        <w:rPr>
          <w:rFonts w:ascii="Arial" w:hAnsi="Arial" w:cs="Arial"/>
        </w:rPr>
        <w:t xml:space="preserve"> 5 taraf perlakuan</w:t>
      </w:r>
      <w:r w:rsidR="003216BB">
        <w:rPr>
          <w:rFonts w:ascii="Arial" w:hAnsi="Arial" w:cs="Arial"/>
          <w:lang w:val="en-US"/>
        </w:rPr>
        <w:t xml:space="preserve"> dan</w:t>
      </w:r>
      <w:r w:rsidRPr="00EA1D44">
        <w:rPr>
          <w:rFonts w:ascii="Arial" w:hAnsi="Arial" w:cs="Arial"/>
        </w:rPr>
        <w:t xml:space="preserve"> 4 kali</w:t>
      </w:r>
      <w:r w:rsidR="003216BB">
        <w:rPr>
          <w:rFonts w:ascii="Arial" w:hAnsi="Arial" w:cs="Arial"/>
          <w:lang w:val="en-US"/>
        </w:rPr>
        <w:t xml:space="preserve"> pengulangan</w:t>
      </w:r>
      <w:r w:rsidRPr="00EA1D44">
        <w:rPr>
          <w:rFonts w:ascii="Arial" w:hAnsi="Arial" w:cs="Arial"/>
        </w:rPr>
        <w:t xml:space="preserve"> </w:t>
      </w:r>
      <w:r w:rsidR="004521CB">
        <w:rPr>
          <w:rFonts w:ascii="Arial" w:hAnsi="Arial" w:cs="Arial"/>
          <w:lang w:val="en-US"/>
        </w:rPr>
        <w:t>maka</w:t>
      </w:r>
      <w:r w:rsidRPr="00EA1D44">
        <w:rPr>
          <w:rFonts w:ascii="Arial" w:hAnsi="Arial" w:cs="Arial"/>
        </w:rPr>
        <w:t xml:space="preserve"> diperoleh 20 satuan percobaan. Adapun taraf perlakuan </w:t>
      </w:r>
      <w:r w:rsidR="00472906">
        <w:rPr>
          <w:rFonts w:ascii="Arial" w:hAnsi="Arial" w:cs="Arial"/>
          <w:lang w:val="en-US"/>
        </w:rPr>
        <w:t>l</w:t>
      </w:r>
      <w:r w:rsidRPr="00EA1D44">
        <w:rPr>
          <w:rFonts w:ascii="Arial" w:hAnsi="Arial" w:cs="Arial"/>
        </w:rPr>
        <w:t xml:space="preserve">imbah </w:t>
      </w:r>
      <w:r w:rsidR="00472906">
        <w:rPr>
          <w:rFonts w:ascii="Arial" w:hAnsi="Arial" w:cs="Arial"/>
          <w:lang w:val="en-US"/>
        </w:rPr>
        <w:t>l</w:t>
      </w:r>
      <w:r w:rsidRPr="00EA1D44">
        <w:rPr>
          <w:rFonts w:ascii="Arial" w:hAnsi="Arial" w:cs="Arial"/>
        </w:rPr>
        <w:t xml:space="preserve">umpur </w:t>
      </w:r>
      <w:r w:rsidR="00472906">
        <w:rPr>
          <w:rFonts w:ascii="Arial" w:hAnsi="Arial" w:cs="Arial"/>
          <w:lang w:val="en-US"/>
        </w:rPr>
        <w:t>p</w:t>
      </w:r>
      <w:r w:rsidRPr="00EA1D44">
        <w:rPr>
          <w:rFonts w:ascii="Arial" w:hAnsi="Arial" w:cs="Arial"/>
        </w:rPr>
        <w:t>adat (</w:t>
      </w:r>
      <w:r w:rsidR="00472906">
        <w:rPr>
          <w:rFonts w:ascii="Arial" w:hAnsi="Arial" w:cs="Arial"/>
          <w:i/>
          <w:lang w:val="en-US"/>
        </w:rPr>
        <w:t>s</w:t>
      </w:r>
      <w:r w:rsidRPr="00EA1D44">
        <w:rPr>
          <w:rFonts w:ascii="Arial" w:hAnsi="Arial" w:cs="Arial"/>
          <w:i/>
        </w:rPr>
        <w:t>ludge</w:t>
      </w:r>
      <w:r w:rsidRPr="00EA1D44">
        <w:rPr>
          <w:rFonts w:ascii="Arial" w:hAnsi="Arial" w:cs="Arial"/>
        </w:rPr>
        <w:t>) yaitu :</w:t>
      </w:r>
      <w:r w:rsidR="00661CCD">
        <w:rPr>
          <w:rFonts w:ascii="Arial" w:hAnsi="Arial" w:cs="Arial"/>
          <w:b/>
          <w:lang w:val="en-US"/>
        </w:rPr>
        <w:t xml:space="preserve"> </w:t>
      </w:r>
      <w:r w:rsidRPr="00EA1D44">
        <w:rPr>
          <w:rFonts w:ascii="Arial" w:hAnsi="Arial" w:cs="Arial"/>
        </w:rPr>
        <w:t>S</w:t>
      </w:r>
      <w:r w:rsidRPr="00EA1D44">
        <w:rPr>
          <w:rFonts w:ascii="Arial" w:hAnsi="Arial" w:cs="Arial"/>
          <w:vertAlign w:val="subscript"/>
        </w:rPr>
        <w:t>0</w:t>
      </w:r>
      <w:r w:rsidRPr="00EA1D44">
        <w:rPr>
          <w:rFonts w:ascii="Arial" w:hAnsi="Arial" w:cs="Arial"/>
        </w:rPr>
        <w:t xml:space="preserve"> = Tanah Podsolik Merah Kuning tanpa pemberian </w:t>
      </w:r>
      <w:r w:rsidR="00661CCD">
        <w:rPr>
          <w:rFonts w:ascii="Arial" w:hAnsi="Arial" w:cs="Arial"/>
          <w:lang w:val="en-US"/>
        </w:rPr>
        <w:t>(</w:t>
      </w:r>
      <w:r w:rsidR="00472906">
        <w:rPr>
          <w:rFonts w:ascii="Arial" w:hAnsi="Arial" w:cs="Arial"/>
          <w:i/>
          <w:lang w:val="en-US"/>
        </w:rPr>
        <w:t>s</w:t>
      </w:r>
      <w:r w:rsidRPr="00EA1D44">
        <w:rPr>
          <w:rFonts w:ascii="Arial" w:hAnsi="Arial" w:cs="Arial"/>
          <w:i/>
        </w:rPr>
        <w:t>ludge</w:t>
      </w:r>
      <w:r w:rsidR="00661CCD">
        <w:rPr>
          <w:rFonts w:ascii="Arial" w:hAnsi="Arial" w:cs="Arial"/>
          <w:iCs/>
          <w:lang w:val="en-US"/>
        </w:rPr>
        <w:t>)</w:t>
      </w:r>
      <w:r w:rsidR="00661CCD">
        <w:rPr>
          <w:rFonts w:ascii="Arial" w:hAnsi="Arial" w:cs="Arial"/>
          <w:b/>
          <w:lang w:val="en-US"/>
        </w:rPr>
        <w:t xml:space="preserve">, </w:t>
      </w:r>
      <w:r w:rsidRPr="00EA1D44">
        <w:rPr>
          <w:rFonts w:ascii="Arial" w:hAnsi="Arial" w:cs="Arial"/>
        </w:rPr>
        <w:t>S</w:t>
      </w:r>
      <w:r w:rsidRPr="00EA1D44">
        <w:rPr>
          <w:rFonts w:ascii="Arial" w:hAnsi="Arial" w:cs="Arial"/>
          <w:vertAlign w:val="subscript"/>
        </w:rPr>
        <w:t>1</w:t>
      </w:r>
      <w:r w:rsidRPr="00EA1D44">
        <w:rPr>
          <w:rFonts w:ascii="Arial" w:hAnsi="Arial" w:cs="Arial"/>
        </w:rPr>
        <w:t xml:space="preserve"> = 15 ton/ha (setara 5,55 g/polybag)</w:t>
      </w:r>
      <w:r w:rsidR="00661CCD">
        <w:rPr>
          <w:rFonts w:ascii="Arial" w:hAnsi="Arial" w:cs="Arial"/>
          <w:b/>
          <w:lang w:val="en-US"/>
        </w:rPr>
        <w:t xml:space="preserve">, </w:t>
      </w:r>
      <w:r w:rsidRPr="00EA1D44">
        <w:rPr>
          <w:rFonts w:ascii="Arial" w:hAnsi="Arial" w:cs="Arial"/>
        </w:rPr>
        <w:t>S</w:t>
      </w:r>
      <w:r w:rsidRPr="00EA1D44">
        <w:rPr>
          <w:rFonts w:ascii="Arial" w:hAnsi="Arial" w:cs="Arial"/>
          <w:vertAlign w:val="subscript"/>
        </w:rPr>
        <w:t>2</w:t>
      </w:r>
      <w:r w:rsidR="00D27B0E">
        <w:rPr>
          <w:rFonts w:ascii="Arial" w:hAnsi="Arial" w:cs="Arial"/>
          <w:vertAlign w:val="subscript"/>
          <w:lang w:val="en-US"/>
        </w:rPr>
        <w:t xml:space="preserve"> </w:t>
      </w:r>
      <w:r w:rsidRPr="00EA1D44">
        <w:rPr>
          <w:rFonts w:ascii="Arial" w:hAnsi="Arial" w:cs="Arial"/>
        </w:rPr>
        <w:t>= 25 ton/ha (setara 9,26 g/polybag)</w:t>
      </w:r>
      <w:r w:rsidR="00661CCD">
        <w:rPr>
          <w:rFonts w:ascii="Arial" w:hAnsi="Arial" w:cs="Arial"/>
          <w:b/>
          <w:lang w:val="en-US"/>
        </w:rPr>
        <w:t xml:space="preserve">, </w:t>
      </w:r>
      <w:r w:rsidRPr="00EA1D44">
        <w:rPr>
          <w:rFonts w:ascii="Arial" w:hAnsi="Arial" w:cs="Arial"/>
        </w:rPr>
        <w:t>S</w:t>
      </w:r>
      <w:r w:rsidRPr="00EA1D44">
        <w:rPr>
          <w:rFonts w:ascii="Arial" w:hAnsi="Arial" w:cs="Arial"/>
          <w:vertAlign w:val="subscript"/>
        </w:rPr>
        <w:t>3</w:t>
      </w:r>
      <w:r w:rsidRPr="00EA1D44">
        <w:rPr>
          <w:rFonts w:ascii="Arial" w:hAnsi="Arial" w:cs="Arial"/>
        </w:rPr>
        <w:t xml:space="preserve"> = 35 ton/ha (setara 12,96 g/polybag)</w:t>
      </w:r>
      <w:r w:rsidR="00661CCD">
        <w:rPr>
          <w:rFonts w:ascii="Arial" w:hAnsi="Arial" w:cs="Arial"/>
          <w:b/>
          <w:lang w:val="en-US"/>
        </w:rPr>
        <w:t xml:space="preserve">, </w:t>
      </w:r>
      <w:r w:rsidRPr="00EA1D44">
        <w:rPr>
          <w:rFonts w:ascii="Arial" w:hAnsi="Arial" w:cs="Arial"/>
        </w:rPr>
        <w:t>S</w:t>
      </w:r>
      <w:r w:rsidRPr="00EA1D44">
        <w:rPr>
          <w:rFonts w:ascii="Arial" w:hAnsi="Arial" w:cs="Arial"/>
          <w:vertAlign w:val="subscript"/>
        </w:rPr>
        <w:t>4</w:t>
      </w:r>
      <w:r w:rsidRPr="00EA1D44">
        <w:rPr>
          <w:rFonts w:ascii="Arial" w:hAnsi="Arial" w:cs="Arial"/>
        </w:rPr>
        <w:t xml:space="preserve"> = 45 ton/ha (setara 16,66 g/polybag)</w:t>
      </w:r>
      <w:r w:rsidR="00661CCD">
        <w:rPr>
          <w:rFonts w:ascii="Arial" w:hAnsi="Arial" w:cs="Arial"/>
          <w:lang w:val="en-US"/>
        </w:rPr>
        <w:t>.</w:t>
      </w:r>
    </w:p>
    <w:p w14:paraId="166118BE" w14:textId="6E5EB812" w:rsidR="00661CCD" w:rsidRPr="00804A54" w:rsidRDefault="00661CCD" w:rsidP="00661CCD">
      <w:pPr>
        <w:spacing w:after="0"/>
        <w:jc w:val="both"/>
        <w:rPr>
          <w:rFonts w:ascii="Arial" w:hAnsi="Arial" w:cs="Arial"/>
          <w:b/>
          <w:lang w:val="en-US"/>
        </w:rPr>
      </w:pPr>
      <w:r>
        <w:rPr>
          <w:rFonts w:ascii="Arial" w:hAnsi="Arial" w:cs="Arial"/>
          <w:lang w:val="en-US"/>
        </w:rPr>
        <w:tab/>
      </w:r>
      <w:r w:rsidR="00804A54">
        <w:rPr>
          <w:rFonts w:ascii="Arial" w:hAnsi="Arial" w:cs="Arial"/>
          <w:lang w:val="en-US"/>
        </w:rPr>
        <w:t>Pada penelitian ini, parameter yang dianalisis adalah pH (H</w:t>
      </w:r>
      <w:r w:rsidR="00804A54">
        <w:rPr>
          <w:rFonts w:ascii="Arial" w:hAnsi="Arial" w:cs="Arial"/>
          <w:vertAlign w:val="subscript"/>
          <w:lang w:val="en-US"/>
        </w:rPr>
        <w:t>2</w:t>
      </w:r>
      <w:r w:rsidR="00804A54">
        <w:rPr>
          <w:rFonts w:ascii="Arial" w:hAnsi="Arial" w:cs="Arial"/>
          <w:lang w:val="en-US"/>
        </w:rPr>
        <w:t xml:space="preserve">O), Al-dd dengan metode titrasi, P-tersedia dengan ekstrak Bray-I dan KTK. Hasil dari analisis ini dilanjutkan dengan uji Bartlett untuk mengetahui kehomogenannya, </w:t>
      </w:r>
      <w:r w:rsidR="003B7E14">
        <w:rPr>
          <w:rFonts w:ascii="Arial" w:hAnsi="Arial" w:cs="Arial"/>
          <w:lang w:val="en-US"/>
        </w:rPr>
        <w:t xml:space="preserve">kemudian data yang homogen dilanjutkan dengan uji Anova (analisis ragam), apabila data menunjukan pengaruh nyata </w:t>
      </w:r>
      <w:r w:rsidR="004521CB">
        <w:rPr>
          <w:rFonts w:ascii="Arial" w:hAnsi="Arial" w:cs="Arial"/>
          <w:lang w:val="en-US"/>
        </w:rPr>
        <w:t>akan</w:t>
      </w:r>
      <w:r w:rsidR="003B7E14">
        <w:rPr>
          <w:rFonts w:ascii="Arial" w:hAnsi="Arial" w:cs="Arial"/>
          <w:lang w:val="en-US"/>
        </w:rPr>
        <w:t xml:space="preserve"> </w:t>
      </w:r>
      <w:r w:rsidR="004521CB">
        <w:rPr>
          <w:rFonts w:ascii="Arial" w:hAnsi="Arial" w:cs="Arial"/>
          <w:lang w:val="en-US"/>
        </w:rPr>
        <w:t>diuji kembali</w:t>
      </w:r>
      <w:r w:rsidR="003B7E14">
        <w:rPr>
          <w:rFonts w:ascii="Arial" w:hAnsi="Arial" w:cs="Arial"/>
          <w:lang w:val="en-US"/>
        </w:rPr>
        <w:t xml:space="preserve"> dengan uji </w:t>
      </w:r>
      <w:r w:rsidR="00BD6A98">
        <w:rPr>
          <w:rFonts w:ascii="Arial" w:hAnsi="Arial" w:cs="Arial"/>
          <w:lang w:val="en-US"/>
        </w:rPr>
        <w:t>LSD</w:t>
      </w:r>
      <w:r w:rsidR="003B7E14">
        <w:rPr>
          <w:rFonts w:ascii="Arial" w:hAnsi="Arial" w:cs="Arial"/>
          <w:lang w:val="en-US"/>
        </w:rPr>
        <w:t xml:space="preserve"> 5%.</w:t>
      </w:r>
    </w:p>
    <w:p w14:paraId="1290DBB2" w14:textId="77095BE3" w:rsidR="00D27B0E" w:rsidRPr="003B7E14" w:rsidRDefault="00435DC0" w:rsidP="003B7E14">
      <w:pPr>
        <w:autoSpaceDE w:val="0"/>
        <w:autoSpaceDN w:val="0"/>
        <w:adjustRightInd w:val="0"/>
        <w:spacing w:after="0"/>
        <w:jc w:val="both"/>
        <w:rPr>
          <w:rFonts w:ascii="Arial" w:hAnsi="Arial" w:cs="Arial"/>
          <w:sz w:val="24"/>
          <w:szCs w:val="20"/>
          <w:lang w:val="en-US"/>
        </w:rPr>
      </w:pPr>
      <w:r w:rsidRPr="00EA1D44">
        <w:rPr>
          <w:rFonts w:ascii="Arial" w:hAnsi="Arial" w:cs="Arial"/>
          <w:sz w:val="24"/>
          <w:szCs w:val="20"/>
        </w:rPr>
        <w:tab/>
      </w:r>
    </w:p>
    <w:p w14:paraId="3986144A" w14:textId="77777777" w:rsidR="00520A79" w:rsidRPr="00520A79" w:rsidRDefault="00520A79" w:rsidP="00520A79">
      <w:pPr>
        <w:spacing w:after="0" w:line="480" w:lineRule="auto"/>
        <w:jc w:val="center"/>
        <w:rPr>
          <w:rFonts w:ascii="Arial" w:hAnsi="Arial" w:cs="Arial"/>
          <w:b/>
          <w:bCs/>
        </w:rPr>
      </w:pPr>
      <w:r w:rsidRPr="00520A79">
        <w:rPr>
          <w:rFonts w:ascii="Arial" w:hAnsi="Arial" w:cs="Arial"/>
          <w:b/>
          <w:bCs/>
        </w:rPr>
        <w:t>HASIL DAN PEMBAHASAN</w:t>
      </w:r>
    </w:p>
    <w:p w14:paraId="67C52177" w14:textId="77777777" w:rsidR="00520A79" w:rsidRPr="00520A79" w:rsidRDefault="00520A79" w:rsidP="00520A79">
      <w:pPr>
        <w:spacing w:after="0" w:line="480" w:lineRule="auto"/>
        <w:jc w:val="center"/>
        <w:rPr>
          <w:rFonts w:ascii="Arial" w:hAnsi="Arial" w:cs="Arial"/>
          <w:b/>
          <w:bCs/>
        </w:rPr>
      </w:pPr>
      <w:r w:rsidRPr="00520A79">
        <w:rPr>
          <w:rFonts w:ascii="Arial" w:hAnsi="Arial" w:cs="Arial"/>
          <w:b/>
          <w:bCs/>
        </w:rPr>
        <w:t>Hasil</w:t>
      </w:r>
    </w:p>
    <w:p w14:paraId="10A1B01E" w14:textId="77777777" w:rsidR="00520A79" w:rsidRPr="00520A79" w:rsidRDefault="00520A79" w:rsidP="00520A79">
      <w:pPr>
        <w:spacing w:after="0"/>
        <w:jc w:val="both"/>
        <w:rPr>
          <w:rFonts w:ascii="Arial" w:hAnsi="Arial" w:cs="Arial"/>
          <w:b/>
          <w:bCs/>
        </w:rPr>
      </w:pPr>
      <w:r w:rsidRPr="00520A79">
        <w:rPr>
          <w:rFonts w:ascii="Arial" w:hAnsi="Arial" w:cs="Arial"/>
          <w:b/>
          <w:bCs/>
        </w:rPr>
        <w:t>Hasil Rekapitulasi Sidik Ragam</w:t>
      </w:r>
    </w:p>
    <w:p w14:paraId="25EE393B" w14:textId="66C24120" w:rsidR="00520A79" w:rsidRPr="00520A79" w:rsidRDefault="00520A79" w:rsidP="00520A79">
      <w:pPr>
        <w:spacing w:after="0"/>
        <w:jc w:val="both"/>
        <w:rPr>
          <w:rFonts w:ascii="Arial" w:hAnsi="Arial" w:cs="Arial"/>
        </w:rPr>
      </w:pPr>
      <w:r w:rsidRPr="00520A79">
        <w:rPr>
          <w:rFonts w:ascii="Arial" w:hAnsi="Arial" w:cs="Arial"/>
          <w:b/>
          <w:bCs/>
        </w:rPr>
        <w:tab/>
      </w:r>
      <w:r w:rsidRPr="00520A79">
        <w:rPr>
          <w:rFonts w:ascii="Arial" w:hAnsi="Arial" w:cs="Arial"/>
        </w:rPr>
        <w:t>Hasil rekapitulasi sidik ragam pengaruh aplikasi limbah</w:t>
      </w:r>
      <w:r w:rsidR="00BD6A98">
        <w:rPr>
          <w:rFonts w:ascii="Arial" w:hAnsi="Arial" w:cs="Arial"/>
          <w:lang w:val="en-US"/>
        </w:rPr>
        <w:t xml:space="preserve"> limbah</w:t>
      </w:r>
      <w:r w:rsidRPr="00520A79">
        <w:rPr>
          <w:rFonts w:ascii="Arial" w:hAnsi="Arial" w:cs="Arial"/>
        </w:rPr>
        <w:t xml:space="preserve"> padat (</w:t>
      </w:r>
      <w:r w:rsidR="00BD6A98">
        <w:rPr>
          <w:rFonts w:ascii="Arial" w:hAnsi="Arial" w:cs="Arial"/>
          <w:i/>
          <w:iCs/>
          <w:lang w:val="en-US"/>
        </w:rPr>
        <w:t>s</w:t>
      </w:r>
      <w:r w:rsidRPr="00520A79">
        <w:rPr>
          <w:rFonts w:ascii="Arial" w:hAnsi="Arial" w:cs="Arial"/>
          <w:i/>
          <w:iCs/>
        </w:rPr>
        <w:t>ludge</w:t>
      </w:r>
      <w:r w:rsidRPr="00520A79">
        <w:rPr>
          <w:rFonts w:ascii="Arial" w:hAnsi="Arial" w:cs="Arial"/>
        </w:rPr>
        <w:t>) pabrik kelapa sawit terhadap sifat kimia tanah Podsolik Merah Kuning</w:t>
      </w:r>
      <w:r w:rsidR="004521CB">
        <w:rPr>
          <w:rFonts w:ascii="Arial" w:hAnsi="Arial" w:cs="Arial"/>
          <w:lang w:val="en-US"/>
        </w:rPr>
        <w:t>,</w:t>
      </w:r>
      <w:r w:rsidRPr="00520A79">
        <w:rPr>
          <w:rFonts w:ascii="Arial" w:hAnsi="Arial" w:cs="Arial"/>
        </w:rPr>
        <w:t xml:space="preserve"> </w:t>
      </w:r>
      <w:r w:rsidR="004521CB">
        <w:rPr>
          <w:rFonts w:ascii="Arial" w:hAnsi="Arial" w:cs="Arial"/>
          <w:lang w:val="en-US"/>
        </w:rPr>
        <w:t>tersaji</w:t>
      </w:r>
      <w:r w:rsidRPr="00520A79">
        <w:rPr>
          <w:rFonts w:ascii="Arial" w:hAnsi="Arial" w:cs="Arial"/>
        </w:rPr>
        <w:t xml:space="preserve"> pada</w:t>
      </w:r>
      <w:r w:rsidR="0044671E">
        <w:rPr>
          <w:i/>
          <w:iCs/>
        </w:rPr>
        <w:t>  </w:t>
      </w:r>
      <w:r w:rsidRPr="00520A79">
        <w:rPr>
          <w:rFonts w:ascii="Arial" w:hAnsi="Arial" w:cs="Arial"/>
        </w:rPr>
        <w:t>Tabel 1.</w:t>
      </w:r>
    </w:p>
    <w:p w14:paraId="1F7E451C" w14:textId="77777777" w:rsidR="00520A79" w:rsidRDefault="00520A79" w:rsidP="00520A79">
      <w:pPr>
        <w:spacing w:after="0" w:line="240" w:lineRule="auto"/>
        <w:jc w:val="both"/>
        <w:rPr>
          <w:rFonts w:ascii="Arial" w:hAnsi="Arial" w:cs="Arial"/>
        </w:rPr>
      </w:pPr>
    </w:p>
    <w:p w14:paraId="3F16471A" w14:textId="40127779" w:rsidR="00520A79" w:rsidRPr="00520A79" w:rsidRDefault="00520A79" w:rsidP="00520A79">
      <w:pPr>
        <w:spacing w:after="0"/>
        <w:jc w:val="both"/>
        <w:rPr>
          <w:rFonts w:ascii="Arial" w:hAnsi="Arial" w:cs="Arial"/>
        </w:rPr>
      </w:pPr>
      <w:r w:rsidRPr="00520A79">
        <w:rPr>
          <w:rFonts w:ascii="Arial" w:hAnsi="Arial" w:cs="Arial"/>
        </w:rPr>
        <w:t xml:space="preserve">Tabel 1. Rekapitulasi Sidik Ragam </w:t>
      </w:r>
    </w:p>
    <w:tbl>
      <w:tblPr>
        <w:tblStyle w:val="PlainTable2"/>
        <w:tblW w:w="0" w:type="auto"/>
        <w:tblLook w:val="04A0" w:firstRow="1" w:lastRow="0" w:firstColumn="1" w:lastColumn="0" w:noHBand="0" w:noVBand="1"/>
      </w:tblPr>
      <w:tblGrid>
        <w:gridCol w:w="1786"/>
        <w:gridCol w:w="1321"/>
        <w:gridCol w:w="1321"/>
        <w:gridCol w:w="1320"/>
        <w:gridCol w:w="1320"/>
        <w:gridCol w:w="1323"/>
        <w:gridCol w:w="1320"/>
      </w:tblGrid>
      <w:tr w:rsidR="00520A79" w:rsidRPr="00520A79" w14:paraId="5B9B52BB" w14:textId="77777777" w:rsidTr="00520A79">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786" w:type="dxa"/>
            <w:vMerge w:val="restart"/>
          </w:tcPr>
          <w:p w14:paraId="54B292E6" w14:textId="77777777" w:rsidR="00520A79" w:rsidRPr="00520A79" w:rsidRDefault="00520A79" w:rsidP="00520A79">
            <w:pPr>
              <w:spacing w:line="276" w:lineRule="auto"/>
              <w:jc w:val="center"/>
              <w:rPr>
                <w:rFonts w:ascii="Arial" w:hAnsi="Arial" w:cs="Arial"/>
                <w:lang w:val="en-US"/>
              </w:rPr>
            </w:pPr>
            <w:r w:rsidRPr="00520A79">
              <w:rPr>
                <w:rFonts w:ascii="Arial" w:hAnsi="Arial" w:cs="Arial"/>
                <w:lang w:val="en-US"/>
              </w:rPr>
              <w:t>Variabel Pengamatan</w:t>
            </w:r>
          </w:p>
        </w:tc>
        <w:tc>
          <w:tcPr>
            <w:tcW w:w="6605" w:type="dxa"/>
            <w:gridSpan w:val="5"/>
          </w:tcPr>
          <w:p w14:paraId="61BA7551" w14:textId="77777777" w:rsidR="00520A79" w:rsidRPr="00520A79" w:rsidRDefault="00520A79" w:rsidP="00520A7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Perlakuan</w:t>
            </w:r>
          </w:p>
        </w:tc>
        <w:tc>
          <w:tcPr>
            <w:tcW w:w="1320" w:type="dxa"/>
            <w:vMerge w:val="restart"/>
          </w:tcPr>
          <w:p w14:paraId="4933969E" w14:textId="77777777" w:rsidR="00520A79" w:rsidRPr="00520A79" w:rsidRDefault="00520A79" w:rsidP="00520A7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KK</w:t>
            </w:r>
          </w:p>
          <w:p w14:paraId="5B25FE58" w14:textId="77777777" w:rsidR="00520A79" w:rsidRPr="00520A79" w:rsidRDefault="00520A79" w:rsidP="00520A79">
            <w:pPr>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r>
      <w:tr w:rsidR="00520A79" w:rsidRPr="00520A79" w14:paraId="22C54035" w14:textId="77777777" w:rsidTr="00520A79">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786" w:type="dxa"/>
            <w:vMerge/>
            <w:tcBorders>
              <w:bottom w:val="nil"/>
            </w:tcBorders>
          </w:tcPr>
          <w:p w14:paraId="70C1A4D3" w14:textId="77777777" w:rsidR="00520A79" w:rsidRPr="00520A79" w:rsidRDefault="00520A79" w:rsidP="00520A79">
            <w:pPr>
              <w:spacing w:line="276" w:lineRule="auto"/>
              <w:jc w:val="center"/>
              <w:rPr>
                <w:rFonts w:ascii="Arial" w:hAnsi="Arial" w:cs="Arial"/>
                <w:lang w:val="en-US"/>
              </w:rPr>
            </w:pPr>
          </w:p>
        </w:tc>
        <w:tc>
          <w:tcPr>
            <w:tcW w:w="1321" w:type="dxa"/>
            <w:tcBorders>
              <w:bottom w:val="nil"/>
            </w:tcBorders>
          </w:tcPr>
          <w:p w14:paraId="4FDD2B23"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ertAlign w:val="subscript"/>
                <w:lang w:val="en-US"/>
              </w:rPr>
            </w:pPr>
            <w:r w:rsidRPr="00520A79">
              <w:rPr>
                <w:rFonts w:ascii="Arial" w:hAnsi="Arial" w:cs="Arial"/>
                <w:lang w:val="en-US"/>
              </w:rPr>
              <w:t>S</w:t>
            </w:r>
            <w:r w:rsidRPr="00520A79">
              <w:rPr>
                <w:rFonts w:ascii="Arial" w:hAnsi="Arial" w:cs="Arial"/>
                <w:vertAlign w:val="subscript"/>
                <w:lang w:val="en-US"/>
              </w:rPr>
              <w:t>0</w:t>
            </w:r>
          </w:p>
        </w:tc>
        <w:tc>
          <w:tcPr>
            <w:tcW w:w="1321" w:type="dxa"/>
            <w:tcBorders>
              <w:bottom w:val="nil"/>
            </w:tcBorders>
          </w:tcPr>
          <w:p w14:paraId="72CCBA8C"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ertAlign w:val="subscript"/>
                <w:lang w:val="en-US"/>
              </w:rPr>
            </w:pPr>
            <w:r w:rsidRPr="00520A79">
              <w:rPr>
                <w:rFonts w:ascii="Arial" w:hAnsi="Arial" w:cs="Arial"/>
                <w:lang w:val="en-US"/>
              </w:rPr>
              <w:t>S</w:t>
            </w:r>
            <w:r w:rsidRPr="00520A79">
              <w:rPr>
                <w:rFonts w:ascii="Arial" w:hAnsi="Arial" w:cs="Arial"/>
                <w:vertAlign w:val="subscript"/>
                <w:lang w:val="en-US"/>
              </w:rPr>
              <w:t>1</w:t>
            </w:r>
          </w:p>
        </w:tc>
        <w:tc>
          <w:tcPr>
            <w:tcW w:w="1320" w:type="dxa"/>
            <w:tcBorders>
              <w:bottom w:val="nil"/>
            </w:tcBorders>
          </w:tcPr>
          <w:p w14:paraId="331D8F16"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ertAlign w:val="subscript"/>
                <w:lang w:val="en-US"/>
              </w:rPr>
            </w:pPr>
            <w:r w:rsidRPr="00520A79">
              <w:rPr>
                <w:rFonts w:ascii="Arial" w:hAnsi="Arial" w:cs="Arial"/>
                <w:lang w:val="en-US"/>
              </w:rPr>
              <w:t>S</w:t>
            </w:r>
            <w:r w:rsidRPr="00520A79">
              <w:rPr>
                <w:rFonts w:ascii="Arial" w:hAnsi="Arial" w:cs="Arial"/>
                <w:vertAlign w:val="subscript"/>
                <w:lang w:val="en-US"/>
              </w:rPr>
              <w:t>2</w:t>
            </w:r>
          </w:p>
        </w:tc>
        <w:tc>
          <w:tcPr>
            <w:tcW w:w="1320" w:type="dxa"/>
            <w:tcBorders>
              <w:bottom w:val="nil"/>
            </w:tcBorders>
          </w:tcPr>
          <w:p w14:paraId="10070D25"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ertAlign w:val="subscript"/>
                <w:lang w:val="en-US"/>
              </w:rPr>
            </w:pPr>
            <w:r w:rsidRPr="00520A79">
              <w:rPr>
                <w:rFonts w:ascii="Arial" w:hAnsi="Arial" w:cs="Arial"/>
                <w:lang w:val="en-US"/>
              </w:rPr>
              <w:t>S</w:t>
            </w:r>
            <w:r w:rsidRPr="00520A79">
              <w:rPr>
                <w:rFonts w:ascii="Arial" w:hAnsi="Arial" w:cs="Arial"/>
                <w:vertAlign w:val="subscript"/>
                <w:lang w:val="en-US"/>
              </w:rPr>
              <w:t>3</w:t>
            </w:r>
          </w:p>
        </w:tc>
        <w:tc>
          <w:tcPr>
            <w:tcW w:w="1320" w:type="dxa"/>
            <w:tcBorders>
              <w:bottom w:val="nil"/>
            </w:tcBorders>
          </w:tcPr>
          <w:p w14:paraId="79900939"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vertAlign w:val="subscript"/>
                <w:lang w:val="en-US"/>
              </w:rPr>
            </w:pPr>
            <w:r w:rsidRPr="00520A79">
              <w:rPr>
                <w:rFonts w:ascii="Arial" w:hAnsi="Arial" w:cs="Arial"/>
                <w:lang w:val="en-US"/>
              </w:rPr>
              <w:t>S</w:t>
            </w:r>
            <w:r w:rsidRPr="00520A79">
              <w:rPr>
                <w:rFonts w:ascii="Arial" w:hAnsi="Arial" w:cs="Arial"/>
                <w:vertAlign w:val="subscript"/>
                <w:lang w:val="en-US"/>
              </w:rPr>
              <w:t>4</w:t>
            </w:r>
          </w:p>
        </w:tc>
        <w:tc>
          <w:tcPr>
            <w:tcW w:w="1320" w:type="dxa"/>
            <w:vMerge/>
            <w:tcBorders>
              <w:bottom w:val="nil"/>
            </w:tcBorders>
          </w:tcPr>
          <w:p w14:paraId="25BEC62C"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p>
        </w:tc>
      </w:tr>
      <w:tr w:rsidR="00520A79" w:rsidRPr="00520A79" w14:paraId="093E4198" w14:textId="77777777" w:rsidTr="00520A79">
        <w:trPr>
          <w:trHeight w:val="380"/>
        </w:trPr>
        <w:tc>
          <w:tcPr>
            <w:cnfStyle w:val="001000000000" w:firstRow="0" w:lastRow="0" w:firstColumn="1" w:lastColumn="0" w:oddVBand="0" w:evenVBand="0" w:oddHBand="0" w:evenHBand="0" w:firstRowFirstColumn="0" w:firstRowLastColumn="0" w:lastRowFirstColumn="0" w:lastRowLastColumn="0"/>
            <w:tcW w:w="1786" w:type="dxa"/>
            <w:tcBorders>
              <w:top w:val="nil"/>
              <w:bottom w:val="nil"/>
            </w:tcBorders>
          </w:tcPr>
          <w:p w14:paraId="043CE9E7" w14:textId="77777777" w:rsidR="00520A79" w:rsidRPr="00520A79" w:rsidRDefault="00520A79" w:rsidP="00520A79">
            <w:pPr>
              <w:spacing w:line="276" w:lineRule="auto"/>
              <w:jc w:val="center"/>
              <w:rPr>
                <w:rFonts w:ascii="Arial" w:hAnsi="Arial" w:cs="Arial"/>
                <w:b w:val="0"/>
                <w:bCs w:val="0"/>
                <w:lang w:val="en-US"/>
              </w:rPr>
            </w:pPr>
            <w:r w:rsidRPr="00520A79">
              <w:rPr>
                <w:rFonts w:ascii="Arial" w:hAnsi="Arial" w:cs="Arial"/>
                <w:b w:val="0"/>
                <w:bCs w:val="0"/>
                <w:lang w:val="en-US"/>
              </w:rPr>
              <w:t>pH</w:t>
            </w:r>
          </w:p>
        </w:tc>
        <w:tc>
          <w:tcPr>
            <w:tcW w:w="1321" w:type="dxa"/>
            <w:tcBorders>
              <w:top w:val="nil"/>
              <w:bottom w:val="nil"/>
            </w:tcBorders>
          </w:tcPr>
          <w:p w14:paraId="2FE602AF"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tn</w:t>
            </w:r>
          </w:p>
        </w:tc>
        <w:tc>
          <w:tcPr>
            <w:tcW w:w="1321" w:type="dxa"/>
            <w:tcBorders>
              <w:top w:val="nil"/>
              <w:bottom w:val="nil"/>
            </w:tcBorders>
          </w:tcPr>
          <w:p w14:paraId="2601BD28"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2BC2693F"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5C4C54D3"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775F12AB"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155C192B"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1.05</w:t>
            </w:r>
          </w:p>
        </w:tc>
      </w:tr>
      <w:tr w:rsidR="00520A79" w:rsidRPr="00520A79" w14:paraId="6EBFE405" w14:textId="77777777" w:rsidTr="00520A79">
        <w:trPr>
          <w:cnfStyle w:val="000000100000" w:firstRow="0" w:lastRow="0" w:firstColumn="0" w:lastColumn="0" w:oddVBand="0" w:evenVBand="0" w:oddHBand="1"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786" w:type="dxa"/>
            <w:tcBorders>
              <w:top w:val="nil"/>
              <w:bottom w:val="nil"/>
            </w:tcBorders>
          </w:tcPr>
          <w:p w14:paraId="346715D3" w14:textId="77777777" w:rsidR="00520A79" w:rsidRPr="00520A79" w:rsidRDefault="00520A79" w:rsidP="00520A79">
            <w:pPr>
              <w:spacing w:line="276" w:lineRule="auto"/>
              <w:jc w:val="center"/>
              <w:rPr>
                <w:rFonts w:ascii="Arial" w:hAnsi="Arial" w:cs="Arial"/>
                <w:b w:val="0"/>
                <w:bCs w:val="0"/>
                <w:lang w:val="en-US"/>
              </w:rPr>
            </w:pPr>
            <w:r w:rsidRPr="00520A79">
              <w:rPr>
                <w:rFonts w:ascii="Arial" w:hAnsi="Arial" w:cs="Arial"/>
                <w:b w:val="0"/>
                <w:bCs w:val="0"/>
                <w:lang w:val="en-US"/>
              </w:rPr>
              <w:t>P-Tersedia</w:t>
            </w:r>
          </w:p>
        </w:tc>
        <w:tc>
          <w:tcPr>
            <w:tcW w:w="1321" w:type="dxa"/>
            <w:tcBorders>
              <w:top w:val="nil"/>
              <w:bottom w:val="nil"/>
            </w:tcBorders>
          </w:tcPr>
          <w:p w14:paraId="71BCFC91"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tn</w:t>
            </w:r>
          </w:p>
        </w:tc>
        <w:tc>
          <w:tcPr>
            <w:tcW w:w="1321" w:type="dxa"/>
            <w:tcBorders>
              <w:top w:val="nil"/>
              <w:bottom w:val="nil"/>
            </w:tcBorders>
          </w:tcPr>
          <w:p w14:paraId="7A323A5D"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tn</w:t>
            </w:r>
          </w:p>
        </w:tc>
        <w:tc>
          <w:tcPr>
            <w:tcW w:w="1320" w:type="dxa"/>
            <w:tcBorders>
              <w:top w:val="nil"/>
              <w:bottom w:val="nil"/>
            </w:tcBorders>
          </w:tcPr>
          <w:p w14:paraId="73F5ED01"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3C923CDE"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5135F414"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1DE17E88"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3.19</w:t>
            </w:r>
          </w:p>
        </w:tc>
      </w:tr>
      <w:tr w:rsidR="00520A79" w:rsidRPr="00520A79" w14:paraId="0B85F019" w14:textId="77777777" w:rsidTr="00520A79">
        <w:trPr>
          <w:trHeight w:val="380"/>
        </w:trPr>
        <w:tc>
          <w:tcPr>
            <w:cnfStyle w:val="001000000000" w:firstRow="0" w:lastRow="0" w:firstColumn="1" w:lastColumn="0" w:oddVBand="0" w:evenVBand="0" w:oddHBand="0" w:evenHBand="0" w:firstRowFirstColumn="0" w:firstRowLastColumn="0" w:lastRowFirstColumn="0" w:lastRowLastColumn="0"/>
            <w:tcW w:w="1786" w:type="dxa"/>
            <w:tcBorders>
              <w:top w:val="nil"/>
              <w:bottom w:val="nil"/>
            </w:tcBorders>
          </w:tcPr>
          <w:p w14:paraId="529B91FF" w14:textId="77777777" w:rsidR="00520A79" w:rsidRPr="00520A79" w:rsidRDefault="00520A79" w:rsidP="00520A79">
            <w:pPr>
              <w:spacing w:line="276" w:lineRule="auto"/>
              <w:jc w:val="center"/>
              <w:rPr>
                <w:rFonts w:ascii="Arial" w:hAnsi="Arial" w:cs="Arial"/>
                <w:b w:val="0"/>
                <w:bCs w:val="0"/>
                <w:lang w:val="en-US"/>
              </w:rPr>
            </w:pPr>
            <w:r w:rsidRPr="00520A79">
              <w:rPr>
                <w:rFonts w:ascii="Arial" w:hAnsi="Arial" w:cs="Arial"/>
                <w:b w:val="0"/>
                <w:bCs w:val="0"/>
                <w:lang w:val="en-US"/>
              </w:rPr>
              <w:t>Al-dd</w:t>
            </w:r>
          </w:p>
        </w:tc>
        <w:tc>
          <w:tcPr>
            <w:tcW w:w="1321" w:type="dxa"/>
            <w:tcBorders>
              <w:top w:val="nil"/>
              <w:bottom w:val="nil"/>
            </w:tcBorders>
          </w:tcPr>
          <w:p w14:paraId="353CB8FB"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tn</w:t>
            </w:r>
          </w:p>
        </w:tc>
        <w:tc>
          <w:tcPr>
            <w:tcW w:w="1321" w:type="dxa"/>
            <w:tcBorders>
              <w:top w:val="nil"/>
              <w:bottom w:val="nil"/>
            </w:tcBorders>
          </w:tcPr>
          <w:p w14:paraId="75914AC0"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61ED9239"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720F72E4"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55B77B08"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bottom w:val="nil"/>
            </w:tcBorders>
          </w:tcPr>
          <w:p w14:paraId="7AF7B273" w14:textId="77777777" w:rsidR="00520A79" w:rsidRPr="00520A79" w:rsidRDefault="00520A79" w:rsidP="00520A79">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lang w:val="en-US"/>
              </w:rPr>
            </w:pPr>
            <w:r w:rsidRPr="00520A79">
              <w:rPr>
                <w:rFonts w:ascii="Arial" w:hAnsi="Arial" w:cs="Arial"/>
                <w:lang w:val="en-US"/>
              </w:rPr>
              <w:t>9.37</w:t>
            </w:r>
          </w:p>
        </w:tc>
      </w:tr>
      <w:tr w:rsidR="00520A79" w:rsidRPr="00520A79" w14:paraId="6FABB7D5" w14:textId="77777777" w:rsidTr="00520A79">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786" w:type="dxa"/>
            <w:tcBorders>
              <w:top w:val="nil"/>
            </w:tcBorders>
          </w:tcPr>
          <w:p w14:paraId="2C58AE8C" w14:textId="77777777" w:rsidR="00520A79" w:rsidRPr="00520A79" w:rsidRDefault="00520A79" w:rsidP="00520A79">
            <w:pPr>
              <w:spacing w:line="276" w:lineRule="auto"/>
              <w:jc w:val="center"/>
              <w:rPr>
                <w:rFonts w:ascii="Arial" w:hAnsi="Arial" w:cs="Arial"/>
                <w:b w:val="0"/>
                <w:bCs w:val="0"/>
                <w:lang w:val="en-US"/>
              </w:rPr>
            </w:pPr>
            <w:r w:rsidRPr="00520A79">
              <w:rPr>
                <w:rFonts w:ascii="Arial" w:hAnsi="Arial" w:cs="Arial"/>
                <w:b w:val="0"/>
                <w:bCs w:val="0"/>
                <w:lang w:val="en-US"/>
              </w:rPr>
              <w:t>KTK</w:t>
            </w:r>
          </w:p>
        </w:tc>
        <w:tc>
          <w:tcPr>
            <w:tcW w:w="1321" w:type="dxa"/>
            <w:tcBorders>
              <w:top w:val="nil"/>
            </w:tcBorders>
          </w:tcPr>
          <w:p w14:paraId="612D04ED"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tn</w:t>
            </w:r>
          </w:p>
        </w:tc>
        <w:tc>
          <w:tcPr>
            <w:tcW w:w="1321" w:type="dxa"/>
            <w:tcBorders>
              <w:top w:val="nil"/>
            </w:tcBorders>
          </w:tcPr>
          <w:p w14:paraId="1722F0A9"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tn</w:t>
            </w:r>
          </w:p>
        </w:tc>
        <w:tc>
          <w:tcPr>
            <w:tcW w:w="1320" w:type="dxa"/>
            <w:tcBorders>
              <w:top w:val="nil"/>
            </w:tcBorders>
          </w:tcPr>
          <w:p w14:paraId="327740D6"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tcBorders>
          </w:tcPr>
          <w:p w14:paraId="23FF297C"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tcBorders>
          </w:tcPr>
          <w:p w14:paraId="0EE7486D"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w:t>
            </w:r>
          </w:p>
        </w:tc>
        <w:tc>
          <w:tcPr>
            <w:tcW w:w="1320" w:type="dxa"/>
            <w:tcBorders>
              <w:top w:val="nil"/>
            </w:tcBorders>
          </w:tcPr>
          <w:p w14:paraId="59D230EC" w14:textId="77777777" w:rsidR="00520A79" w:rsidRPr="00520A79" w:rsidRDefault="00520A79" w:rsidP="00520A79">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lang w:val="en-US"/>
              </w:rPr>
            </w:pPr>
            <w:r w:rsidRPr="00520A79">
              <w:rPr>
                <w:rFonts w:ascii="Arial" w:hAnsi="Arial" w:cs="Arial"/>
                <w:lang w:val="en-US"/>
              </w:rPr>
              <w:t>13,12</w:t>
            </w:r>
          </w:p>
        </w:tc>
      </w:tr>
    </w:tbl>
    <w:p w14:paraId="29B84803" w14:textId="322AC481" w:rsidR="00520A79" w:rsidRPr="00520A79" w:rsidRDefault="00520A79" w:rsidP="00520A79">
      <w:pPr>
        <w:spacing w:after="0"/>
        <w:jc w:val="both"/>
        <w:rPr>
          <w:rFonts w:ascii="Arial" w:hAnsi="Arial" w:cs="Arial"/>
        </w:rPr>
      </w:pPr>
      <w:r w:rsidRPr="00520A79">
        <w:rPr>
          <w:rFonts w:ascii="Arial" w:hAnsi="Arial" w:cs="Arial"/>
        </w:rPr>
        <w:t>Keterangan : ** = nyata pada</w:t>
      </w:r>
      <w:r w:rsidR="0044671E">
        <w:rPr>
          <w:i/>
          <w:iCs/>
        </w:rPr>
        <w:t> </w:t>
      </w:r>
      <w:r w:rsidRPr="00520A79">
        <w:rPr>
          <w:rFonts w:ascii="Arial" w:hAnsi="Arial" w:cs="Arial"/>
        </w:rPr>
        <w:t>taraf 1%, * = nyata</w:t>
      </w:r>
      <w:r w:rsidR="0044671E">
        <w:rPr>
          <w:i/>
          <w:iCs/>
        </w:rPr>
        <w:t> </w:t>
      </w:r>
      <w:r w:rsidRPr="00520A79">
        <w:rPr>
          <w:rFonts w:ascii="Arial" w:hAnsi="Arial" w:cs="Arial"/>
        </w:rPr>
        <w:t>pada taraf 5%, tn= tidak nyata</w:t>
      </w:r>
    </w:p>
    <w:p w14:paraId="1DAF68A5" w14:textId="77777777" w:rsidR="00520A79" w:rsidRPr="00520A79" w:rsidRDefault="00520A79" w:rsidP="00520A79">
      <w:pPr>
        <w:jc w:val="both"/>
        <w:rPr>
          <w:rFonts w:ascii="Arial" w:hAnsi="Arial" w:cs="Arial"/>
        </w:rPr>
      </w:pPr>
    </w:p>
    <w:p w14:paraId="6D4E3557" w14:textId="77777777" w:rsidR="00520A79" w:rsidRPr="00520A79" w:rsidRDefault="00520A79" w:rsidP="00520A79">
      <w:pPr>
        <w:spacing w:after="0"/>
        <w:jc w:val="both"/>
        <w:rPr>
          <w:rFonts w:ascii="Arial" w:hAnsi="Arial" w:cs="Arial"/>
          <w:b/>
          <w:bCs/>
        </w:rPr>
      </w:pPr>
      <w:r w:rsidRPr="00520A79">
        <w:rPr>
          <w:rFonts w:ascii="Arial" w:hAnsi="Arial" w:cs="Arial"/>
          <w:b/>
          <w:bCs/>
        </w:rPr>
        <w:t>pH (H</w:t>
      </w:r>
      <w:r w:rsidRPr="00520A79">
        <w:rPr>
          <w:rFonts w:ascii="Arial" w:hAnsi="Arial" w:cs="Arial"/>
          <w:b/>
          <w:bCs/>
          <w:vertAlign w:val="subscript"/>
        </w:rPr>
        <w:t>2</w:t>
      </w:r>
      <w:r w:rsidRPr="00520A79">
        <w:rPr>
          <w:rFonts w:ascii="Arial" w:hAnsi="Arial" w:cs="Arial"/>
          <w:b/>
          <w:bCs/>
        </w:rPr>
        <w:t>O)</w:t>
      </w:r>
    </w:p>
    <w:p w14:paraId="6C613BAB" w14:textId="6345F5D8" w:rsidR="00520A79" w:rsidRPr="00520A79" w:rsidRDefault="00520A79" w:rsidP="00520A79">
      <w:pPr>
        <w:spacing w:after="0"/>
        <w:jc w:val="both"/>
        <w:rPr>
          <w:rFonts w:ascii="Arial" w:hAnsi="Arial" w:cs="Arial"/>
        </w:rPr>
      </w:pPr>
      <w:r w:rsidRPr="00520A79">
        <w:rPr>
          <w:rFonts w:ascii="Arial" w:hAnsi="Arial" w:cs="Arial"/>
          <w:b/>
          <w:bCs/>
        </w:rPr>
        <w:tab/>
      </w:r>
      <w:r w:rsidRPr="00520A79">
        <w:rPr>
          <w:rFonts w:ascii="Arial" w:hAnsi="Arial" w:cs="Arial"/>
        </w:rPr>
        <w:t>Hasil Analisis pH (H</w:t>
      </w:r>
      <w:r w:rsidRPr="00520A79">
        <w:rPr>
          <w:rFonts w:ascii="Arial" w:hAnsi="Arial" w:cs="Arial"/>
          <w:vertAlign w:val="subscript"/>
        </w:rPr>
        <w:t>2</w:t>
      </w:r>
      <w:r w:rsidRPr="00520A79">
        <w:rPr>
          <w:rFonts w:ascii="Arial" w:hAnsi="Arial" w:cs="Arial"/>
        </w:rPr>
        <w:t>O) pada tanah Podsolik Merah Kuning yang diaplikasikan dengan limbah</w:t>
      </w:r>
      <w:r w:rsidR="00614E46">
        <w:rPr>
          <w:rFonts w:ascii="Arial" w:hAnsi="Arial" w:cs="Arial"/>
          <w:lang w:val="en-US"/>
        </w:rPr>
        <w:t xml:space="preserve"> </w:t>
      </w:r>
      <w:r w:rsidRPr="00520A79">
        <w:rPr>
          <w:rFonts w:ascii="Arial" w:hAnsi="Arial" w:cs="Arial"/>
        </w:rPr>
        <w:t>(</w:t>
      </w:r>
      <w:r w:rsidR="00BD6A98">
        <w:rPr>
          <w:rFonts w:ascii="Arial" w:hAnsi="Arial" w:cs="Arial"/>
          <w:i/>
          <w:iCs/>
          <w:lang w:val="en-US"/>
        </w:rPr>
        <w:t>s</w:t>
      </w:r>
      <w:r w:rsidRPr="00520A79">
        <w:rPr>
          <w:rFonts w:ascii="Arial" w:hAnsi="Arial" w:cs="Arial"/>
          <w:i/>
          <w:iCs/>
        </w:rPr>
        <w:t>ludge</w:t>
      </w:r>
      <w:r w:rsidRPr="00520A79">
        <w:rPr>
          <w:rFonts w:ascii="Arial" w:hAnsi="Arial" w:cs="Arial"/>
        </w:rPr>
        <w:t>) pabrik kelapa sawit berpengaruh nyata pada</w:t>
      </w:r>
      <w:r w:rsidR="0044671E">
        <w:rPr>
          <w:i/>
          <w:iCs/>
        </w:rPr>
        <w:t>  </w:t>
      </w:r>
      <w:r w:rsidRPr="00520A79">
        <w:rPr>
          <w:rFonts w:ascii="Arial" w:hAnsi="Arial" w:cs="Arial"/>
        </w:rPr>
        <w:t>perlakuan S</w:t>
      </w:r>
      <w:r w:rsidRPr="00520A79">
        <w:rPr>
          <w:rFonts w:ascii="Arial" w:hAnsi="Arial" w:cs="Arial"/>
          <w:vertAlign w:val="subscript"/>
        </w:rPr>
        <w:t>1</w:t>
      </w:r>
      <w:r w:rsidRPr="00520A79">
        <w:rPr>
          <w:rFonts w:ascii="Arial" w:hAnsi="Arial" w:cs="Arial"/>
        </w:rPr>
        <w:t>, S</w:t>
      </w:r>
      <w:r w:rsidRPr="00520A79">
        <w:rPr>
          <w:rFonts w:ascii="Arial" w:hAnsi="Arial" w:cs="Arial"/>
          <w:vertAlign w:val="subscript"/>
        </w:rPr>
        <w:t>2</w:t>
      </w:r>
      <w:r w:rsidRPr="00520A79">
        <w:rPr>
          <w:rFonts w:ascii="Arial" w:hAnsi="Arial" w:cs="Arial"/>
        </w:rPr>
        <w:t>, S</w:t>
      </w:r>
      <w:r w:rsidRPr="00520A79">
        <w:rPr>
          <w:rFonts w:ascii="Arial" w:hAnsi="Arial" w:cs="Arial"/>
          <w:vertAlign w:val="subscript"/>
        </w:rPr>
        <w:t>3</w:t>
      </w:r>
      <w:r w:rsidRPr="00520A79">
        <w:rPr>
          <w:rFonts w:ascii="Arial" w:hAnsi="Arial" w:cs="Arial"/>
        </w:rPr>
        <w:t xml:space="preserve"> dan S</w:t>
      </w:r>
      <w:r w:rsidRPr="00520A79">
        <w:rPr>
          <w:rFonts w:ascii="Arial" w:hAnsi="Arial" w:cs="Arial"/>
          <w:vertAlign w:val="subscript"/>
        </w:rPr>
        <w:t>4</w:t>
      </w:r>
      <w:r w:rsidRPr="00520A79">
        <w:rPr>
          <w:rFonts w:ascii="Arial" w:hAnsi="Arial" w:cs="Arial"/>
        </w:rPr>
        <w:t xml:space="preserve">. Berdasarkan Gambar 6 </w:t>
      </w:r>
      <w:r w:rsidR="004521CB">
        <w:rPr>
          <w:rFonts w:ascii="Arial" w:hAnsi="Arial" w:cs="Arial"/>
          <w:lang w:val="en-US"/>
        </w:rPr>
        <w:t>memperlihatkan</w:t>
      </w:r>
      <w:r w:rsidRPr="00520A79">
        <w:rPr>
          <w:rFonts w:ascii="Arial" w:hAnsi="Arial" w:cs="Arial"/>
        </w:rPr>
        <w:t xml:space="preserve"> perlakuan S</w:t>
      </w:r>
      <w:r w:rsidRPr="00520A79">
        <w:rPr>
          <w:rFonts w:ascii="Arial" w:hAnsi="Arial" w:cs="Arial"/>
          <w:vertAlign w:val="subscript"/>
        </w:rPr>
        <w:t>3</w:t>
      </w:r>
      <w:r w:rsidRPr="00520A79">
        <w:rPr>
          <w:rFonts w:ascii="Arial" w:hAnsi="Arial" w:cs="Arial"/>
        </w:rPr>
        <w:t xml:space="preserve"> berbeda nyata</w:t>
      </w:r>
      <w:r w:rsidR="0044671E">
        <w:rPr>
          <w:i/>
          <w:iCs/>
        </w:rPr>
        <w:t>  </w:t>
      </w:r>
      <w:r w:rsidRPr="00520A79">
        <w:rPr>
          <w:rFonts w:ascii="Arial" w:hAnsi="Arial" w:cs="Arial"/>
        </w:rPr>
        <w:t>terhadap perlakuan S</w:t>
      </w:r>
      <w:r w:rsidRPr="00520A79">
        <w:rPr>
          <w:rFonts w:ascii="Arial" w:hAnsi="Arial" w:cs="Arial"/>
          <w:vertAlign w:val="subscript"/>
        </w:rPr>
        <w:t>0</w:t>
      </w:r>
      <w:r w:rsidRPr="00520A79">
        <w:rPr>
          <w:rFonts w:ascii="Arial" w:hAnsi="Arial" w:cs="Arial"/>
        </w:rPr>
        <w:t xml:space="preserve"> (kontrol), S</w:t>
      </w:r>
      <w:r w:rsidRPr="00520A79">
        <w:rPr>
          <w:rFonts w:ascii="Arial" w:hAnsi="Arial" w:cs="Arial"/>
          <w:vertAlign w:val="subscript"/>
        </w:rPr>
        <w:t>1</w:t>
      </w:r>
      <w:r w:rsidRPr="00520A79">
        <w:rPr>
          <w:rFonts w:ascii="Arial" w:hAnsi="Arial" w:cs="Arial"/>
        </w:rPr>
        <w:t>, S</w:t>
      </w:r>
      <w:r w:rsidRPr="00520A79">
        <w:rPr>
          <w:rFonts w:ascii="Arial" w:hAnsi="Arial" w:cs="Arial"/>
          <w:vertAlign w:val="subscript"/>
        </w:rPr>
        <w:t>2</w:t>
      </w:r>
      <w:r w:rsidRPr="00520A79">
        <w:rPr>
          <w:rFonts w:ascii="Arial" w:hAnsi="Arial" w:cs="Arial"/>
        </w:rPr>
        <w:t xml:space="preserve"> dan S</w:t>
      </w:r>
      <w:r w:rsidRPr="00520A79">
        <w:rPr>
          <w:rFonts w:ascii="Arial" w:hAnsi="Arial" w:cs="Arial"/>
          <w:vertAlign w:val="subscript"/>
        </w:rPr>
        <w:t>4</w:t>
      </w:r>
      <w:r w:rsidRPr="00520A79">
        <w:rPr>
          <w:rFonts w:ascii="Arial" w:hAnsi="Arial" w:cs="Arial"/>
        </w:rPr>
        <w:t>.  Rata-rata hasil analisis pH (H</w:t>
      </w:r>
      <w:r w:rsidRPr="00520A79">
        <w:rPr>
          <w:rFonts w:ascii="Arial" w:hAnsi="Arial" w:cs="Arial"/>
          <w:vertAlign w:val="subscript"/>
        </w:rPr>
        <w:t>2</w:t>
      </w:r>
      <w:r w:rsidRPr="00520A79">
        <w:rPr>
          <w:rFonts w:ascii="Arial" w:hAnsi="Arial" w:cs="Arial"/>
        </w:rPr>
        <w:t xml:space="preserve">O) pada perlakuan </w:t>
      </w:r>
      <w:r w:rsidR="00AF0DCE">
        <w:rPr>
          <w:rFonts w:ascii="Arial" w:hAnsi="Arial" w:cs="Arial"/>
          <w:lang w:val="en-US"/>
        </w:rPr>
        <w:t>tersaji</w:t>
      </w:r>
      <w:r w:rsidRPr="00520A79">
        <w:rPr>
          <w:rFonts w:ascii="Arial" w:hAnsi="Arial" w:cs="Arial"/>
        </w:rPr>
        <w:t xml:space="preserve"> pada</w:t>
      </w:r>
      <w:r w:rsidR="0044671E">
        <w:rPr>
          <w:i/>
          <w:iCs/>
        </w:rPr>
        <w:t> </w:t>
      </w:r>
      <w:r w:rsidRPr="00520A79">
        <w:rPr>
          <w:rFonts w:ascii="Arial" w:hAnsi="Arial" w:cs="Arial"/>
        </w:rPr>
        <w:t>Gambar 6.</w:t>
      </w:r>
    </w:p>
    <w:p w14:paraId="1A576E6F" w14:textId="292FBA66" w:rsidR="00520A79" w:rsidRPr="00520A79" w:rsidRDefault="00520A79" w:rsidP="00FB3895">
      <w:pPr>
        <w:spacing w:after="0"/>
        <w:jc w:val="center"/>
        <w:rPr>
          <w:rFonts w:ascii="Arial" w:hAnsi="Arial" w:cs="Arial"/>
        </w:rPr>
      </w:pPr>
      <w:r>
        <w:rPr>
          <w:noProof/>
        </w:rPr>
        <w:lastRenderedPageBreak/>
        <w:drawing>
          <wp:inline distT="0" distB="0" distL="0" distR="0" wp14:anchorId="113F4A5A" wp14:editId="441413BF">
            <wp:extent cx="5067935" cy="29197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67935" cy="2919730"/>
                    </a:xfrm>
                    <a:prstGeom prst="rect">
                      <a:avLst/>
                    </a:prstGeom>
                    <a:noFill/>
                    <a:ln>
                      <a:noFill/>
                    </a:ln>
                  </pic:spPr>
                </pic:pic>
              </a:graphicData>
            </a:graphic>
          </wp:inline>
        </w:drawing>
      </w:r>
    </w:p>
    <w:p w14:paraId="2FE6FF51" w14:textId="1AA11F6F" w:rsidR="00520A79" w:rsidRPr="00FB3895" w:rsidRDefault="00FB3895" w:rsidP="00FB3895">
      <w:pPr>
        <w:spacing w:after="0" w:line="480" w:lineRule="auto"/>
        <w:jc w:val="center"/>
        <w:rPr>
          <w:rFonts w:ascii="Arial" w:hAnsi="Arial" w:cs="Arial"/>
        </w:rPr>
      </w:pPr>
      <w:r w:rsidRPr="00FB3895">
        <w:rPr>
          <w:rFonts w:ascii="Arial" w:hAnsi="Arial" w:cs="Arial"/>
        </w:rPr>
        <w:t xml:space="preserve">Gambar 6. Grafik hasil uji beda Nilai Tengah pH </w:t>
      </w:r>
    </w:p>
    <w:p w14:paraId="20E47441" w14:textId="4BDD8AFC" w:rsidR="00520A79" w:rsidRDefault="00520A79" w:rsidP="00520A79">
      <w:pPr>
        <w:spacing w:after="0"/>
        <w:jc w:val="both"/>
        <w:rPr>
          <w:rFonts w:ascii="Arial" w:hAnsi="Arial" w:cs="Arial"/>
          <w:b/>
          <w:bCs/>
        </w:rPr>
      </w:pPr>
      <w:r w:rsidRPr="00520A79">
        <w:rPr>
          <w:rFonts w:ascii="Arial" w:hAnsi="Arial" w:cs="Arial"/>
          <w:b/>
          <w:bCs/>
        </w:rPr>
        <w:t>P- Tersedia</w:t>
      </w:r>
    </w:p>
    <w:p w14:paraId="0D29C71B" w14:textId="77777777" w:rsidR="00520A79" w:rsidRPr="00520A79" w:rsidRDefault="00520A79" w:rsidP="00520A79">
      <w:pPr>
        <w:spacing w:after="0"/>
        <w:jc w:val="both"/>
        <w:rPr>
          <w:rFonts w:ascii="Arial" w:hAnsi="Arial" w:cs="Arial"/>
          <w:b/>
          <w:bCs/>
        </w:rPr>
      </w:pPr>
    </w:p>
    <w:p w14:paraId="774C971C" w14:textId="1C1E9547" w:rsidR="00520A79" w:rsidRPr="00520A79" w:rsidRDefault="00520A79" w:rsidP="00520A79">
      <w:pPr>
        <w:spacing w:after="0"/>
        <w:jc w:val="both"/>
        <w:rPr>
          <w:rFonts w:ascii="Arial" w:hAnsi="Arial" w:cs="Arial"/>
        </w:rPr>
      </w:pPr>
      <w:r w:rsidRPr="00520A79">
        <w:rPr>
          <w:rFonts w:ascii="Arial" w:hAnsi="Arial" w:cs="Arial"/>
        </w:rPr>
        <w:tab/>
        <w:t>Hasil analisis</w:t>
      </w:r>
      <w:r w:rsidRPr="00932C9A">
        <w:rPr>
          <w:rFonts w:ascii="Arial" w:hAnsi="Arial" w:cs="Arial"/>
          <w:color w:val="1F497D" w:themeColor="text2"/>
        </w:rPr>
        <w:t xml:space="preserve"> </w:t>
      </w:r>
      <w:r w:rsidRPr="00520A79">
        <w:rPr>
          <w:rFonts w:ascii="Arial" w:hAnsi="Arial" w:cs="Arial"/>
        </w:rPr>
        <w:t xml:space="preserve">P-tersedia pada tanah Podsolik Merah Kuning </w:t>
      </w:r>
      <w:r w:rsidR="00AF0DCE">
        <w:rPr>
          <w:rFonts w:ascii="Arial" w:hAnsi="Arial" w:cs="Arial"/>
          <w:lang w:val="en-US"/>
        </w:rPr>
        <w:t xml:space="preserve">berpengaruh </w:t>
      </w:r>
      <w:r w:rsidRPr="00520A79">
        <w:rPr>
          <w:rFonts w:ascii="Arial" w:hAnsi="Arial" w:cs="Arial"/>
        </w:rPr>
        <w:t>nyata</w:t>
      </w:r>
      <w:r w:rsidR="0044671E">
        <w:rPr>
          <w:i/>
          <w:iCs/>
        </w:rPr>
        <w:t>  </w:t>
      </w:r>
      <w:r w:rsidRPr="00520A79">
        <w:rPr>
          <w:rFonts w:ascii="Arial" w:hAnsi="Arial" w:cs="Arial"/>
        </w:rPr>
        <w:t>pada perlakuan</w:t>
      </w:r>
      <w:r w:rsidR="00932C9A">
        <w:t> </w:t>
      </w:r>
      <w:r w:rsidRPr="00520A79">
        <w:rPr>
          <w:rFonts w:ascii="Arial" w:hAnsi="Arial" w:cs="Arial"/>
        </w:rPr>
        <w:t>S</w:t>
      </w:r>
      <w:r w:rsidRPr="00520A79">
        <w:rPr>
          <w:rFonts w:ascii="Arial" w:hAnsi="Arial" w:cs="Arial"/>
          <w:vertAlign w:val="subscript"/>
        </w:rPr>
        <w:t>2</w:t>
      </w:r>
      <w:r w:rsidRPr="00520A79">
        <w:rPr>
          <w:rFonts w:ascii="Arial" w:hAnsi="Arial" w:cs="Arial"/>
        </w:rPr>
        <w:t>,</w:t>
      </w:r>
      <w:r w:rsidR="00932C9A">
        <w:t> </w:t>
      </w:r>
      <w:r w:rsidRPr="00520A79">
        <w:rPr>
          <w:rFonts w:ascii="Arial" w:hAnsi="Arial" w:cs="Arial"/>
        </w:rPr>
        <w:t>S</w:t>
      </w:r>
      <w:r w:rsidRPr="00520A79">
        <w:rPr>
          <w:rFonts w:ascii="Arial" w:hAnsi="Arial" w:cs="Arial"/>
          <w:vertAlign w:val="subscript"/>
        </w:rPr>
        <w:t>3</w:t>
      </w:r>
      <w:r w:rsidR="00932C9A" w:rsidRPr="00932C9A">
        <w:t xml:space="preserve"> </w:t>
      </w:r>
      <w:r w:rsidR="00932C9A">
        <w:t> </w:t>
      </w:r>
      <w:r w:rsidRPr="00520A79">
        <w:rPr>
          <w:rFonts w:ascii="Arial" w:hAnsi="Arial" w:cs="Arial"/>
        </w:rPr>
        <w:t>dan</w:t>
      </w:r>
      <w:r w:rsidR="00932C9A">
        <w:t> </w:t>
      </w:r>
      <w:r w:rsidRPr="00520A79">
        <w:rPr>
          <w:rFonts w:ascii="Arial" w:hAnsi="Arial" w:cs="Arial"/>
        </w:rPr>
        <w:t>S</w:t>
      </w:r>
      <w:r w:rsidRPr="00520A79">
        <w:rPr>
          <w:rFonts w:ascii="Arial" w:hAnsi="Arial" w:cs="Arial"/>
          <w:vertAlign w:val="subscript"/>
        </w:rPr>
        <w:t>4</w:t>
      </w:r>
      <w:r w:rsidRPr="00520A79">
        <w:rPr>
          <w:rFonts w:ascii="Arial" w:hAnsi="Arial" w:cs="Arial"/>
        </w:rPr>
        <w:t>. Berdasarkan Gambar 7 menunjukkan bahwa perlakuan S</w:t>
      </w:r>
      <w:r w:rsidRPr="00520A79">
        <w:rPr>
          <w:rFonts w:ascii="Arial" w:hAnsi="Arial" w:cs="Arial"/>
          <w:vertAlign w:val="subscript"/>
        </w:rPr>
        <w:t>4</w:t>
      </w:r>
      <w:r w:rsidRPr="00520A79">
        <w:rPr>
          <w:rFonts w:ascii="Arial" w:hAnsi="Arial" w:cs="Arial"/>
        </w:rPr>
        <w:t xml:space="preserve"> berbeda</w:t>
      </w:r>
      <w:r w:rsidR="0044671E">
        <w:rPr>
          <w:i/>
          <w:iCs/>
        </w:rPr>
        <w:t> </w:t>
      </w:r>
      <w:r w:rsidRPr="00520A79">
        <w:rPr>
          <w:rFonts w:ascii="Arial" w:hAnsi="Arial" w:cs="Arial"/>
        </w:rPr>
        <w:t>nyata terhadap</w:t>
      </w:r>
      <w:r w:rsidR="0044671E">
        <w:rPr>
          <w:i/>
          <w:iCs/>
        </w:rPr>
        <w:t> </w:t>
      </w:r>
      <w:r w:rsidRPr="00520A79">
        <w:rPr>
          <w:rFonts w:ascii="Arial" w:hAnsi="Arial" w:cs="Arial"/>
        </w:rPr>
        <w:t>perlakuan S</w:t>
      </w:r>
      <w:r w:rsidRPr="00520A79">
        <w:rPr>
          <w:rFonts w:ascii="Arial" w:hAnsi="Arial" w:cs="Arial"/>
          <w:vertAlign w:val="subscript"/>
        </w:rPr>
        <w:t>0</w:t>
      </w:r>
      <w:r w:rsidRPr="00520A79">
        <w:rPr>
          <w:rFonts w:ascii="Arial" w:hAnsi="Arial" w:cs="Arial"/>
        </w:rPr>
        <w:t xml:space="preserve"> (kontrol) dan S</w:t>
      </w:r>
      <w:r w:rsidRPr="00520A79">
        <w:rPr>
          <w:rFonts w:ascii="Arial" w:hAnsi="Arial" w:cs="Arial"/>
          <w:vertAlign w:val="subscript"/>
        </w:rPr>
        <w:t>1</w:t>
      </w:r>
      <w:r w:rsidRPr="00520A79">
        <w:rPr>
          <w:rFonts w:ascii="Arial" w:hAnsi="Arial" w:cs="Arial"/>
        </w:rPr>
        <w:t>, namun</w:t>
      </w:r>
      <w:r w:rsidR="0044671E">
        <w:rPr>
          <w:i/>
          <w:iCs/>
        </w:rPr>
        <w:t> </w:t>
      </w:r>
      <w:r w:rsidRPr="00520A79">
        <w:rPr>
          <w:rFonts w:ascii="Arial" w:hAnsi="Arial" w:cs="Arial"/>
        </w:rPr>
        <w:t>tidak beda nyata terhadap</w:t>
      </w:r>
      <w:r w:rsidR="0044671E">
        <w:rPr>
          <w:i/>
          <w:iCs/>
        </w:rPr>
        <w:t> </w:t>
      </w:r>
      <w:r w:rsidRPr="00520A79">
        <w:rPr>
          <w:rFonts w:ascii="Arial" w:hAnsi="Arial" w:cs="Arial"/>
        </w:rPr>
        <w:t>perlakuan S</w:t>
      </w:r>
      <w:r w:rsidRPr="00520A79">
        <w:rPr>
          <w:rFonts w:ascii="Arial" w:hAnsi="Arial" w:cs="Arial"/>
          <w:vertAlign w:val="subscript"/>
        </w:rPr>
        <w:t>2</w:t>
      </w:r>
      <w:r w:rsidRPr="00520A79">
        <w:rPr>
          <w:rFonts w:ascii="Arial" w:hAnsi="Arial" w:cs="Arial"/>
        </w:rPr>
        <w:t xml:space="preserve"> dan S</w:t>
      </w:r>
      <w:r w:rsidRPr="00520A79">
        <w:rPr>
          <w:rFonts w:ascii="Arial" w:hAnsi="Arial" w:cs="Arial"/>
          <w:vertAlign w:val="subscript"/>
        </w:rPr>
        <w:t>3</w:t>
      </w:r>
      <w:r w:rsidRPr="00520A79">
        <w:rPr>
          <w:rFonts w:ascii="Arial" w:hAnsi="Arial" w:cs="Arial"/>
        </w:rPr>
        <w:t xml:space="preserve">. Rata-rata hasil analisis P-tersedia pada perlakuan </w:t>
      </w:r>
      <w:r w:rsidR="00AF0DCE">
        <w:rPr>
          <w:rFonts w:ascii="Arial" w:hAnsi="Arial" w:cs="Arial"/>
          <w:lang w:val="en-US"/>
        </w:rPr>
        <w:t>disajikan</w:t>
      </w:r>
      <w:r w:rsidRPr="00520A79">
        <w:rPr>
          <w:rFonts w:ascii="Arial" w:hAnsi="Arial" w:cs="Arial"/>
        </w:rPr>
        <w:t xml:space="preserve"> pada Gambar 7.</w:t>
      </w:r>
    </w:p>
    <w:p w14:paraId="504E0189" w14:textId="77777777" w:rsidR="00520A79" w:rsidRPr="00520A79" w:rsidRDefault="00520A79" w:rsidP="00520A79">
      <w:pPr>
        <w:spacing w:after="0"/>
        <w:jc w:val="both"/>
        <w:rPr>
          <w:rFonts w:ascii="Arial" w:hAnsi="Arial" w:cs="Arial"/>
        </w:rPr>
      </w:pPr>
    </w:p>
    <w:p w14:paraId="5B9DC20E" w14:textId="2356155E" w:rsidR="00520A79" w:rsidRPr="00520A79" w:rsidRDefault="00520A79" w:rsidP="00520A79">
      <w:pPr>
        <w:spacing w:after="0"/>
        <w:jc w:val="center"/>
        <w:rPr>
          <w:rFonts w:ascii="Arial" w:hAnsi="Arial" w:cs="Arial"/>
        </w:rPr>
      </w:pPr>
      <w:r>
        <w:rPr>
          <w:noProof/>
        </w:rPr>
        <w:drawing>
          <wp:inline distT="0" distB="0" distL="0" distR="0" wp14:anchorId="387E87EC" wp14:editId="69313B3A">
            <wp:extent cx="5034915" cy="29197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34915" cy="2919730"/>
                    </a:xfrm>
                    <a:prstGeom prst="rect">
                      <a:avLst/>
                    </a:prstGeom>
                    <a:noFill/>
                    <a:ln>
                      <a:noFill/>
                    </a:ln>
                  </pic:spPr>
                </pic:pic>
              </a:graphicData>
            </a:graphic>
          </wp:inline>
        </w:drawing>
      </w:r>
    </w:p>
    <w:p w14:paraId="3B6243DE" w14:textId="77777777" w:rsidR="00FB3895" w:rsidRPr="00FB3895" w:rsidRDefault="00FB3895" w:rsidP="00FB3895">
      <w:pPr>
        <w:spacing w:after="0" w:line="720" w:lineRule="auto"/>
        <w:jc w:val="center"/>
        <w:rPr>
          <w:rFonts w:ascii="Arial" w:hAnsi="Arial" w:cs="Arial"/>
        </w:rPr>
      </w:pPr>
      <w:r w:rsidRPr="00FB3895">
        <w:rPr>
          <w:rFonts w:ascii="Arial" w:hAnsi="Arial" w:cs="Arial"/>
        </w:rPr>
        <w:t xml:space="preserve">Gambar 7. Grafik hasil uji beda Nilai Tengah P-tersedia </w:t>
      </w:r>
    </w:p>
    <w:p w14:paraId="6CC7D463" w14:textId="77777777" w:rsidR="00520A79" w:rsidRDefault="00520A79" w:rsidP="00520A79">
      <w:pPr>
        <w:spacing w:after="0"/>
        <w:jc w:val="both"/>
        <w:rPr>
          <w:rFonts w:ascii="Arial" w:hAnsi="Arial" w:cs="Arial"/>
          <w:b/>
          <w:bCs/>
        </w:rPr>
      </w:pPr>
    </w:p>
    <w:p w14:paraId="2E5583B9" w14:textId="77777777" w:rsidR="00520A79" w:rsidRDefault="00520A79" w:rsidP="00520A79">
      <w:pPr>
        <w:spacing w:after="0"/>
        <w:jc w:val="both"/>
        <w:rPr>
          <w:rFonts w:ascii="Arial" w:hAnsi="Arial" w:cs="Arial"/>
          <w:b/>
          <w:bCs/>
        </w:rPr>
      </w:pPr>
    </w:p>
    <w:p w14:paraId="3BE69DA6" w14:textId="77777777" w:rsidR="00520A79" w:rsidRDefault="00520A79" w:rsidP="00520A79">
      <w:pPr>
        <w:spacing w:after="0"/>
        <w:jc w:val="both"/>
        <w:rPr>
          <w:rFonts w:ascii="Arial" w:hAnsi="Arial" w:cs="Arial"/>
          <w:b/>
          <w:bCs/>
        </w:rPr>
      </w:pPr>
    </w:p>
    <w:p w14:paraId="3C010A87" w14:textId="21AB18E4" w:rsidR="00520A79" w:rsidRPr="00520A79" w:rsidRDefault="00520A79" w:rsidP="00520A79">
      <w:pPr>
        <w:spacing w:after="0"/>
        <w:jc w:val="both"/>
        <w:rPr>
          <w:rFonts w:ascii="Arial" w:hAnsi="Arial" w:cs="Arial"/>
          <w:b/>
          <w:bCs/>
        </w:rPr>
      </w:pPr>
      <w:r w:rsidRPr="00520A79">
        <w:rPr>
          <w:rFonts w:ascii="Arial" w:hAnsi="Arial" w:cs="Arial"/>
          <w:b/>
          <w:bCs/>
        </w:rPr>
        <w:t>Al-dd</w:t>
      </w:r>
    </w:p>
    <w:p w14:paraId="7BFEAF66" w14:textId="77777777" w:rsidR="00520A79" w:rsidRDefault="00520A79" w:rsidP="00520A79">
      <w:pPr>
        <w:spacing w:after="0"/>
        <w:ind w:firstLine="720"/>
        <w:jc w:val="both"/>
        <w:rPr>
          <w:rFonts w:ascii="Arial" w:hAnsi="Arial" w:cs="Arial"/>
        </w:rPr>
      </w:pPr>
    </w:p>
    <w:p w14:paraId="5F763DF9" w14:textId="542388C8" w:rsidR="00520A79" w:rsidRPr="00520A79" w:rsidRDefault="00520A79" w:rsidP="00520A79">
      <w:pPr>
        <w:spacing w:after="0"/>
        <w:ind w:firstLine="720"/>
        <w:jc w:val="both"/>
        <w:rPr>
          <w:rFonts w:ascii="Arial" w:hAnsi="Arial" w:cs="Arial"/>
        </w:rPr>
      </w:pPr>
      <w:r w:rsidRPr="00520A79">
        <w:rPr>
          <w:rFonts w:ascii="Arial" w:hAnsi="Arial" w:cs="Arial"/>
        </w:rPr>
        <w:t xml:space="preserve">Hasil analisis Al-dd pada tanah Podsolik Merah Kuning berpengaruh nyata </w:t>
      </w:r>
      <w:r w:rsidR="00051BA0">
        <w:rPr>
          <w:rFonts w:ascii="Arial" w:hAnsi="Arial" w:cs="Arial"/>
          <w:lang w:val="en-US"/>
        </w:rPr>
        <w:t>terhadap</w:t>
      </w:r>
      <w:r w:rsidRPr="00520A79">
        <w:rPr>
          <w:rFonts w:ascii="Arial" w:hAnsi="Arial" w:cs="Arial"/>
        </w:rPr>
        <w:t xml:space="preserve"> perlakuan S</w:t>
      </w:r>
      <w:r w:rsidRPr="00520A79">
        <w:rPr>
          <w:rFonts w:ascii="Arial" w:hAnsi="Arial" w:cs="Arial"/>
          <w:vertAlign w:val="subscript"/>
        </w:rPr>
        <w:t>2</w:t>
      </w:r>
      <w:r w:rsidRPr="00520A79">
        <w:rPr>
          <w:rFonts w:ascii="Arial" w:hAnsi="Arial" w:cs="Arial"/>
        </w:rPr>
        <w:t>, S</w:t>
      </w:r>
      <w:r w:rsidRPr="00520A79">
        <w:rPr>
          <w:rFonts w:ascii="Arial" w:hAnsi="Arial" w:cs="Arial"/>
          <w:vertAlign w:val="subscript"/>
        </w:rPr>
        <w:t>3</w:t>
      </w:r>
      <w:r w:rsidRPr="00520A79">
        <w:rPr>
          <w:rFonts w:ascii="Arial" w:hAnsi="Arial" w:cs="Arial"/>
        </w:rPr>
        <w:t xml:space="preserve"> dan S</w:t>
      </w:r>
      <w:r w:rsidRPr="00520A79">
        <w:rPr>
          <w:rFonts w:ascii="Arial" w:hAnsi="Arial" w:cs="Arial"/>
          <w:vertAlign w:val="subscript"/>
        </w:rPr>
        <w:t>4</w:t>
      </w:r>
      <w:r w:rsidRPr="00520A79">
        <w:rPr>
          <w:rFonts w:ascii="Arial" w:hAnsi="Arial" w:cs="Arial"/>
        </w:rPr>
        <w:t>. Gambar 8 menunjukkan bahwa perlakuan S</w:t>
      </w:r>
      <w:r w:rsidRPr="00520A79">
        <w:rPr>
          <w:rFonts w:ascii="Arial" w:hAnsi="Arial" w:cs="Arial"/>
          <w:vertAlign w:val="subscript"/>
        </w:rPr>
        <w:t>4</w:t>
      </w:r>
      <w:r w:rsidRPr="00520A79">
        <w:rPr>
          <w:rFonts w:ascii="Arial" w:hAnsi="Arial" w:cs="Arial"/>
        </w:rPr>
        <w:t xml:space="preserve"> berbeda</w:t>
      </w:r>
      <w:r w:rsidR="0044671E">
        <w:rPr>
          <w:i/>
          <w:iCs/>
        </w:rPr>
        <w:t> </w:t>
      </w:r>
      <w:r w:rsidRPr="00520A79">
        <w:rPr>
          <w:rFonts w:ascii="Arial" w:hAnsi="Arial" w:cs="Arial"/>
        </w:rPr>
        <w:t>nyata</w:t>
      </w:r>
      <w:r w:rsidR="0044671E">
        <w:rPr>
          <w:i/>
          <w:iCs/>
        </w:rPr>
        <w:t> </w:t>
      </w:r>
      <w:r w:rsidRPr="00520A79">
        <w:rPr>
          <w:rFonts w:ascii="Arial" w:hAnsi="Arial" w:cs="Arial"/>
        </w:rPr>
        <w:t>terhadap perlakuan S</w:t>
      </w:r>
      <w:r w:rsidRPr="00520A79">
        <w:rPr>
          <w:rFonts w:ascii="Arial" w:hAnsi="Arial" w:cs="Arial"/>
          <w:vertAlign w:val="subscript"/>
        </w:rPr>
        <w:t>0</w:t>
      </w:r>
      <w:r w:rsidRPr="00520A79">
        <w:rPr>
          <w:rFonts w:ascii="Arial" w:hAnsi="Arial" w:cs="Arial"/>
        </w:rPr>
        <w:t xml:space="preserve"> (kontrol), namun</w:t>
      </w:r>
      <w:r w:rsidR="0044671E">
        <w:rPr>
          <w:i/>
          <w:iCs/>
        </w:rPr>
        <w:t> </w:t>
      </w:r>
      <w:r w:rsidRPr="00520A79">
        <w:rPr>
          <w:rFonts w:ascii="Arial" w:hAnsi="Arial" w:cs="Arial"/>
        </w:rPr>
        <w:t>tidak beda nyata terhadap</w:t>
      </w:r>
      <w:r w:rsidR="0044671E">
        <w:rPr>
          <w:i/>
          <w:iCs/>
        </w:rPr>
        <w:t> </w:t>
      </w:r>
      <w:r w:rsidRPr="00520A79">
        <w:rPr>
          <w:rFonts w:ascii="Arial" w:hAnsi="Arial" w:cs="Arial"/>
        </w:rPr>
        <w:t>perlakuan S</w:t>
      </w:r>
      <w:r w:rsidRPr="00520A79">
        <w:rPr>
          <w:rFonts w:ascii="Arial" w:hAnsi="Arial" w:cs="Arial"/>
          <w:vertAlign w:val="subscript"/>
        </w:rPr>
        <w:t>1</w:t>
      </w:r>
      <w:r w:rsidRPr="00520A79">
        <w:rPr>
          <w:rFonts w:ascii="Arial" w:hAnsi="Arial" w:cs="Arial"/>
        </w:rPr>
        <w:t>, S</w:t>
      </w:r>
      <w:r w:rsidRPr="00520A79">
        <w:rPr>
          <w:rFonts w:ascii="Arial" w:hAnsi="Arial" w:cs="Arial"/>
          <w:vertAlign w:val="subscript"/>
        </w:rPr>
        <w:t>2</w:t>
      </w:r>
      <w:r w:rsidRPr="00520A79">
        <w:rPr>
          <w:rFonts w:ascii="Arial" w:hAnsi="Arial" w:cs="Arial"/>
        </w:rPr>
        <w:t>, dan S</w:t>
      </w:r>
      <w:r w:rsidRPr="00520A79">
        <w:rPr>
          <w:rFonts w:ascii="Arial" w:hAnsi="Arial" w:cs="Arial"/>
          <w:vertAlign w:val="subscript"/>
        </w:rPr>
        <w:t>3</w:t>
      </w:r>
      <w:r w:rsidRPr="00520A79">
        <w:rPr>
          <w:rFonts w:ascii="Arial" w:hAnsi="Arial" w:cs="Arial"/>
        </w:rPr>
        <w:t>. Rata-rata hasil analisis Al-dd pada perlakua</w:t>
      </w:r>
      <w:r w:rsidR="00B01BB7">
        <w:rPr>
          <w:rFonts w:ascii="Arial" w:hAnsi="Arial" w:cs="Arial"/>
          <w:lang w:val="en-US"/>
        </w:rPr>
        <w:t>n</w:t>
      </w:r>
      <w:r w:rsidR="00B01BB7" w:rsidRPr="00B01BB7">
        <w:rPr>
          <w:i/>
          <w:iCs/>
        </w:rPr>
        <w:t xml:space="preserve"> </w:t>
      </w:r>
      <w:r w:rsidR="00B01BB7">
        <w:rPr>
          <w:i/>
          <w:iCs/>
        </w:rPr>
        <w:t>‎</w:t>
      </w:r>
      <w:r w:rsidRPr="00520A79">
        <w:rPr>
          <w:rFonts w:ascii="Arial" w:hAnsi="Arial" w:cs="Arial"/>
        </w:rPr>
        <w:t>dapat dilihat</w:t>
      </w:r>
      <w:r w:rsidR="00B01BB7" w:rsidRPr="00B01BB7">
        <w:rPr>
          <w:i/>
          <w:iCs/>
        </w:rPr>
        <w:t xml:space="preserve"> </w:t>
      </w:r>
      <w:r w:rsidRPr="00520A79">
        <w:rPr>
          <w:rFonts w:ascii="Arial" w:hAnsi="Arial" w:cs="Arial"/>
        </w:rPr>
        <w:t>pada Gambar 8.</w:t>
      </w:r>
    </w:p>
    <w:p w14:paraId="56346308" w14:textId="161FD7DE" w:rsidR="00520A79" w:rsidRPr="00520A79" w:rsidRDefault="00520A79" w:rsidP="00520A79">
      <w:pPr>
        <w:spacing w:after="0"/>
        <w:jc w:val="center"/>
        <w:rPr>
          <w:rFonts w:ascii="Arial" w:hAnsi="Arial" w:cs="Arial"/>
        </w:rPr>
      </w:pPr>
      <w:r>
        <w:rPr>
          <w:noProof/>
        </w:rPr>
        <w:drawing>
          <wp:inline distT="0" distB="0" distL="0" distR="0" wp14:anchorId="5EA90F87" wp14:editId="16C58A82">
            <wp:extent cx="4153535" cy="25120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53535" cy="2512060"/>
                    </a:xfrm>
                    <a:prstGeom prst="rect">
                      <a:avLst/>
                    </a:prstGeom>
                    <a:noFill/>
                    <a:ln>
                      <a:noFill/>
                    </a:ln>
                  </pic:spPr>
                </pic:pic>
              </a:graphicData>
            </a:graphic>
          </wp:inline>
        </w:drawing>
      </w:r>
    </w:p>
    <w:p w14:paraId="32C80120" w14:textId="01030C4D" w:rsidR="00520A79" w:rsidRPr="00520A79" w:rsidRDefault="00520A79" w:rsidP="00520A79">
      <w:pPr>
        <w:spacing w:after="0"/>
        <w:jc w:val="center"/>
        <w:rPr>
          <w:rFonts w:ascii="Arial" w:hAnsi="Arial" w:cs="Arial"/>
        </w:rPr>
      </w:pPr>
      <w:r w:rsidRPr="00520A79">
        <w:rPr>
          <w:rFonts w:ascii="Arial" w:hAnsi="Arial" w:cs="Arial"/>
        </w:rPr>
        <w:t xml:space="preserve">Gambar 8. </w:t>
      </w:r>
      <w:r w:rsidR="00FB3895" w:rsidRPr="00FB3895">
        <w:rPr>
          <w:rFonts w:ascii="Arial" w:hAnsi="Arial" w:cs="Arial"/>
        </w:rPr>
        <w:t>Grafik hasil uji beda Nilai Tengah</w:t>
      </w:r>
      <w:r w:rsidRPr="00520A79">
        <w:rPr>
          <w:rFonts w:ascii="Arial" w:hAnsi="Arial" w:cs="Arial"/>
        </w:rPr>
        <w:t xml:space="preserve"> Al-dd</w:t>
      </w:r>
    </w:p>
    <w:p w14:paraId="1860D8B1" w14:textId="77777777" w:rsidR="00520A79" w:rsidRDefault="00520A79" w:rsidP="00520A79">
      <w:pPr>
        <w:spacing w:after="0"/>
        <w:jc w:val="both"/>
        <w:rPr>
          <w:rFonts w:ascii="Arial" w:hAnsi="Arial" w:cs="Arial"/>
          <w:b/>
          <w:bCs/>
        </w:rPr>
      </w:pPr>
    </w:p>
    <w:p w14:paraId="3DDFEC96" w14:textId="58B4BD40" w:rsidR="00520A79" w:rsidRPr="00520A79" w:rsidRDefault="00520A79" w:rsidP="00520A79">
      <w:pPr>
        <w:spacing w:after="0"/>
        <w:jc w:val="both"/>
        <w:rPr>
          <w:rFonts w:ascii="Arial" w:hAnsi="Arial" w:cs="Arial"/>
        </w:rPr>
      </w:pPr>
      <w:r w:rsidRPr="00520A79">
        <w:rPr>
          <w:rFonts w:ascii="Arial" w:hAnsi="Arial" w:cs="Arial"/>
          <w:b/>
          <w:bCs/>
        </w:rPr>
        <w:t>Kapasitas Tukar Kation</w:t>
      </w:r>
    </w:p>
    <w:p w14:paraId="187E58A7" w14:textId="77777777" w:rsidR="00520A79" w:rsidRDefault="00520A79" w:rsidP="00520A79">
      <w:pPr>
        <w:spacing w:after="0"/>
        <w:ind w:firstLine="720"/>
        <w:jc w:val="both"/>
        <w:rPr>
          <w:rFonts w:ascii="Arial" w:hAnsi="Arial" w:cs="Arial"/>
        </w:rPr>
      </w:pPr>
    </w:p>
    <w:p w14:paraId="528406AA" w14:textId="1314FD87" w:rsidR="00520A79" w:rsidRPr="00520A79" w:rsidRDefault="00520A79" w:rsidP="00520A79">
      <w:pPr>
        <w:spacing w:after="0"/>
        <w:ind w:firstLine="720"/>
        <w:jc w:val="both"/>
        <w:rPr>
          <w:rFonts w:ascii="Arial" w:hAnsi="Arial" w:cs="Arial"/>
        </w:rPr>
      </w:pPr>
      <w:r w:rsidRPr="00520A79">
        <w:rPr>
          <w:rFonts w:ascii="Arial" w:hAnsi="Arial" w:cs="Arial"/>
        </w:rPr>
        <w:t>Hasil analisis Kapasitas Tukar Kation</w:t>
      </w:r>
      <w:r w:rsidR="00B01BB7" w:rsidRPr="00B01BB7">
        <w:rPr>
          <w:i/>
          <w:iCs/>
        </w:rPr>
        <w:t xml:space="preserve"> </w:t>
      </w:r>
      <w:r w:rsidR="00B01BB7">
        <w:rPr>
          <w:i/>
          <w:iCs/>
        </w:rPr>
        <w:t xml:space="preserve">‎ </w:t>
      </w:r>
      <w:r w:rsidRPr="00520A79">
        <w:rPr>
          <w:rFonts w:ascii="Arial" w:hAnsi="Arial" w:cs="Arial"/>
        </w:rPr>
        <w:t>(KTK) pada</w:t>
      </w:r>
      <w:r w:rsidR="00B01BB7" w:rsidRPr="00B01BB7">
        <w:rPr>
          <w:i/>
          <w:iCs/>
        </w:rPr>
        <w:t xml:space="preserve"> </w:t>
      </w:r>
      <w:r w:rsidR="00B01BB7">
        <w:rPr>
          <w:i/>
          <w:iCs/>
        </w:rPr>
        <w:t>‎</w:t>
      </w:r>
      <w:r w:rsidRPr="00520A79">
        <w:rPr>
          <w:rFonts w:ascii="Arial" w:hAnsi="Arial" w:cs="Arial"/>
        </w:rPr>
        <w:t>tanah Podsolik Merah Kuning  berpengaruh nyata pada perlakuan S</w:t>
      </w:r>
      <w:r w:rsidRPr="00520A79">
        <w:rPr>
          <w:rFonts w:ascii="Arial" w:hAnsi="Arial" w:cs="Arial"/>
          <w:vertAlign w:val="subscript"/>
        </w:rPr>
        <w:t>2</w:t>
      </w:r>
      <w:r w:rsidRPr="00520A79">
        <w:rPr>
          <w:rFonts w:ascii="Arial" w:hAnsi="Arial" w:cs="Arial"/>
        </w:rPr>
        <w:t>, S</w:t>
      </w:r>
      <w:r w:rsidRPr="00520A79">
        <w:rPr>
          <w:rFonts w:ascii="Arial" w:hAnsi="Arial" w:cs="Arial"/>
          <w:vertAlign w:val="subscript"/>
        </w:rPr>
        <w:t>3</w:t>
      </w:r>
      <w:r w:rsidRPr="00520A79">
        <w:rPr>
          <w:rFonts w:ascii="Arial" w:hAnsi="Arial" w:cs="Arial"/>
        </w:rPr>
        <w:t xml:space="preserve"> dan S</w:t>
      </w:r>
      <w:r w:rsidRPr="00520A79">
        <w:rPr>
          <w:rFonts w:ascii="Arial" w:hAnsi="Arial" w:cs="Arial"/>
          <w:vertAlign w:val="subscript"/>
        </w:rPr>
        <w:t>4</w:t>
      </w:r>
      <w:r w:rsidRPr="00520A79">
        <w:rPr>
          <w:rFonts w:ascii="Arial" w:hAnsi="Arial" w:cs="Arial"/>
        </w:rPr>
        <w:t>. Gambar 9 menunjukkan perlakua</w:t>
      </w:r>
      <w:r w:rsidR="00B01BB7" w:rsidRPr="00B01BB7">
        <w:rPr>
          <w:i/>
          <w:iCs/>
        </w:rPr>
        <w:t xml:space="preserve"> </w:t>
      </w:r>
      <w:r w:rsidR="00B01BB7">
        <w:rPr>
          <w:i/>
          <w:iCs/>
        </w:rPr>
        <w:t>‎</w:t>
      </w:r>
      <w:r w:rsidRPr="00520A79">
        <w:rPr>
          <w:rFonts w:ascii="Arial" w:hAnsi="Arial" w:cs="Arial"/>
        </w:rPr>
        <w:t>S</w:t>
      </w:r>
      <w:r w:rsidRPr="00520A79">
        <w:rPr>
          <w:rFonts w:ascii="Arial" w:hAnsi="Arial" w:cs="Arial"/>
          <w:vertAlign w:val="subscript"/>
        </w:rPr>
        <w:t xml:space="preserve">4 </w:t>
      </w:r>
      <w:r w:rsidRPr="00520A79">
        <w:rPr>
          <w:rFonts w:ascii="Arial" w:hAnsi="Arial" w:cs="Arial"/>
        </w:rPr>
        <w:t>berbeda nyata</w:t>
      </w:r>
      <w:r w:rsidR="00B01BB7" w:rsidRPr="00B01BB7">
        <w:rPr>
          <w:i/>
          <w:iCs/>
        </w:rPr>
        <w:t xml:space="preserve"> </w:t>
      </w:r>
      <w:r w:rsidRPr="00520A79">
        <w:rPr>
          <w:rFonts w:ascii="Arial" w:hAnsi="Arial" w:cs="Arial"/>
        </w:rPr>
        <w:t>terhadap</w:t>
      </w:r>
      <w:r w:rsidR="00B01BB7" w:rsidRPr="00B01BB7">
        <w:rPr>
          <w:i/>
          <w:iCs/>
        </w:rPr>
        <w:t xml:space="preserve"> </w:t>
      </w:r>
      <w:r w:rsidR="00B01BB7">
        <w:rPr>
          <w:i/>
          <w:iCs/>
        </w:rPr>
        <w:t>‎</w:t>
      </w:r>
      <w:bookmarkStart w:id="0" w:name="_GoBack"/>
      <w:bookmarkEnd w:id="0"/>
      <w:r w:rsidRPr="00520A79">
        <w:rPr>
          <w:rFonts w:ascii="Arial" w:hAnsi="Arial" w:cs="Arial"/>
        </w:rPr>
        <w:t>perlakuan S</w:t>
      </w:r>
      <w:r w:rsidRPr="00520A79">
        <w:rPr>
          <w:rFonts w:ascii="Arial" w:hAnsi="Arial" w:cs="Arial"/>
          <w:vertAlign w:val="subscript"/>
        </w:rPr>
        <w:t>0</w:t>
      </w:r>
      <w:r w:rsidRPr="00520A79">
        <w:rPr>
          <w:rFonts w:ascii="Arial" w:hAnsi="Arial" w:cs="Arial"/>
        </w:rPr>
        <w:t>, S</w:t>
      </w:r>
      <w:r w:rsidRPr="00520A79">
        <w:rPr>
          <w:rFonts w:ascii="Arial" w:hAnsi="Arial" w:cs="Arial"/>
          <w:vertAlign w:val="subscript"/>
        </w:rPr>
        <w:t>1</w:t>
      </w:r>
      <w:r w:rsidRPr="00520A79">
        <w:rPr>
          <w:rFonts w:ascii="Arial" w:hAnsi="Arial" w:cs="Arial"/>
        </w:rPr>
        <w:t>, S</w:t>
      </w:r>
      <w:r w:rsidRPr="00520A79">
        <w:rPr>
          <w:rFonts w:ascii="Arial" w:hAnsi="Arial" w:cs="Arial"/>
          <w:vertAlign w:val="subscript"/>
        </w:rPr>
        <w:t>2</w:t>
      </w:r>
      <w:r w:rsidRPr="00520A79">
        <w:rPr>
          <w:rFonts w:ascii="Arial" w:hAnsi="Arial" w:cs="Arial"/>
        </w:rPr>
        <w:t>, dan S</w:t>
      </w:r>
      <w:r w:rsidRPr="00520A79">
        <w:rPr>
          <w:rFonts w:ascii="Arial" w:hAnsi="Arial" w:cs="Arial"/>
          <w:vertAlign w:val="subscript"/>
        </w:rPr>
        <w:t>3</w:t>
      </w:r>
      <w:r w:rsidRPr="00520A79">
        <w:rPr>
          <w:rFonts w:ascii="Arial" w:hAnsi="Arial" w:cs="Arial"/>
        </w:rPr>
        <w:t>.</w:t>
      </w:r>
      <w:r w:rsidRPr="00520A79">
        <w:rPr>
          <w:rFonts w:ascii="Arial" w:hAnsi="Arial" w:cs="Arial"/>
          <w:vertAlign w:val="subscript"/>
        </w:rPr>
        <w:t xml:space="preserve"> </w:t>
      </w:r>
      <w:r w:rsidRPr="00520A79">
        <w:rPr>
          <w:rFonts w:ascii="Arial" w:hAnsi="Arial" w:cs="Arial"/>
        </w:rPr>
        <w:t xml:space="preserve">Rata-rata hasil analisis </w:t>
      </w:r>
      <w:r w:rsidR="00FB3895">
        <w:rPr>
          <w:rFonts w:ascii="Arial" w:hAnsi="Arial" w:cs="Arial"/>
          <w:lang w:val="en-US"/>
        </w:rPr>
        <w:t>k</w:t>
      </w:r>
      <w:r w:rsidRPr="00520A79">
        <w:rPr>
          <w:rFonts w:ascii="Arial" w:hAnsi="Arial" w:cs="Arial"/>
        </w:rPr>
        <w:t xml:space="preserve">apasitas </w:t>
      </w:r>
      <w:r w:rsidR="00FB3895">
        <w:rPr>
          <w:rFonts w:ascii="Arial" w:hAnsi="Arial" w:cs="Arial"/>
          <w:lang w:val="en-US"/>
        </w:rPr>
        <w:t>t</w:t>
      </w:r>
      <w:r w:rsidRPr="00520A79">
        <w:rPr>
          <w:rFonts w:ascii="Arial" w:hAnsi="Arial" w:cs="Arial"/>
        </w:rPr>
        <w:t xml:space="preserve">ukar </w:t>
      </w:r>
      <w:r w:rsidR="00FB3895">
        <w:rPr>
          <w:rFonts w:ascii="Arial" w:hAnsi="Arial" w:cs="Arial"/>
          <w:lang w:val="en-US"/>
        </w:rPr>
        <w:t>k</w:t>
      </w:r>
      <w:r w:rsidRPr="00520A79">
        <w:rPr>
          <w:rFonts w:ascii="Arial" w:hAnsi="Arial" w:cs="Arial"/>
        </w:rPr>
        <w:t>ation (KTK) pada perlakuan dapat dilihat pada Gambar 9.</w:t>
      </w:r>
    </w:p>
    <w:p w14:paraId="2E008F3C" w14:textId="77777777" w:rsidR="00520A79" w:rsidRPr="00520A79" w:rsidRDefault="00520A79" w:rsidP="00520A79">
      <w:pPr>
        <w:spacing w:after="0"/>
        <w:ind w:firstLine="720"/>
        <w:jc w:val="both"/>
        <w:rPr>
          <w:rFonts w:ascii="Arial" w:hAnsi="Arial" w:cs="Arial"/>
        </w:rPr>
      </w:pPr>
    </w:p>
    <w:p w14:paraId="6683C4B7" w14:textId="56E91592" w:rsidR="00520A79" w:rsidRPr="00520A79" w:rsidRDefault="00520A79" w:rsidP="00520A79">
      <w:pPr>
        <w:spacing w:after="0"/>
        <w:jc w:val="center"/>
        <w:rPr>
          <w:rFonts w:ascii="Arial" w:hAnsi="Arial" w:cs="Arial"/>
        </w:rPr>
      </w:pPr>
      <w:r>
        <w:rPr>
          <w:noProof/>
        </w:rPr>
        <w:drawing>
          <wp:inline distT="0" distB="0" distL="0" distR="0" wp14:anchorId="46ED77E7" wp14:editId="1F1DA80B">
            <wp:extent cx="4153535" cy="25120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53535" cy="2512060"/>
                    </a:xfrm>
                    <a:prstGeom prst="rect">
                      <a:avLst/>
                    </a:prstGeom>
                    <a:noFill/>
                    <a:ln>
                      <a:noFill/>
                    </a:ln>
                  </pic:spPr>
                </pic:pic>
              </a:graphicData>
            </a:graphic>
          </wp:inline>
        </w:drawing>
      </w:r>
    </w:p>
    <w:p w14:paraId="681E8B1A" w14:textId="0843C499" w:rsidR="00520A79" w:rsidRPr="00520A79" w:rsidRDefault="00520A79" w:rsidP="00520A79">
      <w:pPr>
        <w:spacing w:after="0"/>
        <w:jc w:val="center"/>
        <w:rPr>
          <w:rFonts w:ascii="Arial" w:hAnsi="Arial" w:cs="Arial"/>
        </w:rPr>
      </w:pPr>
      <w:r w:rsidRPr="00520A79">
        <w:rPr>
          <w:rFonts w:ascii="Arial" w:hAnsi="Arial" w:cs="Arial"/>
        </w:rPr>
        <w:t xml:space="preserve">Gambar 9. </w:t>
      </w:r>
      <w:r w:rsidR="00FB3895" w:rsidRPr="00FB3895">
        <w:rPr>
          <w:rFonts w:ascii="Arial" w:hAnsi="Arial" w:cs="Arial"/>
        </w:rPr>
        <w:t xml:space="preserve">Grafik hasil uji beda Nilai Tengah </w:t>
      </w:r>
      <w:r w:rsidRPr="00520A79">
        <w:rPr>
          <w:rFonts w:ascii="Arial" w:hAnsi="Arial" w:cs="Arial"/>
        </w:rPr>
        <w:t>KTK</w:t>
      </w:r>
    </w:p>
    <w:p w14:paraId="401D129B" w14:textId="77777777" w:rsidR="00520A79" w:rsidRDefault="00520A79" w:rsidP="00520A79">
      <w:pPr>
        <w:spacing w:after="0"/>
        <w:jc w:val="center"/>
        <w:rPr>
          <w:rFonts w:ascii="Arial" w:hAnsi="Arial" w:cs="Arial"/>
          <w:b/>
          <w:bCs/>
        </w:rPr>
      </w:pPr>
    </w:p>
    <w:p w14:paraId="0F6AD0A6" w14:textId="77777777" w:rsidR="00520A79" w:rsidRDefault="00520A79" w:rsidP="00520A79">
      <w:pPr>
        <w:spacing w:after="0"/>
        <w:jc w:val="center"/>
        <w:rPr>
          <w:rFonts w:ascii="Arial" w:hAnsi="Arial" w:cs="Arial"/>
          <w:b/>
          <w:bCs/>
        </w:rPr>
      </w:pPr>
    </w:p>
    <w:p w14:paraId="0CC8E7F3" w14:textId="77777777" w:rsidR="00A52F37" w:rsidRDefault="00A52F37" w:rsidP="00520A79">
      <w:pPr>
        <w:spacing w:after="0"/>
        <w:jc w:val="center"/>
        <w:rPr>
          <w:rFonts w:ascii="Arial" w:hAnsi="Arial" w:cs="Arial"/>
          <w:b/>
          <w:bCs/>
        </w:rPr>
      </w:pPr>
    </w:p>
    <w:p w14:paraId="7B8386B0" w14:textId="77777777" w:rsidR="00A52F37" w:rsidRDefault="00A52F37" w:rsidP="00520A79">
      <w:pPr>
        <w:spacing w:after="0"/>
        <w:jc w:val="center"/>
        <w:rPr>
          <w:rFonts w:ascii="Arial" w:hAnsi="Arial" w:cs="Arial"/>
          <w:b/>
          <w:bCs/>
        </w:rPr>
      </w:pPr>
    </w:p>
    <w:p w14:paraId="5D53FE19" w14:textId="77777777" w:rsidR="00A52F37" w:rsidRDefault="00A52F37" w:rsidP="00520A79">
      <w:pPr>
        <w:spacing w:after="0"/>
        <w:jc w:val="center"/>
        <w:rPr>
          <w:rFonts w:ascii="Arial" w:hAnsi="Arial" w:cs="Arial"/>
          <w:b/>
          <w:bCs/>
        </w:rPr>
      </w:pPr>
    </w:p>
    <w:p w14:paraId="76CB507D" w14:textId="7FD3042C" w:rsidR="00520A79" w:rsidRPr="00520A79" w:rsidRDefault="00520A79" w:rsidP="00520A79">
      <w:pPr>
        <w:spacing w:after="0"/>
        <w:jc w:val="center"/>
        <w:rPr>
          <w:rFonts w:ascii="Arial" w:hAnsi="Arial" w:cs="Arial"/>
        </w:rPr>
      </w:pPr>
      <w:r w:rsidRPr="00520A79">
        <w:rPr>
          <w:rFonts w:ascii="Arial" w:hAnsi="Arial" w:cs="Arial"/>
          <w:b/>
          <w:bCs/>
        </w:rPr>
        <w:lastRenderedPageBreak/>
        <w:t>Pembahasan</w:t>
      </w:r>
    </w:p>
    <w:p w14:paraId="34272946" w14:textId="77777777" w:rsidR="00520A79" w:rsidRDefault="00520A79" w:rsidP="00520A79">
      <w:pPr>
        <w:spacing w:after="0"/>
        <w:jc w:val="both"/>
        <w:rPr>
          <w:rFonts w:ascii="Arial" w:hAnsi="Arial" w:cs="Arial"/>
          <w:b/>
          <w:bCs/>
        </w:rPr>
      </w:pPr>
    </w:p>
    <w:p w14:paraId="5C8B7438" w14:textId="77777777" w:rsidR="00520A79" w:rsidRDefault="00520A79" w:rsidP="00520A79">
      <w:pPr>
        <w:spacing w:after="0"/>
        <w:jc w:val="both"/>
        <w:rPr>
          <w:rFonts w:ascii="Arial" w:hAnsi="Arial" w:cs="Arial"/>
          <w:b/>
          <w:bCs/>
        </w:rPr>
      </w:pPr>
      <w:r w:rsidRPr="00520A79">
        <w:rPr>
          <w:rFonts w:ascii="Arial" w:hAnsi="Arial" w:cs="Arial"/>
          <w:b/>
          <w:bCs/>
        </w:rPr>
        <w:t>pH (H</w:t>
      </w:r>
      <w:r w:rsidRPr="00520A79">
        <w:rPr>
          <w:rFonts w:ascii="Arial" w:hAnsi="Arial" w:cs="Arial"/>
          <w:b/>
          <w:bCs/>
          <w:vertAlign w:val="subscript"/>
        </w:rPr>
        <w:t>2</w:t>
      </w:r>
      <w:r w:rsidRPr="00520A79">
        <w:rPr>
          <w:rFonts w:ascii="Arial" w:hAnsi="Arial" w:cs="Arial"/>
          <w:b/>
          <w:bCs/>
        </w:rPr>
        <w:t>O)</w:t>
      </w:r>
    </w:p>
    <w:p w14:paraId="70DBC8C3" w14:textId="5D673C91" w:rsidR="00520A79" w:rsidRPr="00520A79" w:rsidRDefault="00520A79" w:rsidP="00520A79">
      <w:pPr>
        <w:spacing w:after="0"/>
        <w:jc w:val="both"/>
        <w:rPr>
          <w:rFonts w:ascii="Arial" w:hAnsi="Arial" w:cs="Arial"/>
        </w:rPr>
      </w:pPr>
      <w:r w:rsidRPr="00520A79">
        <w:rPr>
          <w:rFonts w:ascii="Arial" w:hAnsi="Arial" w:cs="Arial"/>
        </w:rPr>
        <w:tab/>
      </w:r>
    </w:p>
    <w:p w14:paraId="3AB1DCB2" w14:textId="6F1EEA3F" w:rsidR="00520A79" w:rsidRPr="0014256D" w:rsidRDefault="00D24363" w:rsidP="00520A79">
      <w:pPr>
        <w:spacing w:after="0"/>
        <w:ind w:firstLine="720"/>
        <w:jc w:val="both"/>
        <w:rPr>
          <w:rFonts w:ascii="Arial" w:hAnsi="Arial" w:cs="Arial"/>
          <w:color w:val="000000" w:themeColor="text1"/>
          <w:lang w:val="en-US"/>
        </w:rPr>
      </w:pPr>
      <w:r>
        <w:rPr>
          <w:rFonts w:ascii="Arial" w:hAnsi="Arial" w:cs="Arial"/>
          <w:lang w:val="en-US"/>
        </w:rPr>
        <w:t>A</w:t>
      </w:r>
      <w:r w:rsidR="00520A79" w:rsidRPr="00520A79">
        <w:rPr>
          <w:rFonts w:ascii="Arial" w:hAnsi="Arial" w:cs="Arial"/>
        </w:rPr>
        <w:t>nalisis ragam pada parameter pengamatan pH (H</w:t>
      </w:r>
      <w:r w:rsidR="00520A79" w:rsidRPr="00520A79">
        <w:rPr>
          <w:rFonts w:ascii="Arial" w:hAnsi="Arial" w:cs="Arial"/>
          <w:vertAlign w:val="subscript"/>
        </w:rPr>
        <w:t>2</w:t>
      </w:r>
      <w:r w:rsidR="00520A79" w:rsidRPr="00520A79">
        <w:rPr>
          <w:rFonts w:ascii="Arial" w:hAnsi="Arial" w:cs="Arial"/>
        </w:rPr>
        <w:t xml:space="preserve">O) menunjukkan </w:t>
      </w:r>
      <w:r w:rsidR="00510873">
        <w:rPr>
          <w:rFonts w:ascii="Arial" w:hAnsi="Arial" w:cs="Arial"/>
          <w:lang w:val="en-US"/>
        </w:rPr>
        <w:t>aplikasi</w:t>
      </w:r>
      <w:r w:rsidR="00520A79" w:rsidRPr="00520A79">
        <w:rPr>
          <w:rFonts w:ascii="Arial" w:hAnsi="Arial" w:cs="Arial"/>
        </w:rPr>
        <w:t xml:space="preserve"> limbah</w:t>
      </w:r>
      <w:r w:rsidR="00051BA0">
        <w:rPr>
          <w:rFonts w:ascii="Arial" w:hAnsi="Arial" w:cs="Arial"/>
          <w:lang w:val="en-US"/>
        </w:rPr>
        <w:t xml:space="preserve"> </w:t>
      </w:r>
      <w:r w:rsidR="00520A79" w:rsidRPr="00520A79">
        <w:rPr>
          <w:rFonts w:ascii="Arial" w:hAnsi="Arial" w:cs="Arial"/>
        </w:rPr>
        <w:t>berpengaruh nyata meningkatkan pH (H</w:t>
      </w:r>
      <w:r w:rsidR="00520A79" w:rsidRPr="00520A79">
        <w:rPr>
          <w:rFonts w:ascii="Arial" w:hAnsi="Arial" w:cs="Arial"/>
          <w:vertAlign w:val="subscript"/>
        </w:rPr>
        <w:t>2</w:t>
      </w:r>
      <w:r w:rsidR="00520A79" w:rsidRPr="00520A79">
        <w:rPr>
          <w:rFonts w:ascii="Arial" w:hAnsi="Arial" w:cs="Arial"/>
        </w:rPr>
        <w:t>O). Hasil analisis menunjukkan peningkatan pada perlakuan S</w:t>
      </w:r>
      <w:r w:rsidR="00520A79" w:rsidRPr="00520A79">
        <w:rPr>
          <w:rFonts w:ascii="Arial" w:hAnsi="Arial" w:cs="Arial"/>
          <w:vertAlign w:val="subscript"/>
        </w:rPr>
        <w:t>1</w:t>
      </w:r>
      <w:r w:rsidR="00520A79" w:rsidRPr="00520A79">
        <w:rPr>
          <w:rFonts w:ascii="Arial" w:hAnsi="Arial" w:cs="Arial"/>
        </w:rPr>
        <w:t xml:space="preserve"> 15 ton/ha dengan pH 4,93 yang mana awal pH tanah tanpa S</w:t>
      </w:r>
      <w:r w:rsidR="00520A79" w:rsidRPr="00520A79">
        <w:rPr>
          <w:rFonts w:ascii="Arial" w:hAnsi="Arial" w:cs="Arial"/>
          <w:vertAlign w:val="subscript"/>
        </w:rPr>
        <w:t>0</w:t>
      </w:r>
      <w:r w:rsidR="00520A79" w:rsidRPr="00520A79">
        <w:rPr>
          <w:rFonts w:ascii="Arial" w:hAnsi="Arial" w:cs="Arial"/>
        </w:rPr>
        <w:t xml:space="preserve"> (kontrol) adalah 4,68, begitu pula pada perlakuan S</w:t>
      </w:r>
      <w:r w:rsidR="00520A79" w:rsidRPr="00520A79">
        <w:rPr>
          <w:rFonts w:ascii="Arial" w:hAnsi="Arial" w:cs="Arial"/>
          <w:vertAlign w:val="subscript"/>
        </w:rPr>
        <w:t>2</w:t>
      </w:r>
      <w:r w:rsidR="00520A79" w:rsidRPr="00520A79">
        <w:rPr>
          <w:rFonts w:ascii="Arial" w:hAnsi="Arial" w:cs="Arial"/>
        </w:rPr>
        <w:t xml:space="preserve"> 25 ton/ha menunjukkan peningkatan pH 5,09 dan perlakuan S</w:t>
      </w:r>
      <w:r w:rsidR="00520A79" w:rsidRPr="00520A79">
        <w:rPr>
          <w:rFonts w:ascii="Arial" w:hAnsi="Arial" w:cs="Arial"/>
          <w:vertAlign w:val="subscript"/>
        </w:rPr>
        <w:t>3</w:t>
      </w:r>
      <w:r w:rsidR="00520A79" w:rsidRPr="00520A79">
        <w:rPr>
          <w:rFonts w:ascii="Arial" w:hAnsi="Arial" w:cs="Arial"/>
        </w:rPr>
        <w:t xml:space="preserve"> 35 ton/ha dengan pH 5,25, namun terjadi penurunan pH pada perlakuan S</w:t>
      </w:r>
      <w:r w:rsidR="00520A79" w:rsidRPr="00520A79">
        <w:rPr>
          <w:rFonts w:ascii="Arial" w:hAnsi="Arial" w:cs="Arial"/>
          <w:vertAlign w:val="subscript"/>
        </w:rPr>
        <w:t>4</w:t>
      </w:r>
      <w:r w:rsidR="00520A79" w:rsidRPr="00520A79">
        <w:rPr>
          <w:rFonts w:ascii="Arial" w:hAnsi="Arial" w:cs="Arial"/>
        </w:rPr>
        <w:t xml:space="preserve"> 45 ton/ha yaitu 5,12. Menurut </w:t>
      </w:r>
      <w:r w:rsidR="00520A79" w:rsidRPr="00520A79">
        <w:rPr>
          <w:rFonts w:ascii="Arial" w:hAnsi="Arial" w:cs="Arial"/>
          <w:color w:val="000000" w:themeColor="text1"/>
        </w:rPr>
        <w:t>Pandapotan (2017),</w:t>
      </w:r>
      <w:r w:rsidR="00051BA0">
        <w:rPr>
          <w:rFonts w:ascii="Arial" w:hAnsi="Arial" w:cs="Arial"/>
          <w:color w:val="000000" w:themeColor="text1"/>
          <w:lang w:val="en-US"/>
        </w:rPr>
        <w:t xml:space="preserve"> peningkatan hara di dalam tanah seperti pH, P-tersedia dan C-organik</w:t>
      </w:r>
      <w:r w:rsidR="0014256D">
        <w:rPr>
          <w:rFonts w:ascii="Arial" w:hAnsi="Arial" w:cs="Arial"/>
          <w:color w:val="000000" w:themeColor="text1"/>
          <w:lang w:val="en-US"/>
        </w:rPr>
        <w:t>, disebabkan</w:t>
      </w:r>
      <w:r w:rsidR="00B07AE8">
        <w:rPr>
          <w:rFonts w:ascii="Arial" w:hAnsi="Arial" w:cs="Arial"/>
          <w:color w:val="000000" w:themeColor="text1"/>
          <w:lang w:val="en-US"/>
        </w:rPr>
        <w:t xml:space="preserve"> aplikasi dari limbah</w:t>
      </w:r>
      <w:r w:rsidR="00614E46">
        <w:rPr>
          <w:rFonts w:ascii="Arial" w:hAnsi="Arial" w:cs="Arial"/>
          <w:color w:val="000000" w:themeColor="text1"/>
          <w:lang w:val="en-US"/>
        </w:rPr>
        <w:t xml:space="preserve"> (</w:t>
      </w:r>
      <w:r w:rsidR="00614E46">
        <w:rPr>
          <w:rFonts w:ascii="Arial" w:hAnsi="Arial" w:cs="Arial"/>
          <w:i/>
          <w:iCs/>
          <w:color w:val="000000" w:themeColor="text1"/>
          <w:lang w:val="en-US"/>
        </w:rPr>
        <w:t>sludge</w:t>
      </w:r>
      <w:r w:rsidR="00614E46">
        <w:rPr>
          <w:rFonts w:ascii="Arial" w:hAnsi="Arial" w:cs="Arial"/>
          <w:color w:val="000000" w:themeColor="text1"/>
          <w:lang w:val="en-US"/>
        </w:rPr>
        <w:t>)</w:t>
      </w:r>
      <w:r w:rsidR="00B07AE8">
        <w:rPr>
          <w:rFonts w:ascii="Arial" w:hAnsi="Arial" w:cs="Arial"/>
          <w:color w:val="000000" w:themeColor="text1"/>
          <w:lang w:val="en-US"/>
        </w:rPr>
        <w:t xml:space="preserve"> ini</w:t>
      </w:r>
      <w:r w:rsidR="0014256D">
        <w:rPr>
          <w:rFonts w:ascii="Arial" w:hAnsi="Arial" w:cs="Arial"/>
          <w:color w:val="000000" w:themeColor="text1"/>
          <w:lang w:val="en-US"/>
        </w:rPr>
        <w:t>.</w:t>
      </w:r>
    </w:p>
    <w:p w14:paraId="546C7C3E" w14:textId="77777777" w:rsidR="00520A79" w:rsidRPr="00520A79" w:rsidRDefault="00520A79" w:rsidP="00520A79">
      <w:pPr>
        <w:spacing w:after="0"/>
        <w:ind w:firstLine="720"/>
        <w:jc w:val="both"/>
        <w:rPr>
          <w:rFonts w:ascii="Arial" w:hAnsi="Arial" w:cs="Arial"/>
        </w:rPr>
      </w:pPr>
      <w:r w:rsidRPr="00520A79">
        <w:rPr>
          <w:rFonts w:ascii="Arial" w:hAnsi="Arial" w:cs="Arial"/>
        </w:rPr>
        <w:t>Berdasarkan hasil analisis pada perlakuan S</w:t>
      </w:r>
      <w:r w:rsidRPr="00520A79">
        <w:rPr>
          <w:rFonts w:ascii="Arial" w:hAnsi="Arial" w:cs="Arial"/>
          <w:vertAlign w:val="subscript"/>
        </w:rPr>
        <w:t xml:space="preserve">0 </w:t>
      </w:r>
      <w:r w:rsidRPr="00520A79">
        <w:rPr>
          <w:rFonts w:ascii="Arial" w:hAnsi="Arial" w:cs="Arial"/>
        </w:rPr>
        <w:t>(kontrol)</w:t>
      </w:r>
      <w:r w:rsidRPr="00520A79">
        <w:rPr>
          <w:rFonts w:ascii="Arial" w:hAnsi="Arial" w:cs="Arial"/>
          <w:vertAlign w:val="subscript"/>
        </w:rPr>
        <w:t xml:space="preserve">, </w:t>
      </w:r>
      <w:r w:rsidRPr="00520A79">
        <w:rPr>
          <w:rFonts w:ascii="Arial" w:hAnsi="Arial" w:cs="Arial"/>
        </w:rPr>
        <w:t>S</w:t>
      </w:r>
      <w:r w:rsidRPr="00520A79">
        <w:rPr>
          <w:rFonts w:ascii="Arial" w:hAnsi="Arial" w:cs="Arial"/>
          <w:vertAlign w:val="subscript"/>
        </w:rPr>
        <w:t xml:space="preserve">1 </w:t>
      </w:r>
      <w:r w:rsidRPr="00520A79">
        <w:rPr>
          <w:rFonts w:ascii="Arial" w:hAnsi="Arial" w:cs="Arial"/>
        </w:rPr>
        <w:t>15 ton/ha, S</w:t>
      </w:r>
      <w:r w:rsidRPr="00520A79">
        <w:rPr>
          <w:rFonts w:ascii="Arial" w:hAnsi="Arial" w:cs="Arial"/>
          <w:vertAlign w:val="subscript"/>
        </w:rPr>
        <w:t xml:space="preserve">2 </w:t>
      </w:r>
      <w:r w:rsidRPr="00520A79">
        <w:rPr>
          <w:rFonts w:ascii="Arial" w:hAnsi="Arial" w:cs="Arial"/>
        </w:rPr>
        <w:t>25 ton/ha, S</w:t>
      </w:r>
      <w:r w:rsidRPr="00520A79">
        <w:rPr>
          <w:rFonts w:ascii="Arial" w:hAnsi="Arial" w:cs="Arial"/>
          <w:vertAlign w:val="subscript"/>
        </w:rPr>
        <w:t xml:space="preserve">3 </w:t>
      </w:r>
      <w:r w:rsidRPr="00520A79">
        <w:rPr>
          <w:rFonts w:ascii="Arial" w:hAnsi="Arial" w:cs="Arial"/>
        </w:rPr>
        <w:t>35 ton/ha dan S</w:t>
      </w:r>
      <w:r w:rsidRPr="00520A79">
        <w:rPr>
          <w:rFonts w:ascii="Arial" w:hAnsi="Arial" w:cs="Arial"/>
          <w:vertAlign w:val="subscript"/>
        </w:rPr>
        <w:t>4</w:t>
      </w:r>
      <w:r w:rsidRPr="00520A79">
        <w:rPr>
          <w:rFonts w:ascii="Arial" w:hAnsi="Arial" w:cs="Arial"/>
        </w:rPr>
        <w:t xml:space="preserve"> 45 ton/ha menunjukkan pH berturut yaitu 4,68; 4,93; 5,09; 5,25 dan 5,12. Perlakuan S</w:t>
      </w:r>
      <w:r w:rsidRPr="00520A79">
        <w:rPr>
          <w:rFonts w:ascii="Arial" w:hAnsi="Arial" w:cs="Arial"/>
          <w:vertAlign w:val="subscript"/>
        </w:rPr>
        <w:t xml:space="preserve">1 </w:t>
      </w:r>
      <w:r w:rsidRPr="00520A79">
        <w:rPr>
          <w:rFonts w:ascii="Arial" w:hAnsi="Arial" w:cs="Arial"/>
        </w:rPr>
        <w:t>15 ton/ha, S</w:t>
      </w:r>
      <w:r w:rsidRPr="00520A79">
        <w:rPr>
          <w:rFonts w:ascii="Arial" w:hAnsi="Arial" w:cs="Arial"/>
          <w:vertAlign w:val="subscript"/>
        </w:rPr>
        <w:t xml:space="preserve">2 </w:t>
      </w:r>
      <w:r w:rsidRPr="00520A79">
        <w:rPr>
          <w:rFonts w:ascii="Arial" w:hAnsi="Arial" w:cs="Arial"/>
        </w:rPr>
        <w:t>25 ton/ha, S</w:t>
      </w:r>
      <w:r w:rsidRPr="00520A79">
        <w:rPr>
          <w:rFonts w:ascii="Arial" w:hAnsi="Arial" w:cs="Arial"/>
          <w:vertAlign w:val="subscript"/>
        </w:rPr>
        <w:t xml:space="preserve">3 </w:t>
      </w:r>
      <w:r w:rsidRPr="00520A79">
        <w:rPr>
          <w:rFonts w:ascii="Arial" w:hAnsi="Arial" w:cs="Arial"/>
        </w:rPr>
        <w:t>35 ton/ha dan S</w:t>
      </w:r>
      <w:r w:rsidRPr="00520A79">
        <w:rPr>
          <w:rFonts w:ascii="Arial" w:hAnsi="Arial" w:cs="Arial"/>
          <w:vertAlign w:val="subscript"/>
        </w:rPr>
        <w:t>4</w:t>
      </w:r>
      <w:r w:rsidRPr="00520A79">
        <w:rPr>
          <w:rFonts w:ascii="Arial" w:hAnsi="Arial" w:cs="Arial"/>
        </w:rPr>
        <w:t xml:space="preserve"> 45 ton/ha menunjukkan peningkatan pH terhadap S</w:t>
      </w:r>
      <w:r w:rsidRPr="00520A79">
        <w:rPr>
          <w:rFonts w:ascii="Arial" w:hAnsi="Arial" w:cs="Arial"/>
          <w:vertAlign w:val="subscript"/>
        </w:rPr>
        <w:t xml:space="preserve">0 </w:t>
      </w:r>
      <w:r w:rsidRPr="00520A79">
        <w:rPr>
          <w:rFonts w:ascii="Arial" w:hAnsi="Arial" w:cs="Arial"/>
        </w:rPr>
        <w:t>(kontrol), namun semua perlakuan memiliki nilai pH yang berada pada katagori masam yaitu berkisar antara 4,5-5,5.</w:t>
      </w:r>
    </w:p>
    <w:p w14:paraId="60E73FB9" w14:textId="76D65B42" w:rsidR="00520A79" w:rsidRPr="00520A79" w:rsidRDefault="00520A79" w:rsidP="00520A79">
      <w:pPr>
        <w:spacing w:after="0"/>
        <w:jc w:val="both"/>
        <w:rPr>
          <w:rFonts w:ascii="Arial" w:hAnsi="Arial" w:cs="Arial"/>
        </w:rPr>
      </w:pPr>
      <w:r w:rsidRPr="00520A79">
        <w:rPr>
          <w:rFonts w:ascii="Arial" w:hAnsi="Arial" w:cs="Arial"/>
        </w:rPr>
        <w:tab/>
        <w:t>Peningkatan pH pada tanah Podsolik Merah Kuning karena pemberian limbah</w:t>
      </w:r>
      <w:r w:rsidR="00614E46">
        <w:rPr>
          <w:rFonts w:ascii="Arial" w:hAnsi="Arial" w:cs="Arial"/>
          <w:lang w:val="en-US"/>
        </w:rPr>
        <w:t xml:space="preserve"> </w:t>
      </w:r>
      <w:r w:rsidRPr="00520A79">
        <w:rPr>
          <w:rFonts w:ascii="Arial" w:hAnsi="Arial" w:cs="Arial"/>
        </w:rPr>
        <w:t>(</w:t>
      </w:r>
      <w:r w:rsidR="00F248BC">
        <w:rPr>
          <w:rFonts w:ascii="Arial" w:hAnsi="Arial" w:cs="Arial"/>
          <w:i/>
          <w:iCs/>
          <w:lang w:val="en-US"/>
        </w:rPr>
        <w:t>s</w:t>
      </w:r>
      <w:r w:rsidRPr="00520A79">
        <w:rPr>
          <w:rFonts w:ascii="Arial" w:hAnsi="Arial" w:cs="Arial"/>
          <w:i/>
          <w:iCs/>
        </w:rPr>
        <w:t>ludge</w:t>
      </w:r>
      <w:r w:rsidRPr="00520A79">
        <w:rPr>
          <w:rFonts w:ascii="Arial" w:hAnsi="Arial" w:cs="Arial"/>
        </w:rPr>
        <w:t>) dari pabrik kelapa sawit, yang mana limbah ini terlebih dahulu dianalisis pH nya yang berkisar 8,39. Perlakuan S</w:t>
      </w:r>
      <w:r w:rsidRPr="00520A79">
        <w:rPr>
          <w:rFonts w:ascii="Arial" w:hAnsi="Arial" w:cs="Arial"/>
          <w:vertAlign w:val="subscript"/>
        </w:rPr>
        <w:t>3</w:t>
      </w:r>
      <w:r w:rsidRPr="00520A79">
        <w:rPr>
          <w:rFonts w:ascii="Arial" w:hAnsi="Arial" w:cs="Arial"/>
        </w:rPr>
        <w:t xml:space="preserve"> 35 ton/ha menunjukkan rata-rata peningkatan pH terbaik yaitu 5,25, hal ini didukung </w:t>
      </w:r>
      <w:r w:rsidR="00111629">
        <w:rPr>
          <w:rFonts w:ascii="Arial" w:hAnsi="Arial" w:cs="Arial"/>
          <w:lang w:val="en-US"/>
        </w:rPr>
        <w:t>oleh penelitian</w:t>
      </w:r>
      <w:r w:rsidRPr="00520A79">
        <w:rPr>
          <w:rFonts w:ascii="Arial" w:hAnsi="Arial" w:cs="Arial"/>
        </w:rPr>
        <w:t xml:space="preserve"> Pandapotan (2017), mengenai aplikasi </w:t>
      </w:r>
      <w:r w:rsidR="00CD14D8">
        <w:rPr>
          <w:rFonts w:ascii="Arial" w:hAnsi="Arial" w:cs="Arial"/>
          <w:i/>
          <w:iCs/>
          <w:lang w:val="en-US"/>
        </w:rPr>
        <w:t>s</w:t>
      </w:r>
      <w:r w:rsidRPr="00520A79">
        <w:rPr>
          <w:rFonts w:ascii="Arial" w:hAnsi="Arial" w:cs="Arial"/>
          <w:i/>
          <w:iCs/>
        </w:rPr>
        <w:t>ludge</w:t>
      </w:r>
      <w:r w:rsidRPr="00520A79">
        <w:rPr>
          <w:rFonts w:ascii="Arial" w:hAnsi="Arial" w:cs="Arial"/>
        </w:rPr>
        <w:t xml:space="preserve"> pabrik kelapa sawit sebagai penyedia unsur hara </w:t>
      </w:r>
      <w:r w:rsidR="00A52F37">
        <w:rPr>
          <w:rFonts w:ascii="Arial" w:hAnsi="Arial" w:cs="Arial"/>
          <w:lang w:val="en-US"/>
        </w:rPr>
        <w:t>pada</w:t>
      </w:r>
      <w:r w:rsidRPr="00520A79">
        <w:rPr>
          <w:rFonts w:ascii="Arial" w:hAnsi="Arial" w:cs="Arial"/>
        </w:rPr>
        <w:t xml:space="preserve"> tanah Ultisol </w:t>
      </w:r>
      <w:r w:rsidR="00A52F37">
        <w:rPr>
          <w:rFonts w:ascii="Arial" w:hAnsi="Arial" w:cs="Arial"/>
          <w:lang w:val="en-US"/>
        </w:rPr>
        <w:t>memperlihatkan</w:t>
      </w:r>
      <w:r w:rsidRPr="00520A79">
        <w:rPr>
          <w:rFonts w:ascii="Arial" w:hAnsi="Arial" w:cs="Arial"/>
        </w:rPr>
        <w:t xml:space="preserve"> dosis terbaik untuk meningkatkan pH tanah Ultisol adalah 34 ton/ha yang menunjukkan pH 5,33. Perlakuan S</w:t>
      </w:r>
      <w:r w:rsidRPr="00520A79">
        <w:rPr>
          <w:rFonts w:ascii="Arial" w:hAnsi="Arial" w:cs="Arial"/>
          <w:vertAlign w:val="subscript"/>
        </w:rPr>
        <w:t xml:space="preserve">4 </w:t>
      </w:r>
      <w:r w:rsidRPr="00520A79">
        <w:rPr>
          <w:rFonts w:ascii="Arial" w:hAnsi="Arial" w:cs="Arial"/>
        </w:rPr>
        <w:t>45 ton/ha menunjukkan penurunan pH menjadi 5,12, hal ini diduga karena kapasitas atau kemampuan dari limbah</w:t>
      </w:r>
      <w:r w:rsidR="00CD14D8">
        <w:rPr>
          <w:rFonts w:ascii="Arial" w:hAnsi="Arial" w:cs="Arial"/>
          <w:lang w:val="en-US"/>
        </w:rPr>
        <w:t xml:space="preserve"> lumpur</w:t>
      </w:r>
      <w:r w:rsidRPr="00520A79">
        <w:rPr>
          <w:rFonts w:ascii="Arial" w:hAnsi="Arial" w:cs="Arial"/>
        </w:rPr>
        <w:t xml:space="preserve"> padat (</w:t>
      </w:r>
      <w:r w:rsidR="00CD14D8">
        <w:rPr>
          <w:rFonts w:ascii="Arial" w:hAnsi="Arial" w:cs="Arial"/>
          <w:i/>
          <w:iCs/>
          <w:lang w:val="en-US"/>
        </w:rPr>
        <w:t>s</w:t>
      </w:r>
      <w:r w:rsidRPr="00520A79">
        <w:rPr>
          <w:rFonts w:ascii="Arial" w:hAnsi="Arial" w:cs="Arial"/>
          <w:i/>
          <w:iCs/>
        </w:rPr>
        <w:t>ludge</w:t>
      </w:r>
      <w:r w:rsidRPr="00520A79">
        <w:rPr>
          <w:rFonts w:ascii="Arial" w:hAnsi="Arial" w:cs="Arial"/>
        </w:rPr>
        <w:t>) dalam meningkatkan pH pada tanah mineral khususnya Podsolik Merah Kuning berkisar pada dosis 34-35 ton/ha merupakan dosis terbaik.</w:t>
      </w:r>
    </w:p>
    <w:p w14:paraId="228476F3" w14:textId="1AB0F2DD" w:rsidR="00520A79" w:rsidRPr="00520A79" w:rsidRDefault="00520A79" w:rsidP="00520A79">
      <w:pPr>
        <w:spacing w:after="0"/>
        <w:jc w:val="both"/>
        <w:rPr>
          <w:rFonts w:ascii="Arial" w:hAnsi="Arial" w:cs="Arial"/>
        </w:rPr>
      </w:pPr>
      <w:r w:rsidRPr="00520A79">
        <w:rPr>
          <w:rFonts w:ascii="Arial" w:hAnsi="Arial" w:cs="Arial"/>
        </w:rPr>
        <w:tab/>
        <w:t xml:space="preserve">pH sangat erat hubungannya dengan dengan Al-dd dan P-tersedia tanah. pH tanah yang masam cenderung memiliki kandungan </w:t>
      </w:r>
      <w:r w:rsidR="0014256D">
        <w:rPr>
          <w:rFonts w:ascii="Arial" w:hAnsi="Arial" w:cs="Arial"/>
          <w:lang w:val="en-US"/>
        </w:rPr>
        <w:t>Al-dd yang lebih besar dibandingkan P-tersedia</w:t>
      </w:r>
      <w:r w:rsidRPr="00520A79">
        <w:rPr>
          <w:rFonts w:ascii="Arial" w:hAnsi="Arial" w:cs="Arial"/>
        </w:rPr>
        <w:t>. Menurut Hakim, dkk,</w:t>
      </w:r>
      <w:r w:rsidRPr="00520A79">
        <w:rPr>
          <w:rFonts w:ascii="Arial" w:hAnsi="Arial" w:cs="Arial"/>
          <w:i/>
          <w:iCs/>
        </w:rPr>
        <w:t xml:space="preserve"> </w:t>
      </w:r>
      <w:r w:rsidRPr="00520A79">
        <w:rPr>
          <w:rFonts w:ascii="Arial" w:hAnsi="Arial" w:cs="Arial"/>
        </w:rPr>
        <w:t>(1986), menjelaskan bahwa tanah yang bereaksi masam terjadi karena Al yang terhidrolisis menyumbangkan banyak ion H</w:t>
      </w:r>
      <w:r w:rsidRPr="00520A79">
        <w:rPr>
          <w:rFonts w:ascii="Arial" w:hAnsi="Arial" w:cs="Arial"/>
          <w:vertAlign w:val="superscript"/>
        </w:rPr>
        <w:t>+</w:t>
      </w:r>
      <w:r w:rsidRPr="00520A79">
        <w:rPr>
          <w:rFonts w:ascii="Arial" w:hAnsi="Arial" w:cs="Arial"/>
        </w:rPr>
        <w:t>, ion H</w:t>
      </w:r>
      <w:r w:rsidRPr="00520A79">
        <w:rPr>
          <w:rFonts w:ascii="Arial" w:hAnsi="Arial" w:cs="Arial"/>
          <w:vertAlign w:val="superscript"/>
        </w:rPr>
        <w:t>+</w:t>
      </w:r>
      <w:r w:rsidRPr="00520A79">
        <w:rPr>
          <w:rFonts w:ascii="Arial" w:hAnsi="Arial" w:cs="Arial"/>
        </w:rPr>
        <w:t xml:space="preserve"> yang disumbangkan kedalam tanah mengakibatkan pH tanah menjadi turun. </w:t>
      </w:r>
    </w:p>
    <w:p w14:paraId="4ED3FA7B" w14:textId="77777777" w:rsidR="00520A79" w:rsidRPr="00520A79" w:rsidRDefault="00520A79" w:rsidP="00520A79">
      <w:pPr>
        <w:spacing w:after="0"/>
        <w:jc w:val="both"/>
        <w:rPr>
          <w:rFonts w:ascii="Arial" w:hAnsi="Arial" w:cs="Arial"/>
        </w:rPr>
      </w:pPr>
      <w:r w:rsidRPr="00520A79">
        <w:rPr>
          <w:rFonts w:ascii="Arial" w:hAnsi="Arial" w:cs="Arial"/>
        </w:rPr>
        <w:tab/>
      </w:r>
    </w:p>
    <w:p w14:paraId="353D0EFC" w14:textId="77777777" w:rsidR="00520A79" w:rsidRPr="00520A79" w:rsidRDefault="00520A79" w:rsidP="00520A79">
      <w:pPr>
        <w:spacing w:after="0"/>
        <w:jc w:val="both"/>
        <w:rPr>
          <w:rFonts w:ascii="Arial" w:hAnsi="Arial" w:cs="Arial"/>
          <w:b/>
          <w:bCs/>
        </w:rPr>
      </w:pPr>
      <w:r w:rsidRPr="00520A79">
        <w:rPr>
          <w:rFonts w:ascii="Arial" w:hAnsi="Arial" w:cs="Arial"/>
          <w:b/>
          <w:bCs/>
        </w:rPr>
        <w:t xml:space="preserve">P-Tersedia </w:t>
      </w:r>
    </w:p>
    <w:p w14:paraId="465791C2" w14:textId="77777777" w:rsidR="00520A79" w:rsidRDefault="00520A79" w:rsidP="00520A79">
      <w:pPr>
        <w:spacing w:after="0"/>
        <w:jc w:val="both"/>
        <w:rPr>
          <w:rFonts w:ascii="Arial" w:hAnsi="Arial" w:cs="Arial"/>
          <w:b/>
          <w:bCs/>
        </w:rPr>
      </w:pPr>
      <w:r w:rsidRPr="00520A79">
        <w:rPr>
          <w:rFonts w:ascii="Arial" w:hAnsi="Arial" w:cs="Arial"/>
          <w:b/>
          <w:bCs/>
        </w:rPr>
        <w:tab/>
      </w:r>
    </w:p>
    <w:p w14:paraId="0274AC46" w14:textId="04BEAAEC" w:rsidR="00520A79" w:rsidRPr="00520A79" w:rsidRDefault="00D24363" w:rsidP="00520A79">
      <w:pPr>
        <w:spacing w:after="0"/>
        <w:ind w:firstLine="720"/>
        <w:jc w:val="both"/>
        <w:rPr>
          <w:rFonts w:ascii="Arial" w:hAnsi="Arial" w:cs="Arial"/>
        </w:rPr>
      </w:pPr>
      <w:r>
        <w:rPr>
          <w:rFonts w:ascii="Arial" w:hAnsi="Arial" w:cs="Arial"/>
          <w:lang w:val="en-US"/>
        </w:rPr>
        <w:t>A</w:t>
      </w:r>
      <w:r w:rsidR="00520A79" w:rsidRPr="00520A79">
        <w:rPr>
          <w:rFonts w:ascii="Arial" w:hAnsi="Arial" w:cs="Arial"/>
        </w:rPr>
        <w:t>nalisis ragam pada parameter pengamatan P-tersedia menunjukkan</w:t>
      </w:r>
      <w:r>
        <w:rPr>
          <w:rFonts w:ascii="Arial" w:hAnsi="Arial" w:cs="Arial"/>
          <w:lang w:val="en-US"/>
        </w:rPr>
        <w:t xml:space="preserve"> </w:t>
      </w:r>
      <w:r w:rsidR="00111629">
        <w:rPr>
          <w:rFonts w:ascii="Arial" w:hAnsi="Arial" w:cs="Arial"/>
          <w:lang w:val="en-US"/>
        </w:rPr>
        <w:t>aplikasi dari limbah ini</w:t>
      </w:r>
      <w:r w:rsidR="00520A79" w:rsidRPr="00520A79">
        <w:rPr>
          <w:rFonts w:ascii="Arial" w:hAnsi="Arial" w:cs="Arial"/>
        </w:rPr>
        <w:t xml:space="preserve"> berpengaruh nyata meningkatkan P-tersedia</w:t>
      </w:r>
      <w:r w:rsidR="00111629">
        <w:rPr>
          <w:rFonts w:ascii="Arial" w:hAnsi="Arial" w:cs="Arial"/>
          <w:lang w:val="en-US"/>
        </w:rPr>
        <w:t xml:space="preserve"> pada tanah Podsolik Merah Kuning</w:t>
      </w:r>
      <w:r w:rsidR="00520A79" w:rsidRPr="00520A79">
        <w:rPr>
          <w:rFonts w:ascii="Arial" w:hAnsi="Arial" w:cs="Arial"/>
        </w:rPr>
        <w:t>. Hasil analisis pada perlakuan S</w:t>
      </w:r>
      <w:r w:rsidR="00520A79" w:rsidRPr="00520A79">
        <w:rPr>
          <w:rFonts w:ascii="Arial" w:hAnsi="Arial" w:cs="Arial"/>
          <w:vertAlign w:val="subscript"/>
        </w:rPr>
        <w:t>1</w:t>
      </w:r>
      <w:r w:rsidR="00520A79" w:rsidRPr="00520A79">
        <w:rPr>
          <w:rFonts w:ascii="Arial" w:hAnsi="Arial" w:cs="Arial"/>
        </w:rPr>
        <w:t xml:space="preserve"> 15 ton/ha menunjukkan hasil rata-rata P-tersedia 5,71, namun tidak berbeda nyata untuk meningkatkan P-tersedia pada tanah Podsolik Merah Kuning, yang mana tanah tanpa perlakuan menunjukkan hasil rata-rata P-tersedia 5,68. Hasil analisis pada perlakuan S</w:t>
      </w:r>
      <w:r w:rsidR="00520A79" w:rsidRPr="00520A79">
        <w:rPr>
          <w:rFonts w:ascii="Arial" w:hAnsi="Arial" w:cs="Arial"/>
          <w:vertAlign w:val="subscript"/>
        </w:rPr>
        <w:t>2</w:t>
      </w:r>
      <w:r w:rsidR="00520A79" w:rsidRPr="00520A79">
        <w:rPr>
          <w:rFonts w:ascii="Arial" w:hAnsi="Arial" w:cs="Arial"/>
        </w:rPr>
        <w:t xml:space="preserve"> 25 ton/ha menunjukkan hasil rata-rata P-tersedia 6,11,  peningkatan yang berbeda nyata </w:t>
      </w:r>
      <w:r w:rsidR="00A52F37">
        <w:rPr>
          <w:rFonts w:ascii="Arial" w:hAnsi="Arial" w:cs="Arial"/>
          <w:lang w:val="en-US"/>
        </w:rPr>
        <w:t xml:space="preserve">jika dibandingkan </w:t>
      </w:r>
      <w:r w:rsidR="00520A79" w:rsidRPr="00520A79">
        <w:rPr>
          <w:rFonts w:ascii="Arial" w:hAnsi="Arial" w:cs="Arial"/>
        </w:rPr>
        <w:t>perlakuan S</w:t>
      </w:r>
      <w:r w:rsidR="00520A79" w:rsidRPr="00520A79">
        <w:rPr>
          <w:rFonts w:ascii="Arial" w:hAnsi="Arial" w:cs="Arial"/>
          <w:vertAlign w:val="subscript"/>
        </w:rPr>
        <w:t>0</w:t>
      </w:r>
      <w:r w:rsidR="00520A79" w:rsidRPr="00520A79">
        <w:rPr>
          <w:rFonts w:ascii="Arial" w:hAnsi="Arial" w:cs="Arial"/>
        </w:rPr>
        <w:t xml:space="preserve"> (kontrol) namun tidak </w:t>
      </w:r>
      <w:r w:rsidR="0087357B">
        <w:rPr>
          <w:rFonts w:ascii="Arial" w:hAnsi="Arial" w:cs="Arial"/>
          <w:lang w:val="en-US"/>
        </w:rPr>
        <w:t>beda</w:t>
      </w:r>
      <w:r w:rsidR="00520A79" w:rsidRPr="00520A79">
        <w:rPr>
          <w:rFonts w:ascii="Arial" w:hAnsi="Arial" w:cs="Arial"/>
        </w:rPr>
        <w:t xml:space="preserve"> nyata </w:t>
      </w:r>
      <w:r w:rsidR="00111629">
        <w:rPr>
          <w:rFonts w:ascii="Arial" w:hAnsi="Arial" w:cs="Arial"/>
          <w:lang w:val="en-US"/>
        </w:rPr>
        <w:t>dibandingkan</w:t>
      </w:r>
      <w:r w:rsidR="00520A79" w:rsidRPr="00520A79">
        <w:rPr>
          <w:rFonts w:ascii="Arial" w:hAnsi="Arial" w:cs="Arial"/>
        </w:rPr>
        <w:t xml:space="preserve"> perlakuan S</w:t>
      </w:r>
      <w:r w:rsidR="00520A79" w:rsidRPr="00520A79">
        <w:rPr>
          <w:rFonts w:ascii="Arial" w:hAnsi="Arial" w:cs="Arial"/>
          <w:vertAlign w:val="subscript"/>
        </w:rPr>
        <w:t>1</w:t>
      </w:r>
      <w:r w:rsidR="00520A79" w:rsidRPr="00520A79">
        <w:rPr>
          <w:rFonts w:ascii="Arial" w:hAnsi="Arial" w:cs="Arial"/>
        </w:rPr>
        <w:t xml:space="preserve"> 15 ton/ha. Hasil analisis pada perlakuan S</w:t>
      </w:r>
      <w:r w:rsidR="00520A79" w:rsidRPr="00520A79">
        <w:rPr>
          <w:rFonts w:ascii="Arial" w:hAnsi="Arial" w:cs="Arial"/>
          <w:vertAlign w:val="subscript"/>
        </w:rPr>
        <w:t>3</w:t>
      </w:r>
      <w:r w:rsidR="00520A79" w:rsidRPr="00520A79">
        <w:rPr>
          <w:rFonts w:ascii="Arial" w:hAnsi="Arial" w:cs="Arial"/>
        </w:rPr>
        <w:t xml:space="preserve"> 35 ton/ha menunjukkan hasil rata-rata P-tersedia 6,01, perlakuan ini tidak berbeda nyata terhadap S</w:t>
      </w:r>
      <w:r w:rsidR="00520A79" w:rsidRPr="00520A79">
        <w:rPr>
          <w:rFonts w:ascii="Arial" w:hAnsi="Arial" w:cs="Arial"/>
          <w:vertAlign w:val="subscript"/>
        </w:rPr>
        <w:t>0</w:t>
      </w:r>
      <w:r w:rsidR="00520A79" w:rsidRPr="00520A79">
        <w:rPr>
          <w:rFonts w:ascii="Arial" w:hAnsi="Arial" w:cs="Arial"/>
        </w:rPr>
        <w:t xml:space="preserve"> (kontrol), S</w:t>
      </w:r>
      <w:r w:rsidR="00520A79" w:rsidRPr="00520A79">
        <w:rPr>
          <w:rFonts w:ascii="Arial" w:hAnsi="Arial" w:cs="Arial"/>
          <w:vertAlign w:val="subscript"/>
        </w:rPr>
        <w:t xml:space="preserve">1 </w:t>
      </w:r>
      <w:r w:rsidR="00520A79" w:rsidRPr="00520A79">
        <w:rPr>
          <w:rFonts w:ascii="Arial" w:hAnsi="Arial" w:cs="Arial"/>
        </w:rPr>
        <w:t>15 ton/ha dan S</w:t>
      </w:r>
      <w:r w:rsidR="00520A79" w:rsidRPr="00520A79">
        <w:rPr>
          <w:rFonts w:ascii="Arial" w:hAnsi="Arial" w:cs="Arial"/>
          <w:vertAlign w:val="subscript"/>
        </w:rPr>
        <w:t xml:space="preserve">2 </w:t>
      </w:r>
      <w:r w:rsidR="00520A79" w:rsidRPr="00520A79">
        <w:rPr>
          <w:rFonts w:ascii="Arial" w:hAnsi="Arial" w:cs="Arial"/>
        </w:rPr>
        <w:t>25 ton/ha. Hasil analisis pada perlakuan S</w:t>
      </w:r>
      <w:r w:rsidR="00520A79" w:rsidRPr="00520A79">
        <w:rPr>
          <w:rFonts w:ascii="Arial" w:hAnsi="Arial" w:cs="Arial"/>
          <w:vertAlign w:val="subscript"/>
        </w:rPr>
        <w:t xml:space="preserve">4 </w:t>
      </w:r>
      <w:r w:rsidR="00520A79" w:rsidRPr="00520A79">
        <w:rPr>
          <w:rFonts w:ascii="Arial" w:hAnsi="Arial" w:cs="Arial"/>
        </w:rPr>
        <w:t>45 ton/ha menunjukkan hasil rata-rata P-tersedia 6,33, peningkatan yang berbeda nyata terhadap perlakuan S</w:t>
      </w:r>
      <w:r w:rsidR="00520A79" w:rsidRPr="00520A79">
        <w:rPr>
          <w:rFonts w:ascii="Arial" w:hAnsi="Arial" w:cs="Arial"/>
          <w:vertAlign w:val="subscript"/>
        </w:rPr>
        <w:t xml:space="preserve">0 </w:t>
      </w:r>
      <w:r w:rsidR="00520A79" w:rsidRPr="00520A79">
        <w:rPr>
          <w:rFonts w:ascii="Arial" w:hAnsi="Arial" w:cs="Arial"/>
        </w:rPr>
        <w:t>(kontrol), S</w:t>
      </w:r>
      <w:r w:rsidR="00520A79" w:rsidRPr="00520A79">
        <w:rPr>
          <w:rFonts w:ascii="Arial" w:hAnsi="Arial" w:cs="Arial"/>
          <w:vertAlign w:val="subscript"/>
        </w:rPr>
        <w:t>1</w:t>
      </w:r>
      <w:r w:rsidR="00520A79" w:rsidRPr="00520A79">
        <w:rPr>
          <w:rFonts w:ascii="Arial" w:hAnsi="Arial" w:cs="Arial"/>
        </w:rPr>
        <w:t xml:space="preserve"> 15 ton/ha, namun </w:t>
      </w:r>
      <w:r w:rsidR="00B40D3E">
        <w:rPr>
          <w:rFonts w:ascii="Arial" w:hAnsi="Arial" w:cs="Arial"/>
          <w:lang w:val="en-US"/>
        </w:rPr>
        <w:t>beda tidak</w:t>
      </w:r>
      <w:r w:rsidR="00520A79" w:rsidRPr="00520A79">
        <w:rPr>
          <w:rFonts w:ascii="Arial" w:hAnsi="Arial" w:cs="Arial"/>
        </w:rPr>
        <w:t xml:space="preserve"> nyata pada S</w:t>
      </w:r>
      <w:r w:rsidR="00520A79" w:rsidRPr="00520A79">
        <w:rPr>
          <w:rFonts w:ascii="Arial" w:hAnsi="Arial" w:cs="Arial"/>
          <w:vertAlign w:val="subscript"/>
        </w:rPr>
        <w:t xml:space="preserve">2 </w:t>
      </w:r>
      <w:r w:rsidR="00520A79" w:rsidRPr="00520A79">
        <w:rPr>
          <w:rFonts w:ascii="Arial" w:hAnsi="Arial" w:cs="Arial"/>
        </w:rPr>
        <w:t>25 ton/ha</w:t>
      </w:r>
      <w:r w:rsidR="00520A79" w:rsidRPr="00520A79">
        <w:rPr>
          <w:rFonts w:ascii="Arial" w:hAnsi="Arial" w:cs="Arial"/>
          <w:vertAlign w:val="subscript"/>
        </w:rPr>
        <w:t xml:space="preserve"> </w:t>
      </w:r>
      <w:r w:rsidR="00520A79" w:rsidRPr="00520A79">
        <w:rPr>
          <w:rFonts w:ascii="Arial" w:hAnsi="Arial" w:cs="Arial"/>
        </w:rPr>
        <w:t>dan S</w:t>
      </w:r>
      <w:r w:rsidR="00520A79" w:rsidRPr="00520A79">
        <w:rPr>
          <w:rFonts w:ascii="Arial" w:hAnsi="Arial" w:cs="Arial"/>
          <w:vertAlign w:val="subscript"/>
        </w:rPr>
        <w:t xml:space="preserve">3 </w:t>
      </w:r>
      <w:r w:rsidR="00520A79" w:rsidRPr="00520A79">
        <w:rPr>
          <w:rFonts w:ascii="Arial" w:hAnsi="Arial" w:cs="Arial"/>
        </w:rPr>
        <w:t>35 ton/ha.</w:t>
      </w:r>
    </w:p>
    <w:p w14:paraId="51019AEC" w14:textId="77777777" w:rsidR="00520A79" w:rsidRPr="00520A79" w:rsidRDefault="00520A79" w:rsidP="00520A79">
      <w:pPr>
        <w:spacing w:after="0"/>
        <w:jc w:val="both"/>
        <w:rPr>
          <w:rFonts w:ascii="Arial" w:hAnsi="Arial" w:cs="Arial"/>
        </w:rPr>
      </w:pPr>
      <w:r w:rsidRPr="00520A79">
        <w:rPr>
          <w:rFonts w:ascii="Arial" w:hAnsi="Arial" w:cs="Arial"/>
        </w:rPr>
        <w:tab/>
        <w:t>Berdasarkan hasil analisis pada perlakuan S</w:t>
      </w:r>
      <w:r w:rsidRPr="00520A79">
        <w:rPr>
          <w:rFonts w:ascii="Arial" w:hAnsi="Arial" w:cs="Arial"/>
          <w:vertAlign w:val="subscript"/>
        </w:rPr>
        <w:t xml:space="preserve">0 </w:t>
      </w:r>
      <w:r w:rsidRPr="00520A79">
        <w:rPr>
          <w:rFonts w:ascii="Arial" w:hAnsi="Arial" w:cs="Arial"/>
        </w:rPr>
        <w:t>(kontrol)</w:t>
      </w:r>
      <w:r w:rsidRPr="00520A79">
        <w:rPr>
          <w:rFonts w:ascii="Arial" w:hAnsi="Arial" w:cs="Arial"/>
          <w:vertAlign w:val="subscript"/>
        </w:rPr>
        <w:t xml:space="preserve">, </w:t>
      </w:r>
      <w:r w:rsidRPr="00520A79">
        <w:rPr>
          <w:rFonts w:ascii="Arial" w:hAnsi="Arial" w:cs="Arial"/>
        </w:rPr>
        <w:t>S</w:t>
      </w:r>
      <w:r w:rsidRPr="00520A79">
        <w:rPr>
          <w:rFonts w:ascii="Arial" w:hAnsi="Arial" w:cs="Arial"/>
          <w:vertAlign w:val="subscript"/>
        </w:rPr>
        <w:t xml:space="preserve">1 </w:t>
      </w:r>
      <w:r w:rsidRPr="00520A79">
        <w:rPr>
          <w:rFonts w:ascii="Arial" w:hAnsi="Arial" w:cs="Arial"/>
        </w:rPr>
        <w:t>15 ton/ha, S</w:t>
      </w:r>
      <w:r w:rsidRPr="00520A79">
        <w:rPr>
          <w:rFonts w:ascii="Arial" w:hAnsi="Arial" w:cs="Arial"/>
          <w:vertAlign w:val="subscript"/>
        </w:rPr>
        <w:t xml:space="preserve">2 </w:t>
      </w:r>
      <w:r w:rsidRPr="00520A79">
        <w:rPr>
          <w:rFonts w:ascii="Arial" w:hAnsi="Arial" w:cs="Arial"/>
        </w:rPr>
        <w:t>25 ton/ha, S</w:t>
      </w:r>
      <w:r w:rsidRPr="00520A79">
        <w:rPr>
          <w:rFonts w:ascii="Arial" w:hAnsi="Arial" w:cs="Arial"/>
          <w:vertAlign w:val="subscript"/>
        </w:rPr>
        <w:t xml:space="preserve">3 </w:t>
      </w:r>
      <w:r w:rsidRPr="00520A79">
        <w:rPr>
          <w:rFonts w:ascii="Arial" w:hAnsi="Arial" w:cs="Arial"/>
        </w:rPr>
        <w:t>35 ton/ha dan S</w:t>
      </w:r>
      <w:r w:rsidRPr="00520A79">
        <w:rPr>
          <w:rFonts w:ascii="Arial" w:hAnsi="Arial" w:cs="Arial"/>
          <w:vertAlign w:val="subscript"/>
        </w:rPr>
        <w:t>4</w:t>
      </w:r>
      <w:r w:rsidRPr="00520A79">
        <w:rPr>
          <w:rFonts w:ascii="Arial" w:hAnsi="Arial" w:cs="Arial"/>
        </w:rPr>
        <w:t xml:space="preserve"> 45 ton/ha menunjukkan P-tersedia berturut yaitu 5,68 ppm, 5,71 ppm, 6,11 ppm, 6,01 ppm dan 6,33 ppm. Perlakuan S</w:t>
      </w:r>
      <w:r w:rsidRPr="00520A79">
        <w:rPr>
          <w:rFonts w:ascii="Arial" w:hAnsi="Arial" w:cs="Arial"/>
          <w:vertAlign w:val="subscript"/>
        </w:rPr>
        <w:t xml:space="preserve">1 </w:t>
      </w:r>
      <w:r w:rsidRPr="00520A79">
        <w:rPr>
          <w:rFonts w:ascii="Arial" w:hAnsi="Arial" w:cs="Arial"/>
        </w:rPr>
        <w:t>15 ton/ha, S</w:t>
      </w:r>
      <w:r w:rsidRPr="00520A79">
        <w:rPr>
          <w:rFonts w:ascii="Arial" w:hAnsi="Arial" w:cs="Arial"/>
          <w:vertAlign w:val="subscript"/>
        </w:rPr>
        <w:t xml:space="preserve">2 </w:t>
      </w:r>
      <w:r w:rsidRPr="00520A79">
        <w:rPr>
          <w:rFonts w:ascii="Arial" w:hAnsi="Arial" w:cs="Arial"/>
        </w:rPr>
        <w:t>25 ton/ha, S</w:t>
      </w:r>
      <w:r w:rsidRPr="00520A79">
        <w:rPr>
          <w:rFonts w:ascii="Arial" w:hAnsi="Arial" w:cs="Arial"/>
          <w:vertAlign w:val="subscript"/>
        </w:rPr>
        <w:t xml:space="preserve">3 </w:t>
      </w:r>
      <w:r w:rsidRPr="00520A79">
        <w:rPr>
          <w:rFonts w:ascii="Arial" w:hAnsi="Arial" w:cs="Arial"/>
        </w:rPr>
        <w:t>35 ton/ha dan S</w:t>
      </w:r>
      <w:r w:rsidRPr="00520A79">
        <w:rPr>
          <w:rFonts w:ascii="Arial" w:hAnsi="Arial" w:cs="Arial"/>
          <w:vertAlign w:val="subscript"/>
        </w:rPr>
        <w:t>4</w:t>
      </w:r>
      <w:r w:rsidRPr="00520A79">
        <w:rPr>
          <w:rFonts w:ascii="Arial" w:hAnsi="Arial" w:cs="Arial"/>
        </w:rPr>
        <w:t xml:space="preserve"> 45 ton/ha menunjukkan </w:t>
      </w:r>
      <w:r w:rsidRPr="00520A79">
        <w:rPr>
          <w:rFonts w:ascii="Arial" w:hAnsi="Arial" w:cs="Arial"/>
        </w:rPr>
        <w:lastRenderedPageBreak/>
        <w:t>peningkatan pH terhadap S</w:t>
      </w:r>
      <w:r w:rsidRPr="00520A79">
        <w:rPr>
          <w:rFonts w:ascii="Arial" w:hAnsi="Arial" w:cs="Arial"/>
          <w:vertAlign w:val="subscript"/>
        </w:rPr>
        <w:t xml:space="preserve">0 </w:t>
      </w:r>
      <w:r w:rsidRPr="00520A79">
        <w:rPr>
          <w:rFonts w:ascii="Arial" w:hAnsi="Arial" w:cs="Arial"/>
        </w:rPr>
        <w:t>kontrol, namun semua perlakuan termasuk S</w:t>
      </w:r>
      <w:r w:rsidRPr="00520A79">
        <w:rPr>
          <w:rFonts w:ascii="Arial" w:hAnsi="Arial" w:cs="Arial"/>
          <w:vertAlign w:val="subscript"/>
        </w:rPr>
        <w:t xml:space="preserve">0 </w:t>
      </w:r>
      <w:r w:rsidRPr="00520A79">
        <w:rPr>
          <w:rFonts w:ascii="Arial" w:hAnsi="Arial" w:cs="Arial"/>
        </w:rPr>
        <w:t>(kontrol) termasuk kedalam katagori rendah yang berkisar antara 5-7 ppm, hal ini dikarenakan kandungan P dari bahan organik yang rendah.</w:t>
      </w:r>
    </w:p>
    <w:p w14:paraId="45A130FE" w14:textId="0E54DC57" w:rsidR="00520A79" w:rsidRPr="00520A79" w:rsidRDefault="00520A79" w:rsidP="00520A79">
      <w:pPr>
        <w:spacing w:after="0"/>
        <w:jc w:val="both"/>
        <w:rPr>
          <w:rFonts w:ascii="Arial" w:hAnsi="Arial" w:cs="Arial"/>
        </w:rPr>
      </w:pPr>
      <w:r w:rsidRPr="00520A79">
        <w:rPr>
          <w:rFonts w:ascii="Arial" w:hAnsi="Arial" w:cs="Arial"/>
        </w:rPr>
        <w:tab/>
        <w:t>Aplikasi limbah</w:t>
      </w:r>
      <w:r w:rsidR="00CD14D8">
        <w:rPr>
          <w:rFonts w:ascii="Arial" w:hAnsi="Arial" w:cs="Arial"/>
          <w:lang w:val="en-US"/>
        </w:rPr>
        <w:t xml:space="preserve"> lumpur</w:t>
      </w:r>
      <w:r w:rsidRPr="00520A79">
        <w:rPr>
          <w:rFonts w:ascii="Arial" w:hAnsi="Arial" w:cs="Arial"/>
        </w:rPr>
        <w:t xml:space="preserve"> padat (</w:t>
      </w:r>
      <w:r w:rsidR="00CD14D8">
        <w:rPr>
          <w:rFonts w:ascii="Arial" w:hAnsi="Arial" w:cs="Arial"/>
          <w:i/>
          <w:iCs/>
          <w:lang w:val="en-US"/>
        </w:rPr>
        <w:t>s</w:t>
      </w:r>
      <w:r w:rsidRPr="00520A79">
        <w:rPr>
          <w:rFonts w:ascii="Arial" w:hAnsi="Arial" w:cs="Arial"/>
          <w:i/>
          <w:iCs/>
        </w:rPr>
        <w:t>ludge</w:t>
      </w:r>
      <w:r w:rsidRPr="00520A79">
        <w:rPr>
          <w:rFonts w:ascii="Arial" w:hAnsi="Arial" w:cs="Arial"/>
        </w:rPr>
        <w:t>) pabrik kelapa sawit dapat meningkatkan P-tersedia yang cukup signifikan, hal ini disebabkan pengaruh kenaikan pH dan menurunya Al-dd tanah. Menurut Adiningsih, dkk,</w:t>
      </w:r>
      <w:r w:rsidRPr="00520A79">
        <w:rPr>
          <w:rFonts w:ascii="Arial" w:hAnsi="Arial" w:cs="Arial"/>
          <w:i/>
          <w:iCs/>
        </w:rPr>
        <w:t xml:space="preserve"> </w:t>
      </w:r>
      <w:r w:rsidRPr="00520A79">
        <w:rPr>
          <w:rFonts w:ascii="Arial" w:hAnsi="Arial" w:cs="Arial"/>
        </w:rPr>
        <w:t xml:space="preserve">(1988), </w:t>
      </w:r>
      <w:r w:rsidR="00E06BDC">
        <w:rPr>
          <w:rFonts w:ascii="Arial" w:hAnsi="Arial" w:cs="Arial"/>
          <w:lang w:val="en-US"/>
        </w:rPr>
        <w:t>berpendapat bahwa</w:t>
      </w:r>
      <w:r w:rsidRPr="00520A79">
        <w:rPr>
          <w:rFonts w:ascii="Arial" w:hAnsi="Arial" w:cs="Arial"/>
        </w:rPr>
        <w:t xml:space="preserve"> </w:t>
      </w:r>
      <w:r w:rsidR="00E06BDC">
        <w:rPr>
          <w:rFonts w:ascii="Arial" w:hAnsi="Arial" w:cs="Arial"/>
          <w:lang w:val="en-US"/>
        </w:rPr>
        <w:t>pemberian</w:t>
      </w:r>
      <w:r w:rsidR="007B04B4">
        <w:rPr>
          <w:rFonts w:ascii="Arial" w:hAnsi="Arial" w:cs="Arial"/>
          <w:lang w:val="en-US"/>
        </w:rPr>
        <w:t xml:space="preserve"> bahan organik </w:t>
      </w:r>
      <w:r w:rsidR="00E06BDC">
        <w:rPr>
          <w:rFonts w:ascii="Arial" w:hAnsi="Arial" w:cs="Arial"/>
          <w:lang w:val="en-US"/>
        </w:rPr>
        <w:t>pada</w:t>
      </w:r>
      <w:r w:rsidR="007B04B4">
        <w:rPr>
          <w:rFonts w:ascii="Arial" w:hAnsi="Arial" w:cs="Arial"/>
          <w:lang w:val="en-US"/>
        </w:rPr>
        <w:t xml:space="preserve"> tanah </w:t>
      </w:r>
      <w:r w:rsidR="00E06BDC">
        <w:rPr>
          <w:rFonts w:ascii="Arial" w:hAnsi="Arial" w:cs="Arial"/>
          <w:lang w:val="en-US"/>
        </w:rPr>
        <w:t>bisa</w:t>
      </w:r>
      <w:r w:rsidR="007B04B4">
        <w:rPr>
          <w:rFonts w:ascii="Arial" w:hAnsi="Arial" w:cs="Arial"/>
          <w:lang w:val="en-US"/>
        </w:rPr>
        <w:t xml:space="preserve"> menjadikan pH dan P-tersedia meningkat. </w:t>
      </w:r>
      <w:r w:rsidRPr="00520A79">
        <w:rPr>
          <w:rFonts w:ascii="Arial" w:hAnsi="Arial" w:cs="Arial"/>
        </w:rPr>
        <w:t xml:space="preserve">Peningkatan P-tersedia terjadi </w:t>
      </w:r>
      <w:r w:rsidR="007B04B4">
        <w:rPr>
          <w:rFonts w:ascii="Arial" w:hAnsi="Arial" w:cs="Arial"/>
          <w:lang w:val="en-US"/>
        </w:rPr>
        <w:t xml:space="preserve">di </w:t>
      </w:r>
      <w:r w:rsidRPr="00520A79">
        <w:rPr>
          <w:rFonts w:ascii="Arial" w:hAnsi="Arial" w:cs="Arial"/>
        </w:rPr>
        <w:t>setiap perlakuan namun pada perlakuan S</w:t>
      </w:r>
      <w:r w:rsidRPr="00520A79">
        <w:rPr>
          <w:rFonts w:ascii="Arial" w:hAnsi="Arial" w:cs="Arial"/>
          <w:vertAlign w:val="subscript"/>
        </w:rPr>
        <w:t xml:space="preserve">3 </w:t>
      </w:r>
      <w:r w:rsidRPr="00520A79">
        <w:rPr>
          <w:rFonts w:ascii="Arial" w:hAnsi="Arial" w:cs="Arial"/>
        </w:rPr>
        <w:t>35 ton/ha terjadi penurunan, berdasarkan hasil analisis rata-rata P-tersedia pada perlakuaan S</w:t>
      </w:r>
      <w:r w:rsidRPr="00520A79">
        <w:rPr>
          <w:rFonts w:ascii="Arial" w:hAnsi="Arial" w:cs="Arial"/>
          <w:vertAlign w:val="subscript"/>
        </w:rPr>
        <w:t>3</w:t>
      </w:r>
      <w:r w:rsidRPr="00520A79">
        <w:rPr>
          <w:rFonts w:ascii="Arial" w:hAnsi="Arial" w:cs="Arial"/>
        </w:rPr>
        <w:t xml:space="preserve"> 35 ton/ha yaitu 6,01 mengalami penurunan dibandingkan perlakuan S</w:t>
      </w:r>
      <w:r w:rsidRPr="00520A79">
        <w:rPr>
          <w:rFonts w:ascii="Arial" w:hAnsi="Arial" w:cs="Arial"/>
          <w:vertAlign w:val="subscript"/>
        </w:rPr>
        <w:t xml:space="preserve">2 </w:t>
      </w:r>
      <w:r w:rsidRPr="00520A79">
        <w:rPr>
          <w:rFonts w:ascii="Arial" w:hAnsi="Arial" w:cs="Arial"/>
        </w:rPr>
        <w:t xml:space="preserve">25 ton/ha yaitu 6,11 hal ini terjadi karena keberadaan Al yang masih mengikat P dan menyebabkan P tidak tersedia. Fosfat menjadi sukar larut di dalam tanah sehingga P sukar tersedia, hal ini terjadi karena liat oksida Fe dan Al </w:t>
      </w:r>
      <w:r w:rsidR="007B04B4">
        <w:rPr>
          <w:rFonts w:ascii="Arial" w:hAnsi="Arial" w:cs="Arial"/>
          <w:lang w:val="en-US"/>
        </w:rPr>
        <w:t>pada</w:t>
      </w:r>
      <w:r w:rsidRPr="00520A79">
        <w:rPr>
          <w:rFonts w:ascii="Arial" w:hAnsi="Arial" w:cs="Arial"/>
        </w:rPr>
        <w:t xml:space="preserve"> </w:t>
      </w:r>
      <w:r w:rsidR="007B04B4">
        <w:rPr>
          <w:rFonts w:ascii="Arial" w:hAnsi="Arial" w:cs="Arial"/>
          <w:lang w:val="en-US"/>
        </w:rPr>
        <w:t>keadaan besar</w:t>
      </w:r>
      <w:r w:rsidRPr="00520A79">
        <w:rPr>
          <w:rFonts w:ascii="Arial" w:hAnsi="Arial" w:cs="Arial"/>
        </w:rPr>
        <w:t>, khususnya tanah-tanah berpelapukan lanjut seperti Ultisol dan Oxisol di daerah tropik, liat tersebut bereaksi cepat dengan fosfat membentuk sederetan fosfat hidroksi yang sukar larut (Tan, 1991).</w:t>
      </w:r>
    </w:p>
    <w:p w14:paraId="53E16846" w14:textId="2B28BC17" w:rsidR="00520A79" w:rsidRPr="00C557B3" w:rsidRDefault="00520A79" w:rsidP="00520A79">
      <w:pPr>
        <w:spacing w:after="0"/>
        <w:jc w:val="both"/>
        <w:rPr>
          <w:rFonts w:ascii="Arial" w:hAnsi="Arial" w:cs="Arial"/>
          <w:color w:val="C0504D" w:themeColor="accent2"/>
        </w:rPr>
      </w:pPr>
      <w:r w:rsidRPr="00520A79">
        <w:rPr>
          <w:rFonts w:ascii="Arial" w:hAnsi="Arial" w:cs="Arial"/>
        </w:rPr>
        <w:tab/>
        <w:t xml:space="preserve">Meningkatnya </w:t>
      </w:r>
      <w:r w:rsidR="00436BA9">
        <w:rPr>
          <w:rFonts w:ascii="Arial" w:hAnsi="Arial" w:cs="Arial"/>
          <w:lang w:val="en-US"/>
        </w:rPr>
        <w:t>P-tersedia</w:t>
      </w:r>
      <w:r w:rsidRPr="00520A79">
        <w:rPr>
          <w:rFonts w:ascii="Arial" w:hAnsi="Arial" w:cs="Arial"/>
        </w:rPr>
        <w:t xml:space="preserve"> </w:t>
      </w:r>
      <w:r w:rsidR="00436BA9">
        <w:rPr>
          <w:rFonts w:ascii="Arial" w:hAnsi="Arial" w:cs="Arial"/>
          <w:lang w:val="en-US"/>
        </w:rPr>
        <w:t>pada</w:t>
      </w:r>
      <w:r w:rsidRPr="00520A79">
        <w:rPr>
          <w:rFonts w:ascii="Arial" w:hAnsi="Arial" w:cs="Arial"/>
        </w:rPr>
        <w:t xml:space="preserve"> tanah diduga karena penambahan bahan limba </w:t>
      </w:r>
      <w:r w:rsidR="00CD14D8">
        <w:rPr>
          <w:rFonts w:ascii="Arial" w:hAnsi="Arial" w:cs="Arial"/>
          <w:lang w:val="en-US"/>
        </w:rPr>
        <w:t xml:space="preserve">lumpur </w:t>
      </w:r>
      <w:r w:rsidRPr="00520A79">
        <w:rPr>
          <w:rFonts w:ascii="Arial" w:hAnsi="Arial" w:cs="Arial"/>
        </w:rPr>
        <w:t>padat (</w:t>
      </w:r>
      <w:r w:rsidR="00CD14D8">
        <w:rPr>
          <w:rFonts w:ascii="Arial" w:hAnsi="Arial" w:cs="Arial"/>
          <w:i/>
          <w:iCs/>
          <w:lang w:val="en-US"/>
        </w:rPr>
        <w:t>s</w:t>
      </w:r>
      <w:r w:rsidRPr="00520A79">
        <w:rPr>
          <w:rFonts w:ascii="Arial" w:hAnsi="Arial" w:cs="Arial"/>
          <w:i/>
          <w:iCs/>
        </w:rPr>
        <w:t>ludge</w:t>
      </w:r>
      <w:r w:rsidRPr="00520A79">
        <w:rPr>
          <w:rFonts w:ascii="Arial" w:hAnsi="Arial" w:cs="Arial"/>
        </w:rPr>
        <w:t>) pabrik kelapa sawit. Menurut Nurhayati, dkk,</w:t>
      </w:r>
      <w:r w:rsidRPr="00520A79">
        <w:rPr>
          <w:rFonts w:ascii="Arial" w:hAnsi="Arial" w:cs="Arial"/>
          <w:i/>
          <w:iCs/>
        </w:rPr>
        <w:t xml:space="preserve"> </w:t>
      </w:r>
      <w:r w:rsidRPr="00520A79">
        <w:rPr>
          <w:rFonts w:ascii="Arial" w:hAnsi="Arial" w:cs="Arial"/>
        </w:rPr>
        <w:t xml:space="preserve">(1986), </w:t>
      </w:r>
      <w:r w:rsidR="00436BA9">
        <w:rPr>
          <w:rFonts w:ascii="Arial" w:hAnsi="Arial" w:cs="Arial"/>
          <w:lang w:val="en-US"/>
        </w:rPr>
        <w:t>pemberian bahan organik</w:t>
      </w:r>
      <w:r w:rsidR="00FA008E">
        <w:rPr>
          <w:rFonts w:ascii="Arial" w:hAnsi="Arial" w:cs="Arial"/>
          <w:lang w:val="en-US"/>
        </w:rPr>
        <w:t xml:space="preserve"> langsung </w:t>
      </w:r>
      <w:r w:rsidR="00E06BDC">
        <w:rPr>
          <w:rFonts w:ascii="Arial" w:hAnsi="Arial" w:cs="Arial"/>
          <w:lang w:val="en-US"/>
        </w:rPr>
        <w:t>ke</w:t>
      </w:r>
      <w:r w:rsidR="00FA008E">
        <w:rPr>
          <w:rFonts w:ascii="Arial" w:hAnsi="Arial" w:cs="Arial"/>
          <w:lang w:val="en-US"/>
        </w:rPr>
        <w:t xml:space="preserve"> tanah dengan proses mineralisasi dan tidak</w:t>
      </w:r>
      <w:r w:rsidR="00E06BDC">
        <w:rPr>
          <w:rFonts w:ascii="Arial" w:hAnsi="Arial" w:cs="Arial"/>
          <w:lang w:val="en-US"/>
        </w:rPr>
        <w:t xml:space="preserve"> secara</w:t>
      </w:r>
      <w:r w:rsidR="00FA008E">
        <w:rPr>
          <w:rFonts w:ascii="Arial" w:hAnsi="Arial" w:cs="Arial"/>
          <w:lang w:val="en-US"/>
        </w:rPr>
        <w:t xml:space="preserve"> langsung dengan cara pelepasan P yang terfiksas</w:t>
      </w:r>
      <w:r w:rsidR="00E06BDC">
        <w:rPr>
          <w:rFonts w:ascii="Arial" w:hAnsi="Arial" w:cs="Arial"/>
          <w:lang w:val="en-US"/>
        </w:rPr>
        <w:t>i</w:t>
      </w:r>
      <w:r w:rsidR="00FA008E">
        <w:rPr>
          <w:rFonts w:ascii="Arial" w:hAnsi="Arial" w:cs="Arial"/>
          <w:lang w:val="en-US"/>
        </w:rPr>
        <w:t>, hal ini akan mempengaruhi ketersediaan P.</w:t>
      </w:r>
      <w:r w:rsidRPr="00520A79">
        <w:rPr>
          <w:rFonts w:ascii="Arial" w:hAnsi="Arial" w:cs="Arial"/>
        </w:rPr>
        <w:t xml:space="preserve"> Hal ini diperkuat oleh Fox, dkk,</w:t>
      </w:r>
      <w:r w:rsidRPr="00520A79">
        <w:rPr>
          <w:rFonts w:ascii="Arial" w:hAnsi="Arial" w:cs="Arial"/>
          <w:i/>
          <w:iCs/>
        </w:rPr>
        <w:t xml:space="preserve"> </w:t>
      </w:r>
      <w:r w:rsidRPr="00520A79">
        <w:rPr>
          <w:rFonts w:ascii="Arial" w:hAnsi="Arial" w:cs="Arial"/>
        </w:rPr>
        <w:t>(1990),</w:t>
      </w:r>
      <w:r w:rsidR="00B40D3E">
        <w:rPr>
          <w:rFonts w:ascii="Arial" w:hAnsi="Arial" w:cs="Arial"/>
          <w:lang w:val="en-US"/>
        </w:rPr>
        <w:t xml:space="preserve"> </w:t>
      </w:r>
      <w:r w:rsidRPr="00520A79">
        <w:rPr>
          <w:rFonts w:ascii="Arial" w:hAnsi="Arial" w:cs="Arial"/>
        </w:rPr>
        <w:t>menyatakan bahwa</w:t>
      </w:r>
      <w:r w:rsidR="00C557B3">
        <w:rPr>
          <w:rFonts w:ascii="Arial" w:hAnsi="Arial" w:cs="Arial"/>
          <w:lang w:val="en-US"/>
        </w:rPr>
        <w:t xml:space="preserve"> dekomposisi dari bahan organik </w:t>
      </w:r>
      <w:r w:rsidR="00E06BDC">
        <w:rPr>
          <w:rFonts w:ascii="Arial" w:hAnsi="Arial" w:cs="Arial"/>
          <w:lang w:val="en-US"/>
        </w:rPr>
        <w:t>mengeluarkan</w:t>
      </w:r>
      <w:r w:rsidR="00C557B3">
        <w:rPr>
          <w:rFonts w:ascii="Arial" w:hAnsi="Arial" w:cs="Arial"/>
          <w:lang w:val="en-US"/>
        </w:rPr>
        <w:t xml:space="preserve"> asam-asam organik </w:t>
      </w:r>
      <w:r w:rsidR="00E06BDC">
        <w:rPr>
          <w:rFonts w:ascii="Arial" w:hAnsi="Arial" w:cs="Arial"/>
          <w:lang w:val="en-US"/>
        </w:rPr>
        <w:t>di</w:t>
      </w:r>
      <w:r w:rsidR="00C557B3">
        <w:rPr>
          <w:rFonts w:ascii="Arial" w:hAnsi="Arial" w:cs="Arial"/>
          <w:lang w:val="en-US"/>
        </w:rPr>
        <w:t xml:space="preserve">mana dapat menghelat ion Al dan Fe, dengan demikian kandungan Al dan Fe tanah berkurang, </w:t>
      </w:r>
      <w:r w:rsidR="00E06BDC">
        <w:rPr>
          <w:rFonts w:ascii="Arial" w:hAnsi="Arial" w:cs="Arial"/>
          <w:lang w:val="en-US"/>
        </w:rPr>
        <w:t>menjadikan</w:t>
      </w:r>
      <w:r w:rsidR="00C557B3">
        <w:rPr>
          <w:rFonts w:ascii="Arial" w:hAnsi="Arial" w:cs="Arial"/>
          <w:lang w:val="en-US"/>
        </w:rPr>
        <w:t xml:space="preserve"> </w:t>
      </w:r>
      <w:r w:rsidR="00C90805">
        <w:rPr>
          <w:rFonts w:ascii="Arial" w:hAnsi="Arial" w:cs="Arial"/>
          <w:lang w:val="en-US"/>
        </w:rPr>
        <w:t>P-tersedia meningkat.</w:t>
      </w:r>
      <w:r w:rsidRPr="00520A79">
        <w:rPr>
          <w:rFonts w:ascii="Arial" w:hAnsi="Arial" w:cs="Arial"/>
        </w:rPr>
        <w:t xml:space="preserve"> </w:t>
      </w:r>
    </w:p>
    <w:p w14:paraId="096A23C5" w14:textId="77777777" w:rsidR="00520A79" w:rsidRPr="00520A79" w:rsidRDefault="00520A79" w:rsidP="00520A79">
      <w:pPr>
        <w:spacing w:after="0"/>
        <w:jc w:val="both"/>
        <w:rPr>
          <w:rFonts w:ascii="Arial" w:hAnsi="Arial" w:cs="Arial"/>
        </w:rPr>
      </w:pPr>
    </w:p>
    <w:p w14:paraId="47EAE3FB" w14:textId="77777777" w:rsidR="00520A79" w:rsidRPr="00520A79" w:rsidRDefault="00520A79" w:rsidP="00520A79">
      <w:pPr>
        <w:spacing w:after="0"/>
        <w:jc w:val="both"/>
        <w:rPr>
          <w:rFonts w:ascii="Arial" w:hAnsi="Arial" w:cs="Arial"/>
          <w:b/>
          <w:bCs/>
        </w:rPr>
      </w:pPr>
      <w:r w:rsidRPr="00520A79">
        <w:rPr>
          <w:rFonts w:ascii="Arial" w:hAnsi="Arial" w:cs="Arial"/>
          <w:b/>
          <w:bCs/>
        </w:rPr>
        <w:t>Al-dd</w:t>
      </w:r>
    </w:p>
    <w:p w14:paraId="43B07882" w14:textId="77777777" w:rsidR="00520A79" w:rsidRDefault="00520A79" w:rsidP="00520A79">
      <w:pPr>
        <w:spacing w:after="0"/>
        <w:jc w:val="both"/>
        <w:rPr>
          <w:rFonts w:ascii="Arial" w:hAnsi="Arial" w:cs="Arial"/>
          <w:b/>
          <w:bCs/>
        </w:rPr>
      </w:pPr>
      <w:r w:rsidRPr="00520A79">
        <w:rPr>
          <w:rFonts w:ascii="Arial" w:hAnsi="Arial" w:cs="Arial"/>
          <w:b/>
          <w:bCs/>
        </w:rPr>
        <w:tab/>
      </w:r>
    </w:p>
    <w:p w14:paraId="1938DC7E" w14:textId="5644AD48" w:rsidR="00520A79" w:rsidRPr="00520A79" w:rsidRDefault="00D24363" w:rsidP="00520A79">
      <w:pPr>
        <w:spacing w:after="0"/>
        <w:ind w:firstLine="720"/>
        <w:jc w:val="both"/>
        <w:rPr>
          <w:rFonts w:ascii="Arial" w:hAnsi="Arial" w:cs="Arial"/>
          <w:vertAlign w:val="subscript"/>
        </w:rPr>
      </w:pPr>
      <w:r>
        <w:rPr>
          <w:rFonts w:ascii="Arial" w:hAnsi="Arial" w:cs="Arial"/>
          <w:lang w:val="en-US"/>
        </w:rPr>
        <w:t>A</w:t>
      </w:r>
      <w:r w:rsidR="00520A79" w:rsidRPr="00520A79">
        <w:rPr>
          <w:rFonts w:ascii="Arial" w:hAnsi="Arial" w:cs="Arial"/>
        </w:rPr>
        <w:t>nalisis ragam pada parameter pengamatan Al-dd menunjukkan bahwa pemberian limbah lumpur padat (</w:t>
      </w:r>
      <w:r w:rsidR="00CD14D8">
        <w:rPr>
          <w:rFonts w:ascii="Arial" w:hAnsi="Arial" w:cs="Arial"/>
          <w:i/>
          <w:iCs/>
          <w:lang w:val="en-US"/>
        </w:rPr>
        <w:t>s</w:t>
      </w:r>
      <w:r w:rsidR="00520A79" w:rsidRPr="00520A79">
        <w:rPr>
          <w:rFonts w:ascii="Arial" w:hAnsi="Arial" w:cs="Arial"/>
          <w:i/>
          <w:iCs/>
        </w:rPr>
        <w:t>ludge</w:t>
      </w:r>
      <w:r w:rsidR="00520A79" w:rsidRPr="00520A79">
        <w:rPr>
          <w:rFonts w:ascii="Arial" w:hAnsi="Arial" w:cs="Arial"/>
        </w:rPr>
        <w:t>) pada tanah Podsolik Merah Kuning berpengaruh nyata menurunkan Al-dd pada tanah. Hasil analisis menunjukkan penurunan Al-dd pada perlakuan S</w:t>
      </w:r>
      <w:r w:rsidR="00520A79" w:rsidRPr="00520A79">
        <w:rPr>
          <w:rFonts w:ascii="Arial" w:hAnsi="Arial" w:cs="Arial"/>
          <w:vertAlign w:val="subscript"/>
        </w:rPr>
        <w:t xml:space="preserve">1 </w:t>
      </w:r>
      <w:r w:rsidR="00520A79" w:rsidRPr="00520A79">
        <w:rPr>
          <w:rFonts w:ascii="Arial" w:hAnsi="Arial" w:cs="Arial"/>
        </w:rPr>
        <w:t>15 ton/ha</w:t>
      </w:r>
      <w:r w:rsidR="00520A79" w:rsidRPr="00520A79">
        <w:rPr>
          <w:rFonts w:ascii="Arial" w:hAnsi="Arial" w:cs="Arial"/>
          <w:vertAlign w:val="subscript"/>
        </w:rPr>
        <w:t xml:space="preserve"> </w:t>
      </w:r>
      <w:r w:rsidR="00520A79" w:rsidRPr="00520A79">
        <w:rPr>
          <w:rFonts w:ascii="Arial" w:hAnsi="Arial" w:cs="Arial"/>
        </w:rPr>
        <w:t>dari S</w:t>
      </w:r>
      <w:r w:rsidR="00520A79" w:rsidRPr="00520A79">
        <w:rPr>
          <w:rFonts w:ascii="Arial" w:hAnsi="Arial" w:cs="Arial"/>
          <w:vertAlign w:val="subscript"/>
        </w:rPr>
        <w:t xml:space="preserve">0 </w:t>
      </w:r>
      <w:r w:rsidR="00520A79" w:rsidRPr="00520A79">
        <w:rPr>
          <w:rFonts w:ascii="Arial" w:hAnsi="Arial" w:cs="Arial"/>
        </w:rPr>
        <w:t>(kontrol) sebesar 2,77 mg/100g menjadi 2,35 mg/100g, namun penurunan ini tidak berbeda nyata. Perlakuan S</w:t>
      </w:r>
      <w:r w:rsidR="00520A79" w:rsidRPr="00520A79">
        <w:rPr>
          <w:rFonts w:ascii="Arial" w:hAnsi="Arial" w:cs="Arial"/>
          <w:vertAlign w:val="subscript"/>
        </w:rPr>
        <w:t xml:space="preserve">2 </w:t>
      </w:r>
      <w:r w:rsidR="00520A79" w:rsidRPr="00520A79">
        <w:rPr>
          <w:rFonts w:ascii="Arial" w:hAnsi="Arial" w:cs="Arial"/>
        </w:rPr>
        <w:t>25 ton/ha rata-rata</w:t>
      </w:r>
      <w:r w:rsidR="00C90805">
        <w:rPr>
          <w:rFonts w:ascii="Arial" w:hAnsi="Arial" w:cs="Arial"/>
          <w:lang w:val="en-US"/>
        </w:rPr>
        <w:t xml:space="preserve"> analisis</w:t>
      </w:r>
      <w:r w:rsidR="00520A79" w:rsidRPr="00520A79">
        <w:rPr>
          <w:rFonts w:ascii="Arial" w:hAnsi="Arial" w:cs="Arial"/>
        </w:rPr>
        <w:t xml:space="preserve"> Al-dd 2,28 mg/100g menunjukkan beda nyata terhadap S</w:t>
      </w:r>
      <w:r w:rsidR="00520A79" w:rsidRPr="00520A79">
        <w:rPr>
          <w:rFonts w:ascii="Arial" w:hAnsi="Arial" w:cs="Arial"/>
          <w:vertAlign w:val="subscript"/>
        </w:rPr>
        <w:t xml:space="preserve">0 </w:t>
      </w:r>
      <w:r w:rsidR="00520A79" w:rsidRPr="00520A79">
        <w:rPr>
          <w:rFonts w:ascii="Arial" w:hAnsi="Arial" w:cs="Arial"/>
        </w:rPr>
        <w:t>(kontrol)</w:t>
      </w:r>
      <w:r w:rsidR="00520A79" w:rsidRPr="00520A79">
        <w:rPr>
          <w:rFonts w:ascii="Arial" w:hAnsi="Arial" w:cs="Arial"/>
          <w:vertAlign w:val="subscript"/>
        </w:rPr>
        <w:t xml:space="preserve"> </w:t>
      </w:r>
      <w:r w:rsidR="00520A79" w:rsidRPr="00520A79">
        <w:rPr>
          <w:rFonts w:ascii="Arial" w:hAnsi="Arial" w:cs="Arial"/>
        </w:rPr>
        <w:t>dengan rata-rata 2,77  mg/100g. Perlakuan S</w:t>
      </w:r>
      <w:r w:rsidR="00520A79" w:rsidRPr="00520A79">
        <w:rPr>
          <w:rFonts w:ascii="Arial" w:hAnsi="Arial" w:cs="Arial"/>
          <w:vertAlign w:val="subscript"/>
        </w:rPr>
        <w:t xml:space="preserve">3 </w:t>
      </w:r>
      <w:r w:rsidR="00520A79" w:rsidRPr="00520A79">
        <w:rPr>
          <w:rFonts w:ascii="Arial" w:hAnsi="Arial" w:cs="Arial"/>
        </w:rPr>
        <w:t xml:space="preserve">35 ton/ha rata-rata </w:t>
      </w:r>
      <w:r w:rsidR="00C90805">
        <w:rPr>
          <w:rFonts w:ascii="Arial" w:hAnsi="Arial" w:cs="Arial"/>
          <w:lang w:val="en-US"/>
        </w:rPr>
        <w:t xml:space="preserve">analisis </w:t>
      </w:r>
      <w:r w:rsidR="00520A79" w:rsidRPr="00520A79">
        <w:rPr>
          <w:rFonts w:ascii="Arial" w:hAnsi="Arial" w:cs="Arial"/>
        </w:rPr>
        <w:t>Al-dd 2,21 mg/100g menunjukkan beda nyata terhadap S</w:t>
      </w:r>
      <w:r w:rsidR="00520A79" w:rsidRPr="00520A79">
        <w:rPr>
          <w:rFonts w:ascii="Arial" w:hAnsi="Arial" w:cs="Arial"/>
          <w:vertAlign w:val="subscript"/>
        </w:rPr>
        <w:t xml:space="preserve">0 </w:t>
      </w:r>
      <w:r w:rsidR="00520A79" w:rsidRPr="00520A79">
        <w:rPr>
          <w:rFonts w:ascii="Arial" w:hAnsi="Arial" w:cs="Arial"/>
        </w:rPr>
        <w:t>(kontrol), namun penurunan Al-dd tidak berbeda nyata terhadap perlakuan S</w:t>
      </w:r>
      <w:r w:rsidR="00520A79" w:rsidRPr="00520A79">
        <w:rPr>
          <w:rFonts w:ascii="Arial" w:hAnsi="Arial" w:cs="Arial"/>
          <w:vertAlign w:val="subscript"/>
        </w:rPr>
        <w:t xml:space="preserve">2 </w:t>
      </w:r>
      <w:r w:rsidR="00520A79" w:rsidRPr="00520A79">
        <w:rPr>
          <w:rFonts w:ascii="Arial" w:hAnsi="Arial" w:cs="Arial"/>
        </w:rPr>
        <w:t>25 ton/ha dengan rata-rata Al-dd 2,28 mg/100g dan S</w:t>
      </w:r>
      <w:r w:rsidR="00520A79" w:rsidRPr="00520A79">
        <w:rPr>
          <w:rFonts w:ascii="Arial" w:hAnsi="Arial" w:cs="Arial"/>
          <w:vertAlign w:val="subscript"/>
        </w:rPr>
        <w:t xml:space="preserve">4 </w:t>
      </w:r>
      <w:r w:rsidR="00520A79" w:rsidRPr="00520A79">
        <w:rPr>
          <w:rFonts w:ascii="Arial" w:hAnsi="Arial" w:cs="Arial"/>
        </w:rPr>
        <w:t>45 ton/ha dengan rata-rata Al-dd 1,91 mg/100g.  Perlakuan S</w:t>
      </w:r>
      <w:r w:rsidR="00520A79" w:rsidRPr="00520A79">
        <w:rPr>
          <w:rFonts w:ascii="Arial" w:hAnsi="Arial" w:cs="Arial"/>
          <w:vertAlign w:val="subscript"/>
        </w:rPr>
        <w:t xml:space="preserve">4 </w:t>
      </w:r>
      <w:r w:rsidR="00520A79" w:rsidRPr="00520A79">
        <w:rPr>
          <w:rFonts w:ascii="Arial" w:hAnsi="Arial" w:cs="Arial"/>
        </w:rPr>
        <w:t>45 ton/ha menunjukkan rata-rata Al-dd 1,91 mg/100g penurunan yang berbeda nyata terhadap S</w:t>
      </w:r>
      <w:r w:rsidR="00520A79" w:rsidRPr="00520A79">
        <w:rPr>
          <w:rFonts w:ascii="Arial" w:hAnsi="Arial" w:cs="Arial"/>
          <w:vertAlign w:val="subscript"/>
        </w:rPr>
        <w:t xml:space="preserve">0 </w:t>
      </w:r>
      <w:r w:rsidR="00520A79" w:rsidRPr="00520A79">
        <w:rPr>
          <w:rFonts w:ascii="Arial" w:hAnsi="Arial" w:cs="Arial"/>
        </w:rPr>
        <w:softHyphen/>
        <w:t>(kontrol)</w:t>
      </w:r>
      <w:r w:rsidR="00520A79" w:rsidRPr="00520A79">
        <w:rPr>
          <w:rFonts w:ascii="Arial" w:hAnsi="Arial" w:cs="Arial"/>
          <w:vertAlign w:val="subscript"/>
        </w:rPr>
        <w:t xml:space="preserve"> </w:t>
      </w:r>
      <w:r w:rsidR="00520A79" w:rsidRPr="00520A79">
        <w:rPr>
          <w:rFonts w:ascii="Arial" w:hAnsi="Arial" w:cs="Arial"/>
        </w:rPr>
        <w:t xml:space="preserve">dengan </w:t>
      </w:r>
      <w:r w:rsidR="00E06BDC">
        <w:rPr>
          <w:rFonts w:ascii="Arial" w:hAnsi="Arial" w:cs="Arial"/>
          <w:lang w:val="en-US"/>
        </w:rPr>
        <w:t>rerata</w:t>
      </w:r>
      <w:r w:rsidR="00520A79" w:rsidRPr="00520A79">
        <w:rPr>
          <w:rFonts w:ascii="Arial" w:hAnsi="Arial" w:cs="Arial"/>
        </w:rPr>
        <w:t xml:space="preserve"> Al-dd 2,77 mg/100g namun, tidak </w:t>
      </w:r>
      <w:r w:rsidR="00C90805">
        <w:rPr>
          <w:rFonts w:ascii="Arial" w:hAnsi="Arial" w:cs="Arial"/>
          <w:lang w:val="en-US"/>
        </w:rPr>
        <w:t>ber</w:t>
      </w:r>
      <w:r w:rsidR="00520A79" w:rsidRPr="00520A79">
        <w:rPr>
          <w:rFonts w:ascii="Arial" w:hAnsi="Arial" w:cs="Arial"/>
        </w:rPr>
        <w:t>beda nyata</w:t>
      </w:r>
      <w:r w:rsidR="00B40D3E">
        <w:rPr>
          <w:i/>
          <w:iCs/>
        </w:rPr>
        <w:t> </w:t>
      </w:r>
      <w:r w:rsidR="00C217B5">
        <w:rPr>
          <w:rFonts w:ascii="Arial" w:hAnsi="Arial" w:cs="Arial"/>
          <w:lang w:val="en-US"/>
        </w:rPr>
        <w:t>pada</w:t>
      </w:r>
      <w:r w:rsidR="00520A79" w:rsidRPr="00520A79">
        <w:rPr>
          <w:rFonts w:ascii="Arial" w:hAnsi="Arial" w:cs="Arial"/>
        </w:rPr>
        <w:t xml:space="preserve"> perlakuan S</w:t>
      </w:r>
      <w:r w:rsidR="00520A79" w:rsidRPr="00520A79">
        <w:rPr>
          <w:rFonts w:ascii="Arial" w:hAnsi="Arial" w:cs="Arial"/>
          <w:vertAlign w:val="subscript"/>
        </w:rPr>
        <w:t>1</w:t>
      </w:r>
      <w:r w:rsidR="00520A79" w:rsidRPr="00520A79">
        <w:rPr>
          <w:rFonts w:ascii="Arial" w:hAnsi="Arial" w:cs="Arial"/>
        </w:rPr>
        <w:t>, S</w:t>
      </w:r>
      <w:r w:rsidR="00520A79" w:rsidRPr="00520A79">
        <w:rPr>
          <w:rFonts w:ascii="Arial" w:hAnsi="Arial" w:cs="Arial"/>
          <w:vertAlign w:val="subscript"/>
        </w:rPr>
        <w:t>2</w:t>
      </w:r>
      <w:r w:rsidR="00520A79" w:rsidRPr="00520A79">
        <w:rPr>
          <w:rFonts w:ascii="Arial" w:hAnsi="Arial" w:cs="Arial"/>
        </w:rPr>
        <w:t xml:space="preserve"> dan S</w:t>
      </w:r>
      <w:r w:rsidR="00520A79" w:rsidRPr="00520A79">
        <w:rPr>
          <w:rFonts w:ascii="Arial" w:hAnsi="Arial" w:cs="Arial"/>
          <w:vertAlign w:val="subscript"/>
        </w:rPr>
        <w:t>3.</w:t>
      </w:r>
    </w:p>
    <w:p w14:paraId="356F8C1D" w14:textId="77777777" w:rsidR="00520A79" w:rsidRPr="00520A79" w:rsidRDefault="00520A79" w:rsidP="00520A79">
      <w:pPr>
        <w:spacing w:after="0"/>
        <w:jc w:val="both"/>
        <w:rPr>
          <w:rFonts w:ascii="Arial" w:hAnsi="Arial" w:cs="Arial"/>
        </w:rPr>
      </w:pPr>
      <w:r w:rsidRPr="00520A79">
        <w:rPr>
          <w:rFonts w:ascii="Arial" w:hAnsi="Arial" w:cs="Arial"/>
          <w:vertAlign w:val="subscript"/>
        </w:rPr>
        <w:tab/>
      </w:r>
      <w:r w:rsidRPr="00520A79">
        <w:rPr>
          <w:rFonts w:ascii="Arial" w:hAnsi="Arial" w:cs="Arial"/>
        </w:rPr>
        <w:t>Perlakuan S</w:t>
      </w:r>
      <w:r w:rsidRPr="00520A79">
        <w:rPr>
          <w:rFonts w:ascii="Arial" w:hAnsi="Arial" w:cs="Arial"/>
          <w:vertAlign w:val="subscript"/>
        </w:rPr>
        <w:t xml:space="preserve">4 </w:t>
      </w:r>
      <w:r w:rsidRPr="00520A79">
        <w:rPr>
          <w:rFonts w:ascii="Arial" w:hAnsi="Arial" w:cs="Arial"/>
        </w:rPr>
        <w:t>45 ton/ha menunjukkan rata-rata Al-dd 1,91 mg/100g termasuk dalam katagori rendah, perlakuan S</w:t>
      </w:r>
      <w:r w:rsidRPr="00520A79">
        <w:rPr>
          <w:rFonts w:ascii="Arial" w:hAnsi="Arial" w:cs="Arial"/>
          <w:vertAlign w:val="subscript"/>
        </w:rPr>
        <w:t xml:space="preserve">0 </w:t>
      </w:r>
      <w:r w:rsidRPr="00520A79">
        <w:rPr>
          <w:rFonts w:ascii="Arial" w:hAnsi="Arial" w:cs="Arial"/>
        </w:rPr>
        <w:t>(kontrol)</w:t>
      </w:r>
      <w:r w:rsidRPr="00520A79">
        <w:rPr>
          <w:rFonts w:ascii="Arial" w:hAnsi="Arial" w:cs="Arial"/>
          <w:vertAlign w:val="subscript"/>
        </w:rPr>
        <w:t xml:space="preserve">, </w:t>
      </w:r>
      <w:r w:rsidRPr="00520A79">
        <w:rPr>
          <w:rFonts w:ascii="Arial" w:hAnsi="Arial" w:cs="Arial"/>
        </w:rPr>
        <w:t>S</w:t>
      </w:r>
      <w:r w:rsidRPr="00520A79">
        <w:rPr>
          <w:rFonts w:ascii="Arial" w:hAnsi="Arial" w:cs="Arial"/>
          <w:vertAlign w:val="subscript"/>
        </w:rPr>
        <w:t xml:space="preserve">1 </w:t>
      </w:r>
      <w:r w:rsidRPr="00520A79">
        <w:rPr>
          <w:rFonts w:ascii="Arial" w:hAnsi="Arial" w:cs="Arial"/>
        </w:rPr>
        <w:t>15 ton/ha, S</w:t>
      </w:r>
      <w:r w:rsidRPr="00520A79">
        <w:rPr>
          <w:rFonts w:ascii="Arial" w:hAnsi="Arial" w:cs="Arial"/>
          <w:vertAlign w:val="subscript"/>
        </w:rPr>
        <w:t xml:space="preserve">2 </w:t>
      </w:r>
      <w:r w:rsidRPr="00520A79">
        <w:rPr>
          <w:rFonts w:ascii="Arial" w:hAnsi="Arial" w:cs="Arial"/>
        </w:rPr>
        <w:t>25 ton/ha dan S</w:t>
      </w:r>
      <w:r w:rsidRPr="00520A79">
        <w:rPr>
          <w:rFonts w:ascii="Arial" w:hAnsi="Arial" w:cs="Arial"/>
          <w:vertAlign w:val="subscript"/>
        </w:rPr>
        <w:t xml:space="preserve">3 </w:t>
      </w:r>
      <w:r w:rsidRPr="00520A79">
        <w:rPr>
          <w:rFonts w:ascii="Arial" w:hAnsi="Arial" w:cs="Arial"/>
        </w:rPr>
        <w:t xml:space="preserve">35 ton/ha menunjukkan rata-rata Al-dd berturut 2,77 me/100gr, 2,35 me/100gr, 2,28 me/100gr dan 2,21 me/100gr termasuk dalam katagori sedang. Berdasarkan Kajian Balai Penelitian Tanah (2009), kandungan Al-dd dalam tanah termasuk katagori rendah apabila hasil analisis menunjukkan Al-dd &lt; 2 mg/100g dan termasuk dalam katagori sedang pada angka 2-8 mg/100g, termasuk tinggi di angka 9-13 mg/100g dan sangat tinggi bila &gt; 13 mg/100g.  </w:t>
      </w:r>
    </w:p>
    <w:p w14:paraId="135F132C" w14:textId="027691F1" w:rsidR="00520A79" w:rsidRPr="00520A79" w:rsidRDefault="00520A79" w:rsidP="00520A79">
      <w:pPr>
        <w:spacing w:after="0"/>
        <w:jc w:val="both"/>
        <w:rPr>
          <w:rFonts w:ascii="Arial" w:hAnsi="Arial" w:cs="Arial"/>
        </w:rPr>
      </w:pPr>
      <w:r w:rsidRPr="00520A79">
        <w:rPr>
          <w:rFonts w:ascii="Arial" w:hAnsi="Arial" w:cs="Arial"/>
        </w:rPr>
        <w:tab/>
        <w:t>Penurunan Al-dd pada tanah Podsolik Merah Kuning yang diaplikasikan limbah</w:t>
      </w:r>
      <w:r w:rsidR="00CD14D8">
        <w:rPr>
          <w:rFonts w:ascii="Arial" w:hAnsi="Arial" w:cs="Arial"/>
          <w:lang w:val="en-US"/>
        </w:rPr>
        <w:t xml:space="preserve"> lumpur</w:t>
      </w:r>
      <w:r w:rsidRPr="00520A79">
        <w:rPr>
          <w:rFonts w:ascii="Arial" w:hAnsi="Arial" w:cs="Arial"/>
        </w:rPr>
        <w:t xml:space="preserve"> padat (</w:t>
      </w:r>
      <w:r w:rsidR="00CD14D8">
        <w:rPr>
          <w:rFonts w:ascii="Arial" w:hAnsi="Arial" w:cs="Arial"/>
          <w:i/>
          <w:iCs/>
          <w:lang w:val="en-US"/>
        </w:rPr>
        <w:t>s</w:t>
      </w:r>
      <w:r w:rsidRPr="00520A79">
        <w:rPr>
          <w:rFonts w:ascii="Arial" w:hAnsi="Arial" w:cs="Arial"/>
          <w:i/>
          <w:iCs/>
        </w:rPr>
        <w:t>ludge</w:t>
      </w:r>
      <w:r w:rsidRPr="00520A79">
        <w:rPr>
          <w:rFonts w:ascii="Arial" w:hAnsi="Arial" w:cs="Arial"/>
        </w:rPr>
        <w:t>) dari pabrik kelapa sawit terjadi karena reaksi kimia antara limbah dan tanah, hal ini juga berpengaruh karena peningkatan pH. Menurut Siregar (2017), dalam penelitiannya menyatakan bahwa asam-asam organik dapat mengkhelat Al</w:t>
      </w:r>
      <w:r w:rsidRPr="00520A79">
        <w:rPr>
          <w:rFonts w:ascii="Arial" w:hAnsi="Arial" w:cs="Arial"/>
          <w:vertAlign w:val="superscript"/>
        </w:rPr>
        <w:t xml:space="preserve">3+ </w:t>
      </w:r>
      <w:r w:rsidRPr="00520A79">
        <w:rPr>
          <w:rFonts w:ascii="Arial" w:hAnsi="Arial" w:cs="Arial"/>
        </w:rPr>
        <w:t xml:space="preserve">bebas </w:t>
      </w:r>
      <w:r w:rsidR="00C90805">
        <w:rPr>
          <w:rFonts w:ascii="Arial" w:hAnsi="Arial" w:cs="Arial"/>
          <w:lang w:val="en-US"/>
        </w:rPr>
        <w:t>di</w:t>
      </w:r>
      <w:r w:rsidRPr="00520A79">
        <w:rPr>
          <w:rFonts w:ascii="Arial" w:hAnsi="Arial" w:cs="Arial"/>
        </w:rPr>
        <w:t xml:space="preserve"> tanah, </w:t>
      </w:r>
      <w:r w:rsidR="00C90805">
        <w:rPr>
          <w:rFonts w:ascii="Arial" w:hAnsi="Arial" w:cs="Arial"/>
          <w:lang w:val="en-US"/>
        </w:rPr>
        <w:t>dengan demikian</w:t>
      </w:r>
      <w:r w:rsidRPr="00520A79">
        <w:rPr>
          <w:rFonts w:ascii="Arial" w:hAnsi="Arial" w:cs="Arial"/>
        </w:rPr>
        <w:t xml:space="preserve"> Al</w:t>
      </w:r>
      <w:r w:rsidRPr="00520A79">
        <w:rPr>
          <w:rFonts w:ascii="Arial" w:hAnsi="Arial" w:cs="Arial"/>
          <w:vertAlign w:val="superscript"/>
        </w:rPr>
        <w:t>3+</w:t>
      </w:r>
      <w:r w:rsidRPr="00520A79">
        <w:rPr>
          <w:rFonts w:ascii="Arial" w:hAnsi="Arial" w:cs="Arial"/>
        </w:rPr>
        <w:t xml:space="preserve"> yang dipertukarkan </w:t>
      </w:r>
      <w:r w:rsidR="00C90805">
        <w:rPr>
          <w:rFonts w:ascii="Arial" w:hAnsi="Arial" w:cs="Arial"/>
          <w:lang w:val="en-US"/>
        </w:rPr>
        <w:t>turun,</w:t>
      </w:r>
      <w:r w:rsidR="00411309">
        <w:rPr>
          <w:rFonts w:ascii="Arial" w:hAnsi="Arial" w:cs="Arial"/>
          <w:lang w:val="en-US"/>
        </w:rPr>
        <w:t xml:space="preserve"> dikarenakan </w:t>
      </w:r>
      <w:r w:rsidR="00411309" w:rsidRPr="00520A79">
        <w:rPr>
          <w:rFonts w:ascii="Arial" w:hAnsi="Arial" w:cs="Arial"/>
        </w:rPr>
        <w:t>bahan organik yang diaplikasikan ke tanah</w:t>
      </w:r>
      <w:r w:rsidRPr="00520A79">
        <w:rPr>
          <w:rFonts w:ascii="Arial" w:hAnsi="Arial" w:cs="Arial"/>
        </w:rPr>
        <w:t xml:space="preserve">. Terdapat </w:t>
      </w:r>
      <w:r w:rsidR="00B64657">
        <w:rPr>
          <w:rFonts w:ascii="Arial" w:hAnsi="Arial" w:cs="Arial"/>
          <w:lang w:val="en-US"/>
        </w:rPr>
        <w:t>interaksi</w:t>
      </w:r>
      <w:r w:rsidRPr="00520A79">
        <w:rPr>
          <w:rFonts w:ascii="Arial" w:hAnsi="Arial" w:cs="Arial"/>
        </w:rPr>
        <w:t xml:space="preserve"> </w:t>
      </w:r>
      <w:r w:rsidRPr="00520A79">
        <w:rPr>
          <w:rFonts w:ascii="Arial" w:hAnsi="Arial" w:cs="Arial"/>
        </w:rPr>
        <w:lastRenderedPageBreak/>
        <w:t xml:space="preserve">antara Al-dd </w:t>
      </w:r>
      <w:r w:rsidR="00B64657">
        <w:rPr>
          <w:rFonts w:ascii="Arial" w:hAnsi="Arial" w:cs="Arial"/>
          <w:lang w:val="en-US"/>
        </w:rPr>
        <w:t>dengan</w:t>
      </w:r>
      <w:r w:rsidRPr="00520A79">
        <w:rPr>
          <w:rFonts w:ascii="Arial" w:hAnsi="Arial" w:cs="Arial"/>
        </w:rPr>
        <w:t xml:space="preserve"> pH dan P-tersedia tanah</w:t>
      </w:r>
      <w:r w:rsidR="00B64657">
        <w:rPr>
          <w:rFonts w:ascii="Arial" w:hAnsi="Arial" w:cs="Arial"/>
          <w:lang w:val="en-US"/>
        </w:rPr>
        <w:t>,</w:t>
      </w:r>
      <w:r w:rsidRPr="00520A79">
        <w:rPr>
          <w:rFonts w:ascii="Arial" w:hAnsi="Arial" w:cs="Arial"/>
        </w:rPr>
        <w:t xml:space="preserve"> dengan peningkatan pH tanah </w:t>
      </w:r>
      <w:r w:rsidR="00B64657">
        <w:rPr>
          <w:rFonts w:ascii="Arial" w:hAnsi="Arial" w:cs="Arial"/>
          <w:lang w:val="en-US"/>
        </w:rPr>
        <w:t>mengakibatkan</w:t>
      </w:r>
      <w:r w:rsidRPr="00520A79">
        <w:rPr>
          <w:rFonts w:ascii="Arial" w:hAnsi="Arial" w:cs="Arial"/>
        </w:rPr>
        <w:t xml:space="preserve"> Al-dd </w:t>
      </w:r>
      <w:r w:rsidR="00B64657">
        <w:rPr>
          <w:rFonts w:ascii="Arial" w:hAnsi="Arial" w:cs="Arial"/>
          <w:lang w:val="en-US"/>
        </w:rPr>
        <w:t>menjadi</w:t>
      </w:r>
      <w:r w:rsidRPr="00520A79">
        <w:rPr>
          <w:rFonts w:ascii="Arial" w:hAnsi="Arial" w:cs="Arial"/>
        </w:rPr>
        <w:t xml:space="preserve"> turun sehingga P-tersedia </w:t>
      </w:r>
      <w:r w:rsidR="00B64657">
        <w:rPr>
          <w:rFonts w:ascii="Arial" w:hAnsi="Arial" w:cs="Arial"/>
          <w:lang w:val="en-US"/>
        </w:rPr>
        <w:t>naik</w:t>
      </w:r>
      <w:r w:rsidRPr="00520A79">
        <w:rPr>
          <w:rFonts w:ascii="Arial" w:hAnsi="Arial" w:cs="Arial"/>
        </w:rPr>
        <w:t>.</w:t>
      </w:r>
    </w:p>
    <w:p w14:paraId="416F4245" w14:textId="77777777" w:rsidR="00520A79" w:rsidRPr="00520A79" w:rsidRDefault="00520A79" w:rsidP="00520A79">
      <w:pPr>
        <w:spacing w:after="0"/>
        <w:jc w:val="both"/>
        <w:rPr>
          <w:rFonts w:ascii="Arial" w:hAnsi="Arial" w:cs="Arial"/>
        </w:rPr>
      </w:pPr>
    </w:p>
    <w:p w14:paraId="7C766455" w14:textId="77777777" w:rsidR="00D24363" w:rsidRDefault="00D24363" w:rsidP="00520A79">
      <w:pPr>
        <w:spacing w:after="0"/>
        <w:jc w:val="both"/>
        <w:rPr>
          <w:rFonts w:ascii="Arial" w:hAnsi="Arial" w:cs="Arial"/>
          <w:b/>
          <w:bCs/>
        </w:rPr>
      </w:pPr>
    </w:p>
    <w:p w14:paraId="03AD3408" w14:textId="77777777" w:rsidR="00D24363" w:rsidRDefault="00D24363" w:rsidP="00520A79">
      <w:pPr>
        <w:spacing w:after="0"/>
        <w:jc w:val="both"/>
        <w:rPr>
          <w:rFonts w:ascii="Arial" w:hAnsi="Arial" w:cs="Arial"/>
          <w:b/>
          <w:bCs/>
        </w:rPr>
      </w:pPr>
    </w:p>
    <w:p w14:paraId="644E2F40" w14:textId="64F41A98" w:rsidR="00520A79" w:rsidRPr="00520A79" w:rsidRDefault="00520A79" w:rsidP="00520A79">
      <w:pPr>
        <w:spacing w:after="0"/>
        <w:jc w:val="both"/>
        <w:rPr>
          <w:rFonts w:ascii="Arial" w:hAnsi="Arial" w:cs="Arial"/>
          <w:b/>
          <w:bCs/>
        </w:rPr>
      </w:pPr>
      <w:r w:rsidRPr="00520A79">
        <w:rPr>
          <w:rFonts w:ascii="Arial" w:hAnsi="Arial" w:cs="Arial"/>
          <w:b/>
          <w:bCs/>
        </w:rPr>
        <w:t>Kapasitas Tukar Kation (KTK)</w:t>
      </w:r>
    </w:p>
    <w:p w14:paraId="3AC01DC2" w14:textId="77777777" w:rsidR="00520A79" w:rsidRDefault="00520A79" w:rsidP="00520A79">
      <w:pPr>
        <w:spacing w:after="0"/>
        <w:jc w:val="both"/>
        <w:rPr>
          <w:rFonts w:ascii="Arial" w:hAnsi="Arial" w:cs="Arial"/>
        </w:rPr>
      </w:pPr>
      <w:r w:rsidRPr="00520A79">
        <w:rPr>
          <w:rFonts w:ascii="Arial" w:hAnsi="Arial" w:cs="Arial"/>
        </w:rPr>
        <w:tab/>
      </w:r>
    </w:p>
    <w:p w14:paraId="26779074" w14:textId="69039BD7" w:rsidR="00520A79" w:rsidRPr="00520A79" w:rsidRDefault="00D24363" w:rsidP="00520A79">
      <w:pPr>
        <w:spacing w:after="0"/>
        <w:ind w:firstLine="720"/>
        <w:jc w:val="both"/>
        <w:rPr>
          <w:rFonts w:ascii="Arial" w:hAnsi="Arial" w:cs="Arial"/>
        </w:rPr>
      </w:pPr>
      <w:r>
        <w:rPr>
          <w:rFonts w:ascii="Arial" w:hAnsi="Arial" w:cs="Arial"/>
          <w:lang w:val="en-US"/>
        </w:rPr>
        <w:t>A</w:t>
      </w:r>
      <w:r w:rsidR="00520A79" w:rsidRPr="00520A79">
        <w:rPr>
          <w:rFonts w:ascii="Arial" w:hAnsi="Arial" w:cs="Arial"/>
        </w:rPr>
        <w:t xml:space="preserve">nalisis ragam pada parameter pengamatan KTK menunjukkan </w:t>
      </w:r>
      <w:r w:rsidR="00C217B5">
        <w:rPr>
          <w:rFonts w:ascii="Arial" w:hAnsi="Arial" w:cs="Arial"/>
          <w:lang w:val="en-US"/>
        </w:rPr>
        <w:t xml:space="preserve">aplikasi limbah </w:t>
      </w:r>
      <w:r w:rsidR="00520A79" w:rsidRPr="00520A79">
        <w:rPr>
          <w:rFonts w:ascii="Arial" w:hAnsi="Arial" w:cs="Arial"/>
        </w:rPr>
        <w:t xml:space="preserve">pada tanah Podsolik Merah Kuning berpengaruh nyata </w:t>
      </w:r>
      <w:r w:rsidR="00B64657">
        <w:rPr>
          <w:rFonts w:ascii="Arial" w:hAnsi="Arial" w:cs="Arial"/>
          <w:lang w:val="en-US"/>
        </w:rPr>
        <w:t>untuk</w:t>
      </w:r>
      <w:r w:rsidR="00520A79" w:rsidRPr="00520A79">
        <w:rPr>
          <w:rFonts w:ascii="Arial" w:hAnsi="Arial" w:cs="Arial"/>
        </w:rPr>
        <w:t xml:space="preserve"> meningkatkan KTK tanah. Hasil analisis menunjukkan </w:t>
      </w:r>
      <w:r w:rsidR="00B64657">
        <w:rPr>
          <w:rFonts w:ascii="Arial" w:hAnsi="Arial" w:cs="Arial"/>
          <w:lang w:val="en-US"/>
        </w:rPr>
        <w:t>peningkatan</w:t>
      </w:r>
      <w:r w:rsidR="00520A79" w:rsidRPr="00520A79">
        <w:rPr>
          <w:rFonts w:ascii="Arial" w:hAnsi="Arial" w:cs="Arial"/>
        </w:rPr>
        <w:t xml:space="preserve"> terbaik pada S</w:t>
      </w:r>
      <w:r w:rsidR="00520A79" w:rsidRPr="00520A79">
        <w:rPr>
          <w:rFonts w:ascii="Arial" w:hAnsi="Arial" w:cs="Arial"/>
          <w:vertAlign w:val="subscript"/>
        </w:rPr>
        <w:t xml:space="preserve">4 </w:t>
      </w:r>
      <w:r w:rsidR="00520A79" w:rsidRPr="00520A79">
        <w:rPr>
          <w:rFonts w:ascii="Arial" w:hAnsi="Arial" w:cs="Arial"/>
        </w:rPr>
        <w:t>45 ton/ha dengan rata-rata KTK 14,03 mg/100g, hasil ini berbeda nyata terhadap perlakuan S</w:t>
      </w:r>
      <w:r w:rsidR="00520A79" w:rsidRPr="00520A79">
        <w:rPr>
          <w:rFonts w:ascii="Arial" w:hAnsi="Arial" w:cs="Arial"/>
          <w:vertAlign w:val="subscript"/>
        </w:rPr>
        <w:t xml:space="preserve">0 </w:t>
      </w:r>
      <w:r w:rsidR="00520A79" w:rsidRPr="00520A79">
        <w:rPr>
          <w:rFonts w:ascii="Arial" w:hAnsi="Arial" w:cs="Arial"/>
        </w:rPr>
        <w:t>(kontrol) dengan rata-rata KTK 6,05 mg/100g, S</w:t>
      </w:r>
      <w:r w:rsidR="00520A79" w:rsidRPr="00520A79">
        <w:rPr>
          <w:rFonts w:ascii="Arial" w:hAnsi="Arial" w:cs="Arial"/>
          <w:vertAlign w:val="subscript"/>
        </w:rPr>
        <w:t xml:space="preserve">1 </w:t>
      </w:r>
      <w:r w:rsidR="00520A79" w:rsidRPr="00520A79">
        <w:rPr>
          <w:rFonts w:ascii="Arial" w:hAnsi="Arial" w:cs="Arial"/>
        </w:rPr>
        <w:t>15 ton/ha dengan rata-rata KTK 6,29 mg/100g, S</w:t>
      </w:r>
      <w:r w:rsidR="00520A79" w:rsidRPr="00520A79">
        <w:rPr>
          <w:rFonts w:ascii="Arial" w:hAnsi="Arial" w:cs="Arial"/>
          <w:vertAlign w:val="subscript"/>
        </w:rPr>
        <w:t xml:space="preserve">2 </w:t>
      </w:r>
      <w:r w:rsidR="00520A79" w:rsidRPr="00520A79">
        <w:rPr>
          <w:rFonts w:ascii="Arial" w:hAnsi="Arial" w:cs="Arial"/>
        </w:rPr>
        <w:t>25 ton/ha dengan rata-rata KTK 8,89 mg/100g dan S</w:t>
      </w:r>
      <w:r w:rsidR="00520A79" w:rsidRPr="00520A79">
        <w:rPr>
          <w:rFonts w:ascii="Arial" w:hAnsi="Arial" w:cs="Arial"/>
          <w:vertAlign w:val="subscript"/>
        </w:rPr>
        <w:t xml:space="preserve">3 </w:t>
      </w:r>
      <w:r w:rsidR="00520A79" w:rsidRPr="00520A79">
        <w:rPr>
          <w:rFonts w:ascii="Arial" w:hAnsi="Arial" w:cs="Arial"/>
        </w:rPr>
        <w:t>35 ton/ha dengan rata-rata KTK 10,93 ton/ha. Perlakuan S</w:t>
      </w:r>
      <w:r w:rsidR="00520A79" w:rsidRPr="00520A79">
        <w:rPr>
          <w:rFonts w:ascii="Arial" w:hAnsi="Arial" w:cs="Arial"/>
          <w:vertAlign w:val="subscript"/>
        </w:rPr>
        <w:t xml:space="preserve">1 </w:t>
      </w:r>
      <w:r w:rsidR="00520A79" w:rsidRPr="00520A79">
        <w:rPr>
          <w:rFonts w:ascii="Arial" w:hAnsi="Arial" w:cs="Arial"/>
        </w:rPr>
        <w:t>15 ton/ha menunjukkan KTK yang tidak berbeda nyata terhadap S</w:t>
      </w:r>
      <w:r w:rsidR="00520A79" w:rsidRPr="00520A79">
        <w:rPr>
          <w:rFonts w:ascii="Arial" w:hAnsi="Arial" w:cs="Arial"/>
          <w:vertAlign w:val="subscript"/>
        </w:rPr>
        <w:t xml:space="preserve">0 </w:t>
      </w:r>
      <w:r w:rsidR="00520A79" w:rsidRPr="00520A79">
        <w:rPr>
          <w:rFonts w:ascii="Arial" w:hAnsi="Arial" w:cs="Arial"/>
        </w:rPr>
        <w:t>(kontrol), se</w:t>
      </w:r>
      <w:r w:rsidR="00B64657">
        <w:rPr>
          <w:rFonts w:ascii="Arial" w:hAnsi="Arial" w:cs="Arial"/>
          <w:lang w:val="en-US"/>
        </w:rPr>
        <w:t>mentara itu</w:t>
      </w:r>
      <w:r w:rsidR="00520A79" w:rsidRPr="00520A79">
        <w:rPr>
          <w:rFonts w:ascii="Arial" w:hAnsi="Arial" w:cs="Arial"/>
        </w:rPr>
        <w:t xml:space="preserve"> pada perlakuan S</w:t>
      </w:r>
      <w:r w:rsidR="00520A79" w:rsidRPr="00520A79">
        <w:rPr>
          <w:rFonts w:ascii="Arial" w:hAnsi="Arial" w:cs="Arial"/>
          <w:vertAlign w:val="subscript"/>
        </w:rPr>
        <w:t xml:space="preserve">2 </w:t>
      </w:r>
      <w:r w:rsidR="00520A79" w:rsidRPr="00520A79">
        <w:rPr>
          <w:rFonts w:ascii="Arial" w:hAnsi="Arial" w:cs="Arial"/>
        </w:rPr>
        <w:t>25 ton/ha menunjukkan peningkatan yang berbeda nyata dibandingkan S</w:t>
      </w:r>
      <w:r w:rsidR="00520A79" w:rsidRPr="00520A79">
        <w:rPr>
          <w:rFonts w:ascii="Arial" w:hAnsi="Arial" w:cs="Arial"/>
          <w:vertAlign w:val="subscript"/>
        </w:rPr>
        <w:t xml:space="preserve">0 </w:t>
      </w:r>
      <w:r w:rsidR="00520A79" w:rsidRPr="00520A79">
        <w:rPr>
          <w:rFonts w:ascii="Arial" w:hAnsi="Arial" w:cs="Arial"/>
        </w:rPr>
        <w:t>(kontrol)</w:t>
      </w:r>
      <w:r w:rsidR="00520A79" w:rsidRPr="00520A79">
        <w:rPr>
          <w:rFonts w:ascii="Arial" w:hAnsi="Arial" w:cs="Arial"/>
          <w:vertAlign w:val="subscript"/>
        </w:rPr>
        <w:t xml:space="preserve"> </w:t>
      </w:r>
      <w:r w:rsidR="00520A79" w:rsidRPr="00520A79">
        <w:rPr>
          <w:rFonts w:ascii="Arial" w:hAnsi="Arial" w:cs="Arial"/>
        </w:rPr>
        <w:t>dan S</w:t>
      </w:r>
      <w:r w:rsidR="00520A79" w:rsidRPr="00520A79">
        <w:rPr>
          <w:rFonts w:ascii="Arial" w:hAnsi="Arial" w:cs="Arial"/>
          <w:vertAlign w:val="subscript"/>
        </w:rPr>
        <w:t xml:space="preserve">1 </w:t>
      </w:r>
      <w:r w:rsidR="00520A79" w:rsidRPr="00520A79">
        <w:rPr>
          <w:rFonts w:ascii="Arial" w:hAnsi="Arial" w:cs="Arial"/>
        </w:rPr>
        <w:t>15 ton/ha namun tidak berbeda nyata terhadap S</w:t>
      </w:r>
      <w:r w:rsidR="00520A79" w:rsidRPr="00520A79">
        <w:rPr>
          <w:rFonts w:ascii="Arial" w:hAnsi="Arial" w:cs="Arial"/>
          <w:vertAlign w:val="subscript"/>
        </w:rPr>
        <w:t>3</w:t>
      </w:r>
      <w:r w:rsidR="00520A79" w:rsidRPr="00520A79">
        <w:rPr>
          <w:rFonts w:ascii="Arial" w:hAnsi="Arial" w:cs="Arial"/>
        </w:rPr>
        <w:t xml:space="preserve"> 25 ton/ha. Perlakuan S</w:t>
      </w:r>
      <w:r w:rsidR="00520A79" w:rsidRPr="00520A79">
        <w:rPr>
          <w:rFonts w:ascii="Arial" w:hAnsi="Arial" w:cs="Arial"/>
          <w:vertAlign w:val="subscript"/>
        </w:rPr>
        <w:t>2</w:t>
      </w:r>
      <w:r w:rsidR="00520A79" w:rsidRPr="00520A79">
        <w:rPr>
          <w:rFonts w:ascii="Arial" w:hAnsi="Arial" w:cs="Arial"/>
        </w:rPr>
        <w:t xml:space="preserve"> 25 ton/ha menunjukkan peningkatan yang berbeda nyata terhadap S</w:t>
      </w:r>
      <w:r w:rsidR="00520A79" w:rsidRPr="00520A79">
        <w:rPr>
          <w:rFonts w:ascii="Arial" w:hAnsi="Arial" w:cs="Arial"/>
          <w:vertAlign w:val="subscript"/>
        </w:rPr>
        <w:t xml:space="preserve">0 </w:t>
      </w:r>
      <w:r w:rsidR="00520A79" w:rsidRPr="00520A79">
        <w:rPr>
          <w:rFonts w:ascii="Arial" w:hAnsi="Arial" w:cs="Arial"/>
        </w:rPr>
        <w:t>kontrol</w:t>
      </w:r>
      <w:r w:rsidR="00520A79" w:rsidRPr="00520A79">
        <w:rPr>
          <w:rFonts w:ascii="Arial" w:hAnsi="Arial" w:cs="Arial"/>
          <w:vertAlign w:val="subscript"/>
        </w:rPr>
        <w:t xml:space="preserve"> </w:t>
      </w:r>
      <w:r w:rsidR="00520A79" w:rsidRPr="00520A79">
        <w:rPr>
          <w:rFonts w:ascii="Arial" w:hAnsi="Arial" w:cs="Arial"/>
        </w:rPr>
        <w:t>dan S</w:t>
      </w:r>
      <w:r w:rsidR="00520A79" w:rsidRPr="00520A79">
        <w:rPr>
          <w:rFonts w:ascii="Arial" w:hAnsi="Arial" w:cs="Arial"/>
          <w:vertAlign w:val="subscript"/>
        </w:rPr>
        <w:t xml:space="preserve">1 </w:t>
      </w:r>
      <w:r w:rsidR="00520A79" w:rsidRPr="00520A79">
        <w:rPr>
          <w:rFonts w:ascii="Arial" w:hAnsi="Arial" w:cs="Arial"/>
        </w:rPr>
        <w:t>15 ton/ha namun tidak menunjukkan beda nyata terhadap S</w:t>
      </w:r>
      <w:r w:rsidR="00520A79" w:rsidRPr="00520A79">
        <w:rPr>
          <w:rFonts w:ascii="Arial" w:hAnsi="Arial" w:cs="Arial"/>
          <w:vertAlign w:val="subscript"/>
        </w:rPr>
        <w:t xml:space="preserve">3 </w:t>
      </w:r>
      <w:r w:rsidR="00520A79" w:rsidRPr="00520A79">
        <w:rPr>
          <w:rFonts w:ascii="Arial" w:hAnsi="Arial" w:cs="Arial"/>
        </w:rPr>
        <w:t>35 ton/ha.</w:t>
      </w:r>
    </w:p>
    <w:p w14:paraId="53ED82B0" w14:textId="71E662A8" w:rsidR="00520A79" w:rsidRPr="00520A79" w:rsidRDefault="00520A79" w:rsidP="00520A79">
      <w:pPr>
        <w:spacing w:after="0"/>
        <w:jc w:val="both"/>
        <w:rPr>
          <w:rFonts w:ascii="Arial" w:hAnsi="Arial" w:cs="Arial"/>
        </w:rPr>
      </w:pPr>
      <w:r w:rsidRPr="00520A79">
        <w:rPr>
          <w:rFonts w:ascii="Arial" w:hAnsi="Arial" w:cs="Arial"/>
        </w:rPr>
        <w:tab/>
        <w:t>Hasil analisis KTK pada tanah yang diaplikasikan limbah</w:t>
      </w:r>
      <w:r w:rsidR="00CD14D8">
        <w:rPr>
          <w:rFonts w:ascii="Arial" w:hAnsi="Arial" w:cs="Arial"/>
          <w:lang w:val="en-US"/>
        </w:rPr>
        <w:t xml:space="preserve"> lumpur</w:t>
      </w:r>
      <w:r w:rsidRPr="00520A79">
        <w:rPr>
          <w:rFonts w:ascii="Arial" w:hAnsi="Arial" w:cs="Arial"/>
        </w:rPr>
        <w:t xml:space="preserve"> padat (</w:t>
      </w:r>
      <w:r w:rsidR="00CD14D8">
        <w:rPr>
          <w:rFonts w:ascii="Arial" w:hAnsi="Arial" w:cs="Arial"/>
          <w:i/>
          <w:iCs/>
          <w:lang w:val="en-US"/>
        </w:rPr>
        <w:t>s</w:t>
      </w:r>
      <w:r w:rsidRPr="00520A79">
        <w:rPr>
          <w:rFonts w:ascii="Arial" w:hAnsi="Arial" w:cs="Arial"/>
          <w:i/>
          <w:iCs/>
        </w:rPr>
        <w:t>ludge</w:t>
      </w:r>
      <w:r w:rsidRPr="00520A79">
        <w:rPr>
          <w:rFonts w:ascii="Arial" w:hAnsi="Arial" w:cs="Arial"/>
        </w:rPr>
        <w:t>) menunjukkan rata-rata KTK 6,05 me/100g pada S</w:t>
      </w:r>
      <w:r w:rsidRPr="00520A79">
        <w:rPr>
          <w:rFonts w:ascii="Arial" w:hAnsi="Arial" w:cs="Arial"/>
          <w:vertAlign w:val="subscript"/>
        </w:rPr>
        <w:t xml:space="preserve">0 </w:t>
      </w:r>
      <w:r w:rsidRPr="00520A79">
        <w:rPr>
          <w:rFonts w:ascii="Arial" w:hAnsi="Arial" w:cs="Arial"/>
        </w:rPr>
        <w:t>dan rata-rata KTK tertinggi pada S</w:t>
      </w:r>
      <w:r w:rsidRPr="00520A79">
        <w:rPr>
          <w:rFonts w:ascii="Arial" w:hAnsi="Arial" w:cs="Arial"/>
          <w:vertAlign w:val="subscript"/>
        </w:rPr>
        <w:t xml:space="preserve">4 </w:t>
      </w:r>
      <w:r w:rsidRPr="00520A79">
        <w:rPr>
          <w:rFonts w:ascii="Arial" w:hAnsi="Arial" w:cs="Arial"/>
        </w:rPr>
        <w:t>45 ton/ha sebesar 14,03 me/100g dan dikatagorikan semua KTK perlakuan termasuk dalam katagori rendah, walaupun termasuk dalam katagori rendah pengaplikasian limbah</w:t>
      </w:r>
      <w:r w:rsidR="00CD14D8">
        <w:rPr>
          <w:rFonts w:ascii="Arial" w:hAnsi="Arial" w:cs="Arial"/>
          <w:lang w:val="en-US"/>
        </w:rPr>
        <w:t xml:space="preserve"> lumpur</w:t>
      </w:r>
      <w:r w:rsidRPr="00520A79">
        <w:rPr>
          <w:rFonts w:ascii="Arial" w:hAnsi="Arial" w:cs="Arial"/>
        </w:rPr>
        <w:t xml:space="preserve"> padat (</w:t>
      </w:r>
      <w:r w:rsidR="00CD14D8">
        <w:rPr>
          <w:rFonts w:ascii="Arial" w:hAnsi="Arial" w:cs="Arial"/>
          <w:i/>
          <w:iCs/>
          <w:lang w:val="en-US"/>
        </w:rPr>
        <w:t>s</w:t>
      </w:r>
      <w:r w:rsidRPr="00520A79">
        <w:rPr>
          <w:rFonts w:ascii="Arial" w:hAnsi="Arial" w:cs="Arial"/>
          <w:i/>
          <w:iCs/>
        </w:rPr>
        <w:t>ludge</w:t>
      </w:r>
      <w:r w:rsidRPr="00520A79">
        <w:rPr>
          <w:rFonts w:ascii="Arial" w:hAnsi="Arial" w:cs="Arial"/>
        </w:rPr>
        <w:t>) pada tanah Podsolik Merah Kuning sudah bisa meningkatkan KTK tanah.</w:t>
      </w:r>
    </w:p>
    <w:p w14:paraId="59BB7DE4" w14:textId="2102A6BB" w:rsidR="00520A79" w:rsidRPr="00520A79" w:rsidRDefault="00520A79" w:rsidP="00520A79">
      <w:pPr>
        <w:spacing w:after="0"/>
        <w:jc w:val="both"/>
        <w:rPr>
          <w:rFonts w:ascii="Arial" w:hAnsi="Arial" w:cs="Arial"/>
        </w:rPr>
      </w:pPr>
      <w:r w:rsidRPr="00520A79">
        <w:rPr>
          <w:rFonts w:ascii="Arial" w:hAnsi="Arial" w:cs="Arial"/>
        </w:rPr>
        <w:tab/>
        <w:t xml:space="preserve"> Kapasitas Tukar Kation (KTK) adalah parameter </w:t>
      </w:r>
      <w:r w:rsidR="005F5BCD">
        <w:rPr>
          <w:rFonts w:ascii="Arial" w:hAnsi="Arial" w:cs="Arial"/>
          <w:lang w:val="en-US"/>
        </w:rPr>
        <w:t>yang bisa</w:t>
      </w:r>
      <w:r w:rsidRPr="00520A79">
        <w:rPr>
          <w:rFonts w:ascii="Arial" w:hAnsi="Arial" w:cs="Arial"/>
        </w:rPr>
        <w:t xml:space="preserve"> digunakan </w:t>
      </w:r>
      <w:r w:rsidR="005F5BCD">
        <w:rPr>
          <w:rFonts w:ascii="Arial" w:hAnsi="Arial" w:cs="Arial"/>
          <w:lang w:val="en-US"/>
        </w:rPr>
        <w:t>dalam</w:t>
      </w:r>
      <w:r w:rsidRPr="00520A79">
        <w:rPr>
          <w:rFonts w:ascii="Arial" w:hAnsi="Arial" w:cs="Arial"/>
        </w:rPr>
        <w:t xml:space="preserve"> menduga kesuburan tanah, kemampuan tanah menjerap unsur hara, bahkan kemampuan tanah untuk mencegah kontaminasi dan polusi air tanah (Yusran, 2011). Pengaplikasian limbah</w:t>
      </w:r>
      <w:r w:rsidR="00CD14D8">
        <w:rPr>
          <w:rFonts w:ascii="Arial" w:hAnsi="Arial" w:cs="Arial"/>
          <w:lang w:val="en-US"/>
        </w:rPr>
        <w:t xml:space="preserve"> lumpur</w:t>
      </w:r>
      <w:r w:rsidRPr="00520A79">
        <w:rPr>
          <w:rFonts w:ascii="Arial" w:hAnsi="Arial" w:cs="Arial"/>
        </w:rPr>
        <w:t xml:space="preserve"> padat (</w:t>
      </w:r>
      <w:r w:rsidR="00CD14D8">
        <w:rPr>
          <w:rFonts w:ascii="Arial" w:hAnsi="Arial" w:cs="Arial"/>
          <w:i/>
          <w:iCs/>
          <w:lang w:val="en-US"/>
        </w:rPr>
        <w:t>s</w:t>
      </w:r>
      <w:r w:rsidRPr="00520A79">
        <w:rPr>
          <w:rFonts w:ascii="Arial" w:hAnsi="Arial" w:cs="Arial"/>
          <w:i/>
          <w:iCs/>
        </w:rPr>
        <w:t>ludge</w:t>
      </w:r>
      <w:r w:rsidRPr="00520A79">
        <w:rPr>
          <w:rFonts w:ascii="Arial" w:hAnsi="Arial" w:cs="Arial"/>
        </w:rPr>
        <w:t xml:space="preserve">) pabrik kelapa sawit </w:t>
      </w:r>
      <w:r w:rsidR="00DB4694">
        <w:rPr>
          <w:rFonts w:ascii="Arial" w:hAnsi="Arial" w:cs="Arial"/>
          <w:lang w:val="en-US"/>
        </w:rPr>
        <w:t>di</w:t>
      </w:r>
      <w:r w:rsidRPr="00520A79">
        <w:rPr>
          <w:rFonts w:ascii="Arial" w:hAnsi="Arial" w:cs="Arial"/>
        </w:rPr>
        <w:t xml:space="preserve"> tanah Podsolik Merah Kuning terbukti </w:t>
      </w:r>
      <w:r w:rsidR="00DB4694">
        <w:rPr>
          <w:rFonts w:ascii="Arial" w:hAnsi="Arial" w:cs="Arial"/>
          <w:lang w:val="en-US"/>
        </w:rPr>
        <w:t>bisa</w:t>
      </w:r>
      <w:r w:rsidRPr="00520A79">
        <w:rPr>
          <w:rFonts w:ascii="Arial" w:hAnsi="Arial" w:cs="Arial"/>
        </w:rPr>
        <w:t xml:space="preserve"> meningkatkan KTK pada tanah, walaupun peningkatan KTK tidak berbeda nyata dari setiap perlakuan. Meningkatnya KTK ini dipengaruhi oleh </w:t>
      </w:r>
      <w:r w:rsidR="00C217B5">
        <w:rPr>
          <w:rFonts w:ascii="Arial" w:hAnsi="Arial" w:cs="Arial"/>
          <w:lang w:val="en-US"/>
        </w:rPr>
        <w:t>aplikasi</w:t>
      </w:r>
      <w:r w:rsidRPr="00520A79">
        <w:rPr>
          <w:rFonts w:ascii="Arial" w:hAnsi="Arial" w:cs="Arial"/>
        </w:rPr>
        <w:t xml:space="preserve"> bahan organik </w:t>
      </w:r>
      <w:r w:rsidR="00C217B5">
        <w:rPr>
          <w:rFonts w:ascii="Arial" w:hAnsi="Arial" w:cs="Arial"/>
          <w:lang w:val="en-US"/>
        </w:rPr>
        <w:t xml:space="preserve">di </w:t>
      </w:r>
      <w:r w:rsidRPr="00520A79">
        <w:rPr>
          <w:rFonts w:ascii="Arial" w:hAnsi="Arial" w:cs="Arial"/>
        </w:rPr>
        <w:t>tanah</w:t>
      </w:r>
      <w:r w:rsidR="00DB4694">
        <w:rPr>
          <w:rFonts w:ascii="Arial" w:hAnsi="Arial" w:cs="Arial"/>
          <w:lang w:val="en-US"/>
        </w:rPr>
        <w:t>.</w:t>
      </w:r>
      <w:r w:rsidRPr="00520A79">
        <w:rPr>
          <w:rFonts w:ascii="Arial" w:hAnsi="Arial" w:cs="Arial"/>
        </w:rPr>
        <w:t xml:space="preserve"> Foth (1984), menyatakan</w:t>
      </w:r>
      <w:r w:rsidR="00C217B5">
        <w:rPr>
          <w:rFonts w:ascii="Arial" w:hAnsi="Arial" w:cs="Arial"/>
          <w:lang w:val="en-US"/>
        </w:rPr>
        <w:t xml:space="preserve"> bahwa</w:t>
      </w:r>
      <w:r w:rsidRPr="00520A79">
        <w:rPr>
          <w:rFonts w:ascii="Arial" w:hAnsi="Arial" w:cs="Arial"/>
        </w:rPr>
        <w:t xml:space="preserve"> bahan</w:t>
      </w:r>
      <w:r w:rsidR="00DB4694">
        <w:rPr>
          <w:rFonts w:ascii="Arial" w:hAnsi="Arial" w:cs="Arial"/>
          <w:lang w:val="en-US"/>
        </w:rPr>
        <w:t>-bahan</w:t>
      </w:r>
      <w:r w:rsidRPr="00520A79">
        <w:rPr>
          <w:rFonts w:ascii="Arial" w:hAnsi="Arial" w:cs="Arial"/>
        </w:rPr>
        <w:t xml:space="preserve"> organik merupakan komponen dengan KTK paling besar dalam tanah sehingga jumlah dan macam bahan bahan organik yang ditambahkan akan mempengaruhi besar atau kecilnya KTK.</w:t>
      </w:r>
    </w:p>
    <w:p w14:paraId="26E8C144" w14:textId="2F92A8C5" w:rsidR="00EA1D44" w:rsidRPr="00F15DE0" w:rsidRDefault="00EA1D44" w:rsidP="00F15DE0">
      <w:pPr>
        <w:spacing w:after="0" w:line="240" w:lineRule="auto"/>
        <w:rPr>
          <w:rFonts w:ascii="Arial" w:hAnsi="Arial" w:cs="Arial"/>
          <w:b/>
          <w:bCs/>
          <w:sz w:val="24"/>
        </w:rPr>
      </w:pPr>
    </w:p>
    <w:p w14:paraId="4A5D4068" w14:textId="048CC185" w:rsidR="00435DC0" w:rsidRPr="00EA1D44" w:rsidRDefault="00435DC0" w:rsidP="00435DC0">
      <w:pPr>
        <w:autoSpaceDE w:val="0"/>
        <w:autoSpaceDN w:val="0"/>
        <w:adjustRightInd w:val="0"/>
        <w:spacing w:after="0" w:line="240" w:lineRule="auto"/>
        <w:jc w:val="center"/>
        <w:rPr>
          <w:rFonts w:ascii="Arial" w:hAnsi="Arial" w:cs="Arial"/>
          <w:b/>
          <w:sz w:val="24"/>
        </w:rPr>
      </w:pPr>
      <w:r w:rsidRPr="00EA1D44">
        <w:rPr>
          <w:rFonts w:ascii="Arial" w:hAnsi="Arial" w:cs="Arial"/>
          <w:b/>
          <w:sz w:val="24"/>
        </w:rPr>
        <w:t>KESIMPULAN DAN SARAN</w:t>
      </w:r>
    </w:p>
    <w:p w14:paraId="767CAFB1" w14:textId="77777777" w:rsidR="00435DC0" w:rsidRPr="00EA1D44" w:rsidRDefault="00435DC0" w:rsidP="00435DC0">
      <w:pPr>
        <w:autoSpaceDE w:val="0"/>
        <w:autoSpaceDN w:val="0"/>
        <w:adjustRightInd w:val="0"/>
        <w:spacing w:after="0" w:line="240" w:lineRule="auto"/>
        <w:jc w:val="center"/>
        <w:rPr>
          <w:rFonts w:ascii="Arial" w:hAnsi="Arial" w:cs="Arial"/>
          <w:b/>
          <w:sz w:val="24"/>
        </w:rPr>
      </w:pPr>
    </w:p>
    <w:p w14:paraId="286D184E" w14:textId="77777777" w:rsidR="00435DC0" w:rsidRPr="00EA1D44" w:rsidRDefault="00435DC0" w:rsidP="00435DC0">
      <w:pPr>
        <w:autoSpaceDE w:val="0"/>
        <w:autoSpaceDN w:val="0"/>
        <w:adjustRightInd w:val="0"/>
        <w:spacing w:after="0" w:line="240" w:lineRule="auto"/>
        <w:jc w:val="center"/>
        <w:rPr>
          <w:rFonts w:ascii="Arial" w:hAnsi="Arial" w:cs="Arial"/>
          <w:b/>
          <w:szCs w:val="20"/>
        </w:rPr>
      </w:pPr>
      <w:r w:rsidRPr="00EA1D44">
        <w:rPr>
          <w:rFonts w:ascii="Arial" w:hAnsi="Arial" w:cs="Arial"/>
          <w:b/>
          <w:szCs w:val="20"/>
        </w:rPr>
        <w:t>Kesimpulan</w:t>
      </w:r>
    </w:p>
    <w:p w14:paraId="7C4A3DAD" w14:textId="77777777" w:rsidR="00435DC0" w:rsidRPr="00EA1D44" w:rsidRDefault="00435DC0" w:rsidP="00435DC0">
      <w:pPr>
        <w:autoSpaceDE w:val="0"/>
        <w:autoSpaceDN w:val="0"/>
        <w:adjustRightInd w:val="0"/>
        <w:spacing w:after="0" w:line="240" w:lineRule="auto"/>
        <w:jc w:val="center"/>
        <w:rPr>
          <w:rFonts w:ascii="Arial" w:hAnsi="Arial" w:cs="Arial"/>
          <w:b/>
        </w:rPr>
      </w:pPr>
    </w:p>
    <w:p w14:paraId="472D11C7" w14:textId="75678BD5" w:rsidR="00435DC0" w:rsidRPr="00EA1D44" w:rsidRDefault="00435DC0" w:rsidP="00435DC0">
      <w:pPr>
        <w:pStyle w:val="ListParagraph"/>
        <w:numPr>
          <w:ilvl w:val="0"/>
          <w:numId w:val="2"/>
        </w:numPr>
        <w:autoSpaceDE w:val="0"/>
        <w:autoSpaceDN w:val="0"/>
        <w:adjustRightInd w:val="0"/>
        <w:spacing w:line="276" w:lineRule="auto"/>
        <w:ind w:left="270" w:hanging="270"/>
        <w:jc w:val="both"/>
        <w:rPr>
          <w:rFonts w:ascii="Arial" w:hAnsi="Arial" w:cs="Arial"/>
          <w:bCs/>
        </w:rPr>
      </w:pPr>
      <w:r w:rsidRPr="00EA1D44">
        <w:rPr>
          <w:rFonts w:ascii="Arial" w:hAnsi="Arial" w:cs="Arial"/>
          <w:bCs/>
          <w:lang w:val="en-US"/>
        </w:rPr>
        <w:t>Aplikasi limbah</w:t>
      </w:r>
      <w:r w:rsidR="00CD14D8">
        <w:rPr>
          <w:rFonts w:ascii="Arial" w:hAnsi="Arial" w:cs="Arial"/>
          <w:bCs/>
          <w:lang w:val="en-US"/>
        </w:rPr>
        <w:t xml:space="preserve"> lumpur</w:t>
      </w:r>
      <w:r w:rsidRPr="00EA1D44">
        <w:rPr>
          <w:rFonts w:ascii="Arial" w:hAnsi="Arial" w:cs="Arial"/>
          <w:bCs/>
          <w:lang w:val="en-US"/>
        </w:rPr>
        <w:t xml:space="preserve"> padat (</w:t>
      </w:r>
      <w:r w:rsidR="00CD14D8">
        <w:rPr>
          <w:rFonts w:ascii="Arial" w:hAnsi="Arial" w:cs="Arial"/>
          <w:bCs/>
          <w:i/>
          <w:iCs/>
          <w:lang w:val="en-US"/>
        </w:rPr>
        <w:t>s</w:t>
      </w:r>
      <w:r w:rsidRPr="00EA1D44">
        <w:rPr>
          <w:rFonts w:ascii="Arial" w:hAnsi="Arial" w:cs="Arial"/>
          <w:bCs/>
          <w:i/>
          <w:iCs/>
          <w:lang w:val="en-US"/>
        </w:rPr>
        <w:t>ludge</w:t>
      </w:r>
      <w:r w:rsidRPr="00EA1D44">
        <w:rPr>
          <w:rFonts w:ascii="Arial" w:hAnsi="Arial" w:cs="Arial"/>
          <w:bCs/>
          <w:lang w:val="en-US"/>
        </w:rPr>
        <w:t>) pabrik kelapa sawit dengan berbagai dosis</w:t>
      </w:r>
      <w:r w:rsidR="00C217B5">
        <w:rPr>
          <w:rFonts w:ascii="Arial" w:hAnsi="Arial" w:cs="Arial"/>
          <w:bCs/>
          <w:lang w:val="en-US"/>
        </w:rPr>
        <w:t xml:space="preserve"> </w:t>
      </w:r>
      <w:r w:rsidR="00DB4694">
        <w:rPr>
          <w:rFonts w:ascii="Arial" w:hAnsi="Arial" w:cs="Arial"/>
          <w:bCs/>
          <w:lang w:val="en-US"/>
        </w:rPr>
        <w:t>dapat</w:t>
      </w:r>
      <w:r w:rsidRPr="00EA1D44">
        <w:rPr>
          <w:rFonts w:ascii="Arial" w:hAnsi="Arial" w:cs="Arial"/>
          <w:bCs/>
          <w:lang w:val="en-US"/>
        </w:rPr>
        <w:t xml:space="preserve"> meningkatkan pH dan menuru</w:t>
      </w:r>
      <w:r w:rsidR="00411309">
        <w:rPr>
          <w:rFonts w:ascii="Arial" w:hAnsi="Arial" w:cs="Arial"/>
          <w:bCs/>
          <w:lang w:val="en-US"/>
        </w:rPr>
        <w:t>n</w:t>
      </w:r>
      <w:r w:rsidRPr="00EA1D44">
        <w:rPr>
          <w:rFonts w:ascii="Arial" w:hAnsi="Arial" w:cs="Arial"/>
          <w:bCs/>
          <w:lang w:val="en-US"/>
        </w:rPr>
        <w:t xml:space="preserve">kan Al-dd pada tanah </w:t>
      </w:r>
      <w:r w:rsidR="00CD14D8">
        <w:rPr>
          <w:rFonts w:ascii="Arial" w:hAnsi="Arial" w:cs="Arial"/>
          <w:bCs/>
          <w:lang w:val="en-US"/>
        </w:rPr>
        <w:t>P</w:t>
      </w:r>
      <w:r w:rsidRPr="00EA1D44">
        <w:rPr>
          <w:rFonts w:ascii="Arial" w:hAnsi="Arial" w:cs="Arial"/>
          <w:bCs/>
          <w:lang w:val="en-US"/>
        </w:rPr>
        <w:t xml:space="preserve">odsolik </w:t>
      </w:r>
      <w:r w:rsidR="00CD14D8">
        <w:rPr>
          <w:rFonts w:ascii="Arial" w:hAnsi="Arial" w:cs="Arial"/>
          <w:bCs/>
          <w:lang w:val="en-US"/>
        </w:rPr>
        <w:t>M</w:t>
      </w:r>
      <w:r w:rsidRPr="00EA1D44">
        <w:rPr>
          <w:rFonts w:ascii="Arial" w:hAnsi="Arial" w:cs="Arial"/>
          <w:bCs/>
          <w:lang w:val="en-US"/>
        </w:rPr>
        <w:t xml:space="preserve">erah </w:t>
      </w:r>
      <w:r w:rsidR="00CD14D8">
        <w:rPr>
          <w:rFonts w:ascii="Arial" w:hAnsi="Arial" w:cs="Arial"/>
          <w:bCs/>
          <w:lang w:val="en-US"/>
        </w:rPr>
        <w:t>K</w:t>
      </w:r>
      <w:r w:rsidRPr="00EA1D44">
        <w:rPr>
          <w:rFonts w:ascii="Arial" w:hAnsi="Arial" w:cs="Arial"/>
          <w:bCs/>
          <w:lang w:val="en-US"/>
        </w:rPr>
        <w:t>uning.</w:t>
      </w:r>
    </w:p>
    <w:p w14:paraId="288DA20E" w14:textId="17A086D2" w:rsidR="00435DC0" w:rsidRPr="00EA1D44" w:rsidRDefault="00435DC0" w:rsidP="00435DC0">
      <w:pPr>
        <w:pStyle w:val="ListParagraph"/>
        <w:numPr>
          <w:ilvl w:val="0"/>
          <w:numId w:val="2"/>
        </w:numPr>
        <w:autoSpaceDE w:val="0"/>
        <w:autoSpaceDN w:val="0"/>
        <w:adjustRightInd w:val="0"/>
        <w:spacing w:line="276" w:lineRule="auto"/>
        <w:ind w:left="270" w:hanging="270"/>
        <w:jc w:val="both"/>
        <w:rPr>
          <w:rFonts w:ascii="Arial" w:hAnsi="Arial" w:cs="Arial"/>
          <w:bCs/>
        </w:rPr>
      </w:pPr>
      <w:r w:rsidRPr="00EA1D44">
        <w:rPr>
          <w:rFonts w:ascii="Arial" w:hAnsi="Arial" w:cs="Arial"/>
          <w:bCs/>
          <w:lang w:val="en-US"/>
        </w:rPr>
        <w:t>Dosis terbaik untuk meningkatkan pH tanah adalah 35 ton/ha limbah</w:t>
      </w:r>
      <w:r w:rsidR="00CD14D8">
        <w:rPr>
          <w:rFonts w:ascii="Arial" w:hAnsi="Arial" w:cs="Arial"/>
          <w:bCs/>
          <w:lang w:val="en-US"/>
        </w:rPr>
        <w:t xml:space="preserve"> lumpur</w:t>
      </w:r>
      <w:r w:rsidRPr="00EA1D44">
        <w:rPr>
          <w:rFonts w:ascii="Arial" w:hAnsi="Arial" w:cs="Arial"/>
          <w:bCs/>
          <w:lang w:val="en-US"/>
        </w:rPr>
        <w:t xml:space="preserve"> padat (</w:t>
      </w:r>
      <w:r w:rsidR="00CD14D8">
        <w:rPr>
          <w:rFonts w:ascii="Arial" w:hAnsi="Arial" w:cs="Arial"/>
          <w:bCs/>
          <w:i/>
          <w:iCs/>
          <w:lang w:val="en-US"/>
        </w:rPr>
        <w:t>s</w:t>
      </w:r>
      <w:r w:rsidRPr="00EA1D44">
        <w:rPr>
          <w:rFonts w:ascii="Arial" w:hAnsi="Arial" w:cs="Arial"/>
          <w:bCs/>
          <w:i/>
          <w:iCs/>
          <w:lang w:val="en-US"/>
        </w:rPr>
        <w:t>ludge</w:t>
      </w:r>
      <w:r w:rsidRPr="00EA1D44">
        <w:rPr>
          <w:rFonts w:ascii="Arial" w:hAnsi="Arial" w:cs="Arial"/>
          <w:bCs/>
          <w:lang w:val="en-US"/>
        </w:rPr>
        <w:t>) pabrik kelapa sawit. Dosis terbaik untuk peningkatan P-tersedia dan KTK adalah 45 ton/ha, dan dosis terbaik untuk menurunkan Al-dd adalah 25 ton/ha</w:t>
      </w:r>
      <w:r w:rsidR="00C217B5">
        <w:rPr>
          <w:rFonts w:ascii="Arial" w:hAnsi="Arial" w:cs="Arial"/>
          <w:bCs/>
          <w:lang w:val="en-US"/>
        </w:rPr>
        <w:t>.</w:t>
      </w:r>
    </w:p>
    <w:p w14:paraId="5C8ECA14" w14:textId="77777777" w:rsidR="00435DC0" w:rsidRPr="00EA1D44" w:rsidRDefault="00435DC0" w:rsidP="00435DC0">
      <w:pPr>
        <w:pStyle w:val="ListParagraph"/>
        <w:autoSpaceDE w:val="0"/>
        <w:autoSpaceDN w:val="0"/>
        <w:adjustRightInd w:val="0"/>
        <w:spacing w:line="240" w:lineRule="auto"/>
        <w:ind w:left="270" w:firstLine="0"/>
        <w:jc w:val="both"/>
        <w:rPr>
          <w:rFonts w:ascii="Arial" w:hAnsi="Arial" w:cs="Arial"/>
          <w:bCs/>
        </w:rPr>
      </w:pPr>
    </w:p>
    <w:p w14:paraId="6CEB36AE" w14:textId="77777777" w:rsidR="00435DC0" w:rsidRPr="00EA1D44" w:rsidRDefault="00435DC0" w:rsidP="00435DC0">
      <w:pPr>
        <w:autoSpaceDE w:val="0"/>
        <w:autoSpaceDN w:val="0"/>
        <w:adjustRightInd w:val="0"/>
        <w:spacing w:after="0" w:line="240" w:lineRule="auto"/>
        <w:jc w:val="center"/>
        <w:rPr>
          <w:rFonts w:ascii="Arial" w:hAnsi="Arial" w:cs="Arial"/>
          <w:b/>
          <w:szCs w:val="20"/>
        </w:rPr>
      </w:pPr>
      <w:r w:rsidRPr="00EA1D44">
        <w:rPr>
          <w:rFonts w:ascii="Arial" w:hAnsi="Arial" w:cs="Arial"/>
          <w:b/>
          <w:szCs w:val="20"/>
        </w:rPr>
        <w:t>Saran</w:t>
      </w:r>
    </w:p>
    <w:p w14:paraId="169DB41D" w14:textId="77777777" w:rsidR="00435DC0" w:rsidRPr="00EA1D44" w:rsidRDefault="00435DC0" w:rsidP="00435DC0">
      <w:pPr>
        <w:autoSpaceDE w:val="0"/>
        <w:autoSpaceDN w:val="0"/>
        <w:adjustRightInd w:val="0"/>
        <w:spacing w:after="0" w:line="240" w:lineRule="auto"/>
        <w:jc w:val="center"/>
        <w:rPr>
          <w:rFonts w:ascii="Arial" w:hAnsi="Arial" w:cs="Arial"/>
          <w:b/>
        </w:rPr>
      </w:pPr>
    </w:p>
    <w:p w14:paraId="24C942D3" w14:textId="4B229CD6" w:rsidR="00AA1DB0" w:rsidRPr="00362A7E" w:rsidRDefault="00435DC0" w:rsidP="00362A7E">
      <w:pPr>
        <w:autoSpaceDE w:val="0"/>
        <w:autoSpaceDN w:val="0"/>
        <w:adjustRightInd w:val="0"/>
        <w:spacing w:after="0"/>
        <w:jc w:val="both"/>
        <w:rPr>
          <w:rFonts w:ascii="Arial" w:hAnsi="Arial" w:cs="Arial"/>
          <w:bCs/>
          <w:lang w:val="en-US"/>
        </w:rPr>
      </w:pPr>
      <w:r w:rsidRPr="00EA1D44">
        <w:rPr>
          <w:rFonts w:ascii="Arial" w:hAnsi="Arial" w:cs="Arial"/>
          <w:b/>
        </w:rPr>
        <w:tab/>
      </w:r>
      <w:r w:rsidRPr="00EA1D44">
        <w:rPr>
          <w:rFonts w:ascii="Arial" w:hAnsi="Arial" w:cs="Arial"/>
          <w:bCs/>
        </w:rPr>
        <w:t>Perlunya penelitian lebih lanjut mengenai pemanfaatan limbah</w:t>
      </w:r>
      <w:r w:rsidR="00CD14D8">
        <w:rPr>
          <w:rFonts w:ascii="Arial" w:hAnsi="Arial" w:cs="Arial"/>
          <w:bCs/>
          <w:lang w:val="en-US"/>
        </w:rPr>
        <w:t xml:space="preserve"> lumpur</w:t>
      </w:r>
      <w:r w:rsidRPr="00EA1D44">
        <w:rPr>
          <w:rFonts w:ascii="Arial" w:hAnsi="Arial" w:cs="Arial"/>
          <w:bCs/>
        </w:rPr>
        <w:t xml:space="preserve"> padat (</w:t>
      </w:r>
      <w:r w:rsidR="00CD14D8">
        <w:rPr>
          <w:rFonts w:ascii="Arial" w:hAnsi="Arial" w:cs="Arial"/>
          <w:bCs/>
          <w:i/>
          <w:iCs/>
          <w:lang w:val="en-US"/>
        </w:rPr>
        <w:t>s</w:t>
      </w:r>
      <w:r w:rsidRPr="00EA1D44">
        <w:rPr>
          <w:rFonts w:ascii="Arial" w:hAnsi="Arial" w:cs="Arial"/>
          <w:bCs/>
          <w:i/>
          <w:iCs/>
        </w:rPr>
        <w:t>ludge</w:t>
      </w:r>
      <w:r w:rsidRPr="00EA1D44">
        <w:rPr>
          <w:rFonts w:ascii="Arial" w:hAnsi="Arial" w:cs="Arial"/>
          <w:bCs/>
        </w:rPr>
        <w:t>) pabrik kelapa sawit terhadap pertumbuhan, perkembangan dan hasil tanaman khususnya kelapa sawit</w:t>
      </w:r>
      <w:r w:rsidR="003B7E14">
        <w:rPr>
          <w:rFonts w:ascii="Arial" w:hAnsi="Arial" w:cs="Arial"/>
          <w:bCs/>
          <w:lang w:val="en-US"/>
        </w:rPr>
        <w:t>.</w:t>
      </w:r>
    </w:p>
    <w:p w14:paraId="759FDF08" w14:textId="1FFC1549" w:rsidR="00435DC0" w:rsidRPr="004A5D0B" w:rsidRDefault="004A5D0B" w:rsidP="00435DC0">
      <w:pPr>
        <w:spacing w:before="360" w:after="0" w:line="600" w:lineRule="auto"/>
        <w:jc w:val="center"/>
        <w:rPr>
          <w:rFonts w:ascii="Arial" w:hAnsi="Arial" w:cs="Arial"/>
          <w:b/>
          <w:sz w:val="24"/>
          <w:lang w:val="en-US"/>
        </w:rPr>
      </w:pPr>
      <w:r>
        <w:rPr>
          <w:rFonts w:ascii="Arial" w:hAnsi="Arial" w:cs="Arial"/>
          <w:b/>
          <w:sz w:val="24"/>
          <w:lang w:val="en-US"/>
        </w:rPr>
        <w:t>REFERENCES</w:t>
      </w:r>
    </w:p>
    <w:p w14:paraId="113C33DD" w14:textId="21A888E2" w:rsidR="00435DC0" w:rsidRPr="00EA1D44" w:rsidRDefault="00435DC0" w:rsidP="00435DC0">
      <w:pPr>
        <w:autoSpaceDE w:val="0"/>
        <w:autoSpaceDN w:val="0"/>
        <w:adjustRightInd w:val="0"/>
        <w:spacing w:after="0" w:line="240" w:lineRule="auto"/>
        <w:ind w:left="709" w:hanging="709"/>
        <w:jc w:val="both"/>
        <w:rPr>
          <w:rFonts w:ascii="Arial" w:hAnsi="Arial" w:cs="Arial"/>
        </w:rPr>
      </w:pPr>
      <w:r w:rsidRPr="00EA1D44">
        <w:rPr>
          <w:rFonts w:ascii="Arial" w:hAnsi="Arial" w:cs="Arial"/>
        </w:rPr>
        <w:lastRenderedPageBreak/>
        <w:t xml:space="preserve">Adiningsih, J.S., M. Sudjadi </w:t>
      </w:r>
      <w:r w:rsidR="00D27B0E">
        <w:rPr>
          <w:rFonts w:ascii="Arial" w:hAnsi="Arial" w:cs="Arial"/>
          <w:lang w:val="en-US"/>
        </w:rPr>
        <w:t>&amp;</w:t>
      </w:r>
      <w:r w:rsidRPr="00EA1D44">
        <w:rPr>
          <w:rFonts w:ascii="Arial" w:hAnsi="Arial" w:cs="Arial"/>
        </w:rPr>
        <w:t xml:space="preserve"> D. Setyorini. 1988. </w:t>
      </w:r>
      <w:r w:rsidRPr="00EA1D44">
        <w:rPr>
          <w:rFonts w:ascii="Arial" w:hAnsi="Arial" w:cs="Arial"/>
          <w:i/>
          <w:iCs/>
        </w:rPr>
        <w:t>Evercoming Soil Fertility Canstrains in Acid Soil for Food Crop Based Farming in Indonesia</w:t>
      </w:r>
      <w:r w:rsidRPr="00EA1D44">
        <w:rPr>
          <w:rFonts w:ascii="Arial" w:hAnsi="Arial" w:cs="Arial"/>
        </w:rPr>
        <w:t xml:space="preserve">. Indonesia Agric. </w:t>
      </w:r>
    </w:p>
    <w:p w14:paraId="4D9E65CC" w14:textId="77777777" w:rsidR="00435DC0" w:rsidRPr="00EA1D44" w:rsidRDefault="00435DC0" w:rsidP="00435DC0">
      <w:pPr>
        <w:spacing w:after="0" w:line="240" w:lineRule="auto"/>
        <w:ind w:left="720" w:hanging="720"/>
        <w:jc w:val="both"/>
        <w:rPr>
          <w:rFonts w:ascii="Arial" w:hAnsi="Arial" w:cs="Arial"/>
        </w:rPr>
      </w:pPr>
      <w:r w:rsidRPr="00EA1D44">
        <w:rPr>
          <w:rFonts w:ascii="Arial" w:hAnsi="Arial" w:cs="Arial"/>
        </w:rPr>
        <w:t xml:space="preserve">Balai Penelitian Tanah. 2009. </w:t>
      </w:r>
      <w:r w:rsidRPr="00D27B0E">
        <w:rPr>
          <w:rFonts w:ascii="Arial" w:hAnsi="Arial" w:cs="Arial"/>
          <w:iCs/>
        </w:rPr>
        <w:t>Petunjuk Teknis Edisi 2 Analisis Kimia Tanah, Tanaman, Air dan Pupuk</w:t>
      </w:r>
      <w:r w:rsidRPr="00EA1D44">
        <w:rPr>
          <w:rFonts w:ascii="Arial" w:hAnsi="Arial" w:cs="Arial"/>
        </w:rPr>
        <w:t>. Balai Penelitian Tanah, Bogor.</w:t>
      </w:r>
    </w:p>
    <w:p w14:paraId="50B42C02" w14:textId="77777777" w:rsidR="00435DC0" w:rsidRPr="00EA1D44" w:rsidRDefault="00435DC0" w:rsidP="00435DC0">
      <w:pPr>
        <w:autoSpaceDE w:val="0"/>
        <w:autoSpaceDN w:val="0"/>
        <w:adjustRightInd w:val="0"/>
        <w:spacing w:after="0" w:line="240" w:lineRule="auto"/>
        <w:ind w:left="709" w:hanging="709"/>
        <w:jc w:val="both"/>
        <w:rPr>
          <w:rFonts w:ascii="Arial" w:hAnsi="Arial" w:cs="Arial"/>
          <w:color w:val="000000"/>
        </w:rPr>
      </w:pPr>
      <w:r w:rsidRPr="00EA1D44">
        <w:rPr>
          <w:rFonts w:ascii="Arial" w:hAnsi="Arial" w:cs="Arial"/>
          <w:color w:val="000000"/>
        </w:rPr>
        <w:t xml:space="preserve">Direktorat Jenderal Perkebunan. 2015. </w:t>
      </w:r>
      <w:r w:rsidRPr="00D27B0E">
        <w:rPr>
          <w:rFonts w:ascii="Arial" w:hAnsi="Arial" w:cs="Arial"/>
          <w:iCs/>
          <w:color w:val="000000"/>
        </w:rPr>
        <w:t>Rencana Strategis Direktorat Jenderal Perkebunan Tahun 2015-2019.</w:t>
      </w:r>
      <w:r w:rsidRPr="00EA1D44">
        <w:rPr>
          <w:rFonts w:ascii="Arial" w:hAnsi="Arial" w:cs="Arial"/>
          <w:color w:val="000000"/>
        </w:rPr>
        <w:t xml:space="preserve"> Kementerian Pertanian Republik Indonesia. Jakarta.</w:t>
      </w:r>
    </w:p>
    <w:p w14:paraId="2B092DF5" w14:textId="645460D9" w:rsidR="00435DC0" w:rsidRPr="00EA1D44" w:rsidRDefault="00435DC0" w:rsidP="00435DC0">
      <w:pPr>
        <w:autoSpaceDE w:val="0"/>
        <w:autoSpaceDN w:val="0"/>
        <w:adjustRightInd w:val="0"/>
        <w:spacing w:after="0" w:line="240" w:lineRule="auto"/>
        <w:ind w:left="709" w:hanging="709"/>
        <w:jc w:val="both"/>
        <w:rPr>
          <w:rFonts w:ascii="Arial" w:hAnsi="Arial" w:cs="Arial"/>
        </w:rPr>
      </w:pPr>
      <w:r w:rsidRPr="00EA1D44">
        <w:rPr>
          <w:rFonts w:ascii="Arial" w:hAnsi="Arial" w:cs="Arial"/>
        </w:rPr>
        <w:t>Fox</w:t>
      </w:r>
      <w:r w:rsidR="00D27B0E">
        <w:rPr>
          <w:rFonts w:ascii="Arial" w:hAnsi="Arial" w:cs="Arial"/>
          <w:lang w:val="en-US"/>
        </w:rPr>
        <w:t>,</w:t>
      </w:r>
      <w:r w:rsidRPr="00EA1D44">
        <w:rPr>
          <w:rFonts w:ascii="Arial" w:hAnsi="Arial" w:cs="Arial"/>
        </w:rPr>
        <w:t xml:space="preserve"> T</w:t>
      </w:r>
      <w:r w:rsidR="00D27B0E">
        <w:rPr>
          <w:rFonts w:ascii="Arial" w:hAnsi="Arial" w:cs="Arial"/>
          <w:lang w:val="en-US"/>
        </w:rPr>
        <w:t>.</w:t>
      </w:r>
      <w:r w:rsidRPr="00EA1D44">
        <w:rPr>
          <w:rFonts w:ascii="Arial" w:hAnsi="Arial" w:cs="Arial"/>
        </w:rPr>
        <w:t>R</w:t>
      </w:r>
      <w:r w:rsidR="00D27B0E">
        <w:rPr>
          <w:rFonts w:ascii="Arial" w:hAnsi="Arial" w:cs="Arial"/>
          <w:lang w:val="en-US"/>
        </w:rPr>
        <w:t>.</w:t>
      </w:r>
      <w:r w:rsidRPr="00EA1D44">
        <w:rPr>
          <w:rFonts w:ascii="Arial" w:hAnsi="Arial" w:cs="Arial"/>
        </w:rPr>
        <w:t xml:space="preserve">, </w:t>
      </w:r>
      <w:r w:rsidR="00D27B0E" w:rsidRPr="00EA1D44">
        <w:rPr>
          <w:rFonts w:ascii="Arial" w:hAnsi="Arial" w:cs="Arial"/>
        </w:rPr>
        <w:t>N</w:t>
      </w:r>
      <w:r w:rsidR="00D27B0E">
        <w:rPr>
          <w:rFonts w:ascii="Arial" w:hAnsi="Arial" w:cs="Arial"/>
          <w:lang w:val="en-US"/>
        </w:rPr>
        <w:t>.</w:t>
      </w:r>
      <w:r w:rsidR="00D27B0E" w:rsidRPr="00EA1D44">
        <w:rPr>
          <w:rFonts w:ascii="Arial" w:hAnsi="Arial" w:cs="Arial"/>
        </w:rPr>
        <w:t>B</w:t>
      </w:r>
      <w:r w:rsidR="00D27B0E">
        <w:rPr>
          <w:rFonts w:ascii="Arial" w:hAnsi="Arial" w:cs="Arial"/>
          <w:lang w:val="en-US"/>
        </w:rPr>
        <w:t>.</w:t>
      </w:r>
      <w:r w:rsidR="00D27B0E" w:rsidRPr="00EA1D44">
        <w:rPr>
          <w:rFonts w:ascii="Arial" w:hAnsi="Arial" w:cs="Arial"/>
        </w:rPr>
        <w:t xml:space="preserve"> </w:t>
      </w:r>
      <w:r w:rsidRPr="00EA1D44">
        <w:rPr>
          <w:rFonts w:ascii="Arial" w:hAnsi="Arial" w:cs="Arial"/>
        </w:rPr>
        <w:t>Commerford</w:t>
      </w:r>
      <w:r w:rsidR="00D27B0E">
        <w:rPr>
          <w:rFonts w:ascii="Arial" w:hAnsi="Arial" w:cs="Arial"/>
          <w:lang w:val="en-US"/>
        </w:rPr>
        <w:t xml:space="preserve"> &amp;</w:t>
      </w:r>
      <w:r w:rsidRPr="00EA1D44">
        <w:rPr>
          <w:rFonts w:ascii="Arial" w:hAnsi="Arial" w:cs="Arial"/>
        </w:rPr>
        <w:t xml:space="preserve"> </w:t>
      </w:r>
      <w:r w:rsidR="00D27B0E" w:rsidRPr="00EA1D44">
        <w:rPr>
          <w:rFonts w:ascii="Arial" w:hAnsi="Arial" w:cs="Arial"/>
        </w:rPr>
        <w:t>W</w:t>
      </w:r>
      <w:r w:rsidR="00D27B0E">
        <w:rPr>
          <w:rFonts w:ascii="Arial" w:hAnsi="Arial" w:cs="Arial"/>
          <w:lang w:val="en-US"/>
        </w:rPr>
        <w:t>.</w:t>
      </w:r>
      <w:r w:rsidR="00D27B0E" w:rsidRPr="00EA1D44">
        <w:rPr>
          <w:rFonts w:ascii="Arial" w:hAnsi="Arial" w:cs="Arial"/>
        </w:rPr>
        <w:t>W</w:t>
      </w:r>
      <w:r w:rsidR="00D27B0E">
        <w:rPr>
          <w:rFonts w:ascii="Arial" w:hAnsi="Arial" w:cs="Arial"/>
          <w:lang w:val="en-US"/>
        </w:rPr>
        <w:t>.</w:t>
      </w:r>
      <w:r w:rsidR="00D27B0E" w:rsidRPr="00EA1D44">
        <w:rPr>
          <w:rFonts w:ascii="Arial" w:hAnsi="Arial" w:cs="Arial"/>
        </w:rPr>
        <w:t xml:space="preserve"> </w:t>
      </w:r>
      <w:r w:rsidRPr="00EA1D44">
        <w:rPr>
          <w:rFonts w:ascii="Arial" w:hAnsi="Arial" w:cs="Arial"/>
        </w:rPr>
        <w:t xml:space="preserve">McFee. 1990. </w:t>
      </w:r>
      <w:r w:rsidRPr="00EA1D44">
        <w:rPr>
          <w:rFonts w:ascii="Arial" w:hAnsi="Arial" w:cs="Arial"/>
          <w:i/>
          <w:iCs/>
        </w:rPr>
        <w:t>Phosphorus and Aluminium Realese From Spodic Horizon Mediated by Organic Acids</w:t>
      </w:r>
      <w:r w:rsidRPr="00EA1D44">
        <w:rPr>
          <w:rFonts w:ascii="Arial" w:hAnsi="Arial" w:cs="Arial"/>
        </w:rPr>
        <w:t>. Soil Sci. Soc. Am. J., 54:1763-1767.</w:t>
      </w:r>
    </w:p>
    <w:p w14:paraId="1A34D2B1" w14:textId="25D19C5D" w:rsidR="00435DC0" w:rsidRDefault="00435DC0" w:rsidP="00435DC0">
      <w:pPr>
        <w:autoSpaceDE w:val="0"/>
        <w:autoSpaceDN w:val="0"/>
        <w:adjustRightInd w:val="0"/>
        <w:spacing w:after="0" w:line="240" w:lineRule="auto"/>
        <w:ind w:left="709" w:hanging="709"/>
        <w:jc w:val="both"/>
        <w:rPr>
          <w:rFonts w:ascii="Arial" w:hAnsi="Arial" w:cs="Arial"/>
        </w:rPr>
      </w:pPr>
      <w:r w:rsidRPr="00EA1D44">
        <w:rPr>
          <w:rFonts w:ascii="Arial" w:hAnsi="Arial" w:cs="Arial"/>
        </w:rPr>
        <w:t xml:space="preserve">Hakim, N., M.Y. Nyakpa, A.M. Lubis, S.G. Nugroho, M.R. Saul, M.A. Diha, G.B. Hong, </w:t>
      </w:r>
      <w:r w:rsidR="00D27B0E">
        <w:rPr>
          <w:rFonts w:ascii="Arial" w:hAnsi="Arial" w:cs="Arial"/>
          <w:lang w:val="en-US"/>
        </w:rPr>
        <w:t>&amp;</w:t>
      </w:r>
      <w:r w:rsidRPr="00EA1D44">
        <w:rPr>
          <w:rFonts w:ascii="Arial" w:hAnsi="Arial" w:cs="Arial"/>
        </w:rPr>
        <w:t xml:space="preserve"> H.H. Bailey. 1986. </w:t>
      </w:r>
      <w:r w:rsidRPr="00D27B0E">
        <w:rPr>
          <w:rFonts w:ascii="Arial" w:hAnsi="Arial" w:cs="Arial"/>
        </w:rPr>
        <w:t>Dasar-Dasar Ilmu Tanah</w:t>
      </w:r>
      <w:r w:rsidRPr="00EA1D44">
        <w:rPr>
          <w:rFonts w:ascii="Arial" w:hAnsi="Arial" w:cs="Arial"/>
        </w:rPr>
        <w:t>. Unila, Lampung.</w:t>
      </w:r>
    </w:p>
    <w:p w14:paraId="756870C0" w14:textId="42BA7534" w:rsidR="002F7A63" w:rsidRPr="002F7A63" w:rsidRDefault="002F7A63" w:rsidP="00435DC0">
      <w:pPr>
        <w:autoSpaceDE w:val="0"/>
        <w:autoSpaceDN w:val="0"/>
        <w:adjustRightInd w:val="0"/>
        <w:spacing w:after="0" w:line="240" w:lineRule="auto"/>
        <w:ind w:left="709" w:hanging="709"/>
        <w:jc w:val="both"/>
        <w:rPr>
          <w:rFonts w:ascii="Arial" w:hAnsi="Arial" w:cs="Arial"/>
        </w:rPr>
      </w:pPr>
      <w:r w:rsidRPr="002F7A63">
        <w:rPr>
          <w:rFonts w:ascii="Arial" w:hAnsi="Arial" w:cs="Arial"/>
        </w:rPr>
        <w:t>Hardjowigeno, S. 2003. Ilmu Tanah. Akademika Pressindo. Jakarta.</w:t>
      </w:r>
    </w:p>
    <w:p w14:paraId="77839D19" w14:textId="50208132" w:rsidR="00435DC0" w:rsidRPr="00EA1D44" w:rsidRDefault="00435DC0" w:rsidP="00435DC0">
      <w:pPr>
        <w:spacing w:after="0" w:line="240" w:lineRule="auto"/>
        <w:ind w:left="720" w:hanging="720"/>
        <w:rPr>
          <w:rFonts w:ascii="Arial" w:hAnsi="Arial" w:cs="Arial"/>
        </w:rPr>
      </w:pPr>
      <w:r w:rsidRPr="00EA1D44">
        <w:rPr>
          <w:rFonts w:ascii="Arial" w:hAnsi="Arial" w:cs="Arial"/>
        </w:rPr>
        <w:t>Henry</w:t>
      </w:r>
      <w:r w:rsidR="00497702">
        <w:rPr>
          <w:rFonts w:ascii="Arial" w:hAnsi="Arial" w:cs="Arial"/>
          <w:lang w:val="en-US"/>
        </w:rPr>
        <w:t>,</w:t>
      </w:r>
      <w:r w:rsidRPr="00EA1D44">
        <w:rPr>
          <w:rFonts w:ascii="Arial" w:hAnsi="Arial" w:cs="Arial"/>
        </w:rPr>
        <w:t xml:space="preserve"> D.F. 1984. </w:t>
      </w:r>
      <w:r w:rsidRPr="00497702">
        <w:rPr>
          <w:rFonts w:ascii="Arial" w:hAnsi="Arial" w:cs="Arial"/>
          <w:iCs/>
        </w:rPr>
        <w:t>Dasar-Dasar Ilmu Tanah</w:t>
      </w:r>
      <w:r w:rsidRPr="00EA1D44">
        <w:rPr>
          <w:rFonts w:ascii="Arial" w:hAnsi="Arial" w:cs="Arial"/>
        </w:rPr>
        <w:t>. Universitas Gajah Mada Press.</w:t>
      </w:r>
    </w:p>
    <w:p w14:paraId="0F2ECF42" w14:textId="40BCE51C" w:rsidR="00435DC0" w:rsidRPr="00EA1D44" w:rsidRDefault="00435DC0" w:rsidP="00435DC0">
      <w:pPr>
        <w:spacing w:after="0" w:line="240" w:lineRule="auto"/>
        <w:ind w:left="709" w:hanging="709"/>
        <w:jc w:val="both"/>
        <w:rPr>
          <w:rFonts w:ascii="Arial" w:hAnsi="Arial" w:cs="Arial"/>
        </w:rPr>
      </w:pPr>
      <w:r w:rsidRPr="00EA1D44">
        <w:rPr>
          <w:rFonts w:ascii="Arial" w:hAnsi="Arial" w:cs="Arial"/>
        </w:rPr>
        <w:t>Jenny,  M.U</w:t>
      </w:r>
      <w:r w:rsidR="00497702">
        <w:rPr>
          <w:rFonts w:ascii="Arial" w:hAnsi="Arial" w:cs="Arial"/>
          <w:lang w:val="en-US"/>
        </w:rPr>
        <w:t>.</w:t>
      </w:r>
      <w:r w:rsidRPr="00EA1D44">
        <w:rPr>
          <w:rFonts w:ascii="Arial" w:hAnsi="Arial" w:cs="Arial"/>
        </w:rPr>
        <w:t xml:space="preserve"> </w:t>
      </w:r>
      <w:r w:rsidR="00497702">
        <w:rPr>
          <w:rFonts w:ascii="Arial" w:hAnsi="Arial" w:cs="Arial"/>
          <w:lang w:val="en-US"/>
        </w:rPr>
        <w:t>&amp;</w:t>
      </w:r>
      <w:r w:rsidRPr="00EA1D44">
        <w:rPr>
          <w:rFonts w:ascii="Arial" w:hAnsi="Arial" w:cs="Arial"/>
        </w:rPr>
        <w:t xml:space="preserve">  E.  Suwadji.  1999. </w:t>
      </w:r>
      <w:r w:rsidRPr="00497702">
        <w:rPr>
          <w:rFonts w:ascii="Arial" w:hAnsi="Arial" w:cs="Arial"/>
          <w:iCs/>
        </w:rPr>
        <w:t>Pemanfaatan Limbah Minyak    Sawit    (Sludge) sebagai Pupuk Tanaman dan Media Jamur Kayu</w:t>
      </w:r>
      <w:r w:rsidRPr="00EA1D44">
        <w:rPr>
          <w:rFonts w:ascii="Arial" w:hAnsi="Arial" w:cs="Arial"/>
        </w:rPr>
        <w:t>. Batan, Bogor.</w:t>
      </w:r>
    </w:p>
    <w:p w14:paraId="11D1BE2B" w14:textId="77777777" w:rsidR="00435DC0" w:rsidRPr="00EA1D44" w:rsidRDefault="00435DC0" w:rsidP="00435DC0">
      <w:pPr>
        <w:pStyle w:val="Default"/>
        <w:ind w:left="709" w:hanging="709"/>
        <w:jc w:val="both"/>
        <w:rPr>
          <w:rFonts w:ascii="Arial" w:hAnsi="Arial" w:cs="Arial"/>
          <w:sz w:val="22"/>
          <w:szCs w:val="22"/>
        </w:rPr>
      </w:pPr>
      <w:r w:rsidRPr="00EA1D44">
        <w:rPr>
          <w:rFonts w:ascii="Arial" w:hAnsi="Arial" w:cs="Arial"/>
          <w:sz w:val="22"/>
          <w:szCs w:val="22"/>
        </w:rPr>
        <w:t xml:space="preserve">Kementerian Pertanian. 2014. </w:t>
      </w:r>
      <w:r w:rsidRPr="00497702">
        <w:rPr>
          <w:rFonts w:ascii="Arial" w:hAnsi="Arial" w:cs="Arial"/>
          <w:iCs/>
          <w:sz w:val="22"/>
          <w:szCs w:val="22"/>
        </w:rPr>
        <w:t>Pusat data dan sistem informasi pertanian. Jakarta. .http://pusdatin.setjen.pertanian.go.id/.</w:t>
      </w:r>
      <w:r w:rsidRPr="00EA1D44">
        <w:rPr>
          <w:rFonts w:ascii="Arial" w:hAnsi="Arial" w:cs="Arial"/>
          <w:sz w:val="22"/>
          <w:szCs w:val="22"/>
        </w:rPr>
        <w:t xml:space="preserve"> Kementerian Pertanian Republik Indonesia. (diakses 29 januari, 2019).</w:t>
      </w:r>
    </w:p>
    <w:p w14:paraId="3DE0B289" w14:textId="77777777" w:rsidR="00AD6E00" w:rsidRPr="00AD6E00" w:rsidRDefault="00AD6E00" w:rsidP="00AD6E00">
      <w:pPr>
        <w:spacing w:after="0" w:line="240" w:lineRule="auto"/>
        <w:ind w:left="709" w:hanging="709"/>
        <w:jc w:val="both"/>
        <w:rPr>
          <w:rFonts w:ascii="Arial" w:hAnsi="Arial" w:cs="Arial"/>
        </w:rPr>
      </w:pPr>
      <w:r w:rsidRPr="00AD6E00">
        <w:rPr>
          <w:rFonts w:ascii="Arial" w:hAnsi="Arial" w:cs="Arial"/>
        </w:rPr>
        <w:t>Nurhayati, H., M.Y. Nyakpa, A.M. Lubis, S.S. Nugroho, M.R. Saul, M.A. Diaha, Go Ban Hong &amp; H.H. Bailey. 1986. Dasar-dasar Ilmu Tanah. Badan Kerja Sama Ilmu Tanah BKS-PTN/USAID (</w:t>
      </w:r>
      <w:r w:rsidRPr="00AD6E00">
        <w:rPr>
          <w:rFonts w:ascii="Arial" w:hAnsi="Arial" w:cs="Arial"/>
          <w:i/>
          <w:iCs/>
        </w:rPr>
        <w:t>University of Kentucky</w:t>
      </w:r>
      <w:r w:rsidRPr="00AD6E00">
        <w:rPr>
          <w:rFonts w:ascii="Arial" w:hAnsi="Arial" w:cs="Arial"/>
        </w:rPr>
        <w:t>) W.U.A.E. Hal. 144-145.</w:t>
      </w:r>
    </w:p>
    <w:p w14:paraId="61744FE2" w14:textId="77777777" w:rsidR="00435DC0" w:rsidRPr="00EA1D44" w:rsidRDefault="00435DC0" w:rsidP="00435DC0">
      <w:pPr>
        <w:pStyle w:val="Default"/>
        <w:ind w:left="709" w:hanging="709"/>
        <w:jc w:val="both"/>
        <w:rPr>
          <w:rFonts w:ascii="Arial" w:hAnsi="Arial" w:cs="Arial"/>
          <w:sz w:val="22"/>
          <w:szCs w:val="22"/>
        </w:rPr>
      </w:pPr>
      <w:r w:rsidRPr="00EA1D44">
        <w:rPr>
          <w:rFonts w:ascii="Arial" w:hAnsi="Arial" w:cs="Arial"/>
          <w:sz w:val="22"/>
          <w:szCs w:val="22"/>
        </w:rPr>
        <w:t xml:space="preserve">Pandapotan. 2017. </w:t>
      </w:r>
      <w:r w:rsidRPr="00AD6E00">
        <w:rPr>
          <w:rFonts w:ascii="Arial" w:hAnsi="Arial" w:cs="Arial"/>
          <w:bCs/>
          <w:iCs/>
          <w:sz w:val="22"/>
          <w:szCs w:val="22"/>
        </w:rPr>
        <w:t>Pemanfaatan Limbah Lumpur Padat (</w:t>
      </w:r>
      <w:r w:rsidRPr="00AD6E00">
        <w:rPr>
          <w:rFonts w:ascii="Arial" w:hAnsi="Arial" w:cs="Arial"/>
          <w:bCs/>
          <w:i/>
          <w:sz w:val="22"/>
          <w:szCs w:val="22"/>
        </w:rPr>
        <w:t>Sludge</w:t>
      </w:r>
      <w:r w:rsidRPr="00AD6E00">
        <w:rPr>
          <w:rFonts w:ascii="Arial" w:hAnsi="Arial" w:cs="Arial"/>
          <w:bCs/>
          <w:iCs/>
          <w:sz w:val="22"/>
          <w:szCs w:val="22"/>
        </w:rPr>
        <w:t>) Pabrik Pengolahan Kelapa Sawit Sebagai Alternatif Penyediaan Unsur Hara Di Tanah Ultisol</w:t>
      </w:r>
      <w:r w:rsidRPr="00EA1D44">
        <w:rPr>
          <w:rFonts w:ascii="Arial" w:hAnsi="Arial" w:cs="Arial"/>
          <w:bCs/>
          <w:i/>
          <w:sz w:val="22"/>
          <w:szCs w:val="22"/>
        </w:rPr>
        <w:t xml:space="preserve">. </w:t>
      </w:r>
      <w:r w:rsidRPr="00EA1D44">
        <w:rPr>
          <w:rFonts w:ascii="Arial" w:hAnsi="Arial" w:cs="Arial"/>
          <w:bCs/>
          <w:sz w:val="22"/>
          <w:szCs w:val="22"/>
        </w:rPr>
        <w:t>Fakultas Pertanian, Universitas Sumatera Utara, Medan.</w:t>
      </w:r>
    </w:p>
    <w:p w14:paraId="46296E9D" w14:textId="77777777" w:rsidR="00435DC0" w:rsidRPr="00EA1D44" w:rsidRDefault="00435DC0" w:rsidP="00435DC0">
      <w:pPr>
        <w:spacing w:after="0" w:line="240" w:lineRule="auto"/>
        <w:ind w:left="709" w:hanging="709"/>
        <w:jc w:val="both"/>
        <w:rPr>
          <w:rFonts w:ascii="Arial" w:hAnsi="Arial" w:cs="Arial"/>
        </w:rPr>
      </w:pPr>
      <w:r w:rsidRPr="00EA1D44">
        <w:rPr>
          <w:rFonts w:ascii="Arial" w:hAnsi="Arial" w:cs="Arial"/>
        </w:rPr>
        <w:t xml:space="preserve">Siregar, P. 2017. </w:t>
      </w:r>
      <w:r w:rsidRPr="00AD6E00">
        <w:rPr>
          <w:rFonts w:ascii="Arial" w:hAnsi="Arial" w:cs="Arial"/>
          <w:iCs/>
        </w:rPr>
        <w:t>Pengaruh Pemberian Beberapa Sumber Bahan Organik dan Masa Inkubasi Terhadap Beberapa Aspek Kimia Kesuburan Tanah Ultisol</w:t>
      </w:r>
      <w:r w:rsidRPr="00EA1D44">
        <w:rPr>
          <w:rFonts w:ascii="Arial" w:hAnsi="Arial" w:cs="Arial"/>
          <w:i/>
        </w:rPr>
        <w:t xml:space="preserve">. </w:t>
      </w:r>
      <w:r w:rsidRPr="00EA1D44">
        <w:rPr>
          <w:rFonts w:ascii="Arial" w:hAnsi="Arial" w:cs="Arial"/>
        </w:rPr>
        <w:t>Program Studi Agroekoteknologi, Fakultas Pertaian, USU, Medan.</w:t>
      </w:r>
    </w:p>
    <w:p w14:paraId="1A96B5BE" w14:textId="0EB36FC1" w:rsidR="00435DC0" w:rsidRPr="00EA1D44" w:rsidRDefault="00435DC0" w:rsidP="00435DC0">
      <w:pPr>
        <w:spacing w:after="0" w:line="240" w:lineRule="auto"/>
        <w:ind w:left="709" w:hanging="709"/>
        <w:jc w:val="both"/>
        <w:rPr>
          <w:rFonts w:ascii="Arial" w:hAnsi="Arial" w:cs="Arial"/>
        </w:rPr>
      </w:pPr>
      <w:r w:rsidRPr="00EA1D44">
        <w:rPr>
          <w:rFonts w:ascii="Arial" w:hAnsi="Arial" w:cs="Arial"/>
        </w:rPr>
        <w:t xml:space="preserve">Syahputra, </w:t>
      </w:r>
      <w:r w:rsidR="00AD6E00">
        <w:rPr>
          <w:rFonts w:ascii="Arial" w:hAnsi="Arial" w:cs="Arial"/>
          <w:lang w:val="en-US"/>
        </w:rPr>
        <w:t>D</w:t>
      </w:r>
      <w:r w:rsidRPr="00EA1D44">
        <w:rPr>
          <w:rFonts w:ascii="Arial" w:hAnsi="Arial" w:cs="Arial"/>
        </w:rPr>
        <w:t>. 2014. Pengaruh Kompos dan Dolomit Terhadap Beberapa Sifat Kimia Ultisol dan Hasil Kedelai (</w:t>
      </w:r>
      <w:r w:rsidRPr="00EA1D44">
        <w:rPr>
          <w:rFonts w:ascii="Arial" w:hAnsi="Arial" w:cs="Arial"/>
          <w:i/>
          <w:iCs/>
        </w:rPr>
        <w:t xml:space="preserve">Glycine max </w:t>
      </w:r>
      <w:r w:rsidRPr="00EA1D44">
        <w:rPr>
          <w:rFonts w:ascii="Arial" w:hAnsi="Arial" w:cs="Arial"/>
        </w:rPr>
        <w:t>L. Merril) pada lahan berteras. Fakultas Pertanian Unsyiah. Aceh.</w:t>
      </w:r>
    </w:p>
    <w:p w14:paraId="22C6F43F" w14:textId="77777777" w:rsidR="00435DC0" w:rsidRPr="00EA1D44" w:rsidRDefault="00435DC0" w:rsidP="00435DC0">
      <w:pPr>
        <w:spacing w:after="0" w:line="240" w:lineRule="auto"/>
        <w:ind w:left="709" w:hanging="709"/>
        <w:jc w:val="both"/>
        <w:rPr>
          <w:rFonts w:ascii="Arial" w:hAnsi="Arial" w:cs="Arial"/>
        </w:rPr>
      </w:pPr>
      <w:r w:rsidRPr="00EA1D44">
        <w:rPr>
          <w:rFonts w:ascii="Arial" w:hAnsi="Arial" w:cs="Arial"/>
        </w:rPr>
        <w:t xml:space="preserve">Tan, K.H. 1991. </w:t>
      </w:r>
      <w:r w:rsidRPr="00EA1D44">
        <w:rPr>
          <w:rFonts w:ascii="Arial" w:hAnsi="Arial" w:cs="Arial"/>
          <w:i/>
          <w:iCs/>
        </w:rPr>
        <w:t>Dasar Kimia Tanah</w:t>
      </w:r>
      <w:r w:rsidRPr="00EA1D44">
        <w:rPr>
          <w:rFonts w:ascii="Arial" w:hAnsi="Arial" w:cs="Arial"/>
        </w:rPr>
        <w:t>. Gajah Mada University Press. Yogyakarta.</w:t>
      </w:r>
    </w:p>
    <w:p w14:paraId="789DC088" w14:textId="7F137D76" w:rsidR="00435DC0" w:rsidRPr="00EA1D44" w:rsidRDefault="00435DC0" w:rsidP="00435DC0">
      <w:pPr>
        <w:pStyle w:val="Default"/>
        <w:ind w:left="709" w:hanging="709"/>
        <w:jc w:val="both"/>
        <w:rPr>
          <w:rFonts w:ascii="Arial" w:hAnsi="Arial" w:cs="Arial"/>
          <w:sz w:val="22"/>
          <w:szCs w:val="22"/>
        </w:rPr>
      </w:pPr>
      <w:r w:rsidRPr="00EA1D44">
        <w:rPr>
          <w:rFonts w:ascii="Arial" w:hAnsi="Arial" w:cs="Arial"/>
          <w:sz w:val="22"/>
          <w:szCs w:val="22"/>
        </w:rPr>
        <w:t>Wahyono, T</w:t>
      </w:r>
      <w:r w:rsidR="00AD6E00">
        <w:rPr>
          <w:rFonts w:ascii="Arial" w:hAnsi="Arial" w:cs="Arial"/>
          <w:sz w:val="22"/>
          <w:szCs w:val="22"/>
        </w:rPr>
        <w:t>.</w:t>
      </w:r>
      <w:r w:rsidRPr="00EA1D44">
        <w:rPr>
          <w:rFonts w:ascii="Arial" w:hAnsi="Arial" w:cs="Arial"/>
          <w:sz w:val="22"/>
          <w:szCs w:val="22"/>
        </w:rPr>
        <w:t xml:space="preserve"> </w:t>
      </w:r>
      <w:r w:rsidR="00AD6E00">
        <w:rPr>
          <w:rFonts w:ascii="Arial" w:hAnsi="Arial" w:cs="Arial"/>
          <w:sz w:val="22"/>
          <w:szCs w:val="22"/>
        </w:rPr>
        <w:t>&amp;</w:t>
      </w:r>
      <w:r w:rsidRPr="00EA1D44">
        <w:rPr>
          <w:rFonts w:ascii="Arial" w:hAnsi="Arial" w:cs="Arial"/>
          <w:sz w:val="22"/>
          <w:szCs w:val="22"/>
        </w:rPr>
        <w:t xml:space="preserve"> </w:t>
      </w:r>
      <w:r w:rsidR="00AD6E00" w:rsidRPr="00EA1D44">
        <w:rPr>
          <w:rFonts w:ascii="Arial" w:hAnsi="Arial" w:cs="Arial"/>
          <w:sz w:val="22"/>
          <w:szCs w:val="22"/>
        </w:rPr>
        <w:t>E</w:t>
      </w:r>
      <w:r w:rsidR="00AD6E00">
        <w:rPr>
          <w:rFonts w:ascii="Arial" w:hAnsi="Arial" w:cs="Arial"/>
          <w:sz w:val="22"/>
          <w:szCs w:val="22"/>
        </w:rPr>
        <w:t>.</w:t>
      </w:r>
      <w:r w:rsidR="00AD6E00" w:rsidRPr="00EA1D44">
        <w:rPr>
          <w:rFonts w:ascii="Arial" w:hAnsi="Arial" w:cs="Arial"/>
          <w:sz w:val="22"/>
          <w:szCs w:val="22"/>
        </w:rPr>
        <w:t xml:space="preserve"> </w:t>
      </w:r>
      <w:r w:rsidRPr="00EA1D44">
        <w:rPr>
          <w:rFonts w:ascii="Arial" w:hAnsi="Arial" w:cs="Arial"/>
          <w:sz w:val="22"/>
          <w:szCs w:val="22"/>
        </w:rPr>
        <w:t xml:space="preserve">Luqman. 2008. </w:t>
      </w:r>
      <w:r w:rsidRPr="00EA1D44">
        <w:rPr>
          <w:rFonts w:ascii="Arial" w:hAnsi="Arial" w:cs="Arial"/>
          <w:i/>
          <w:sz w:val="22"/>
          <w:szCs w:val="22"/>
        </w:rPr>
        <w:t>“</w:t>
      </w:r>
      <w:r w:rsidRPr="00AD6E00">
        <w:rPr>
          <w:rFonts w:ascii="Arial" w:hAnsi="Arial" w:cs="Arial"/>
          <w:iCs/>
          <w:sz w:val="22"/>
          <w:szCs w:val="22"/>
        </w:rPr>
        <w:t>Industri Kelapa Sawit (</w:t>
      </w:r>
      <w:r w:rsidRPr="00AD6E00">
        <w:rPr>
          <w:rFonts w:ascii="Arial" w:hAnsi="Arial" w:cs="Arial"/>
          <w:i/>
          <w:sz w:val="22"/>
          <w:szCs w:val="22"/>
        </w:rPr>
        <w:t>Elaeis guineensis</w:t>
      </w:r>
      <w:r w:rsidRPr="00AD6E00">
        <w:rPr>
          <w:rFonts w:ascii="Arial" w:hAnsi="Arial" w:cs="Arial"/>
          <w:iCs/>
          <w:sz w:val="22"/>
          <w:szCs w:val="22"/>
        </w:rPr>
        <w:t>) di Indonesia dari Sisi Ekonomi Makro serta Kaitannya dengan Program Penelitian dan Pengembangan</w:t>
      </w:r>
      <w:r w:rsidRPr="00EA1D44">
        <w:rPr>
          <w:rFonts w:ascii="Arial" w:hAnsi="Arial" w:cs="Arial"/>
          <w:i/>
          <w:sz w:val="22"/>
          <w:szCs w:val="22"/>
        </w:rPr>
        <w:t>”</w:t>
      </w:r>
      <w:r w:rsidRPr="00EA1D44">
        <w:rPr>
          <w:rFonts w:ascii="Arial" w:hAnsi="Arial" w:cs="Arial"/>
          <w:sz w:val="22"/>
          <w:szCs w:val="22"/>
        </w:rPr>
        <w:t xml:space="preserve">, dalam Jurnal Penelitian Kelapa Sawit </w:t>
      </w:r>
      <w:r w:rsidRPr="00EA1D44">
        <w:rPr>
          <w:rFonts w:ascii="Arial" w:hAnsi="Arial" w:cs="Arial"/>
          <w:i/>
          <w:sz w:val="22"/>
          <w:szCs w:val="22"/>
        </w:rPr>
        <w:t>PPKS</w:t>
      </w:r>
      <w:r w:rsidRPr="00EA1D44">
        <w:rPr>
          <w:rFonts w:ascii="Arial" w:hAnsi="Arial" w:cs="Arial"/>
          <w:sz w:val="22"/>
          <w:szCs w:val="22"/>
        </w:rPr>
        <w:t>, Medan.</w:t>
      </w:r>
    </w:p>
    <w:p w14:paraId="56F01159" w14:textId="538FA444" w:rsidR="00435DC0" w:rsidRPr="00EA1D44" w:rsidRDefault="00435DC0" w:rsidP="00435DC0">
      <w:pPr>
        <w:spacing w:after="0" w:line="240" w:lineRule="auto"/>
        <w:ind w:left="720" w:hanging="720"/>
        <w:jc w:val="both"/>
        <w:rPr>
          <w:rFonts w:ascii="Arial" w:hAnsi="Arial" w:cs="Arial"/>
        </w:rPr>
      </w:pPr>
      <w:r w:rsidRPr="00EA1D44">
        <w:rPr>
          <w:rFonts w:ascii="Arial" w:hAnsi="Arial" w:cs="Arial"/>
        </w:rPr>
        <w:t xml:space="preserve">Widhiastuti, r., D. Suryanto, Mukhlis </w:t>
      </w:r>
      <w:r w:rsidR="00AD6E00">
        <w:rPr>
          <w:rFonts w:ascii="Arial" w:hAnsi="Arial" w:cs="Arial"/>
          <w:lang w:val="en-US"/>
        </w:rPr>
        <w:t>&amp;</w:t>
      </w:r>
      <w:r w:rsidRPr="00EA1D44">
        <w:rPr>
          <w:rFonts w:ascii="Arial" w:hAnsi="Arial" w:cs="Arial"/>
        </w:rPr>
        <w:t xml:space="preserve"> H. Wahyuningsih. 2006. </w:t>
      </w:r>
      <w:r w:rsidRPr="00AD6E00">
        <w:rPr>
          <w:rFonts w:ascii="Arial" w:hAnsi="Arial" w:cs="Arial"/>
        </w:rPr>
        <w:t>Pengaruh Pemanfaatan Limbah Cair Pabrik Pengolahan Kelapa Sawit Sebagai Pupuk Terhadap Biodiversitas Tanah</w:t>
      </w:r>
      <w:r w:rsidRPr="00EA1D44">
        <w:rPr>
          <w:rFonts w:ascii="Arial" w:hAnsi="Arial" w:cs="Arial"/>
        </w:rPr>
        <w:t>. Jurnal Ilmiah Pertanian Kultura. Medan.</w:t>
      </w:r>
    </w:p>
    <w:p w14:paraId="64561FA3" w14:textId="6B1363BB" w:rsidR="00435DC0" w:rsidRPr="00AD6E00" w:rsidRDefault="00435DC0" w:rsidP="00AD6E00">
      <w:pPr>
        <w:spacing w:after="0" w:line="240" w:lineRule="auto"/>
        <w:ind w:left="709" w:hanging="709"/>
        <w:jc w:val="both"/>
        <w:rPr>
          <w:rFonts w:ascii="Arial" w:hAnsi="Arial" w:cs="Arial"/>
        </w:rPr>
      </w:pPr>
      <w:r w:rsidRPr="00EA1D44">
        <w:rPr>
          <w:rFonts w:ascii="Arial" w:hAnsi="Arial" w:cs="Arial"/>
        </w:rPr>
        <w:t>Yusran, F.</w:t>
      </w:r>
      <w:r w:rsidR="00AD6E00">
        <w:rPr>
          <w:rFonts w:ascii="Arial" w:hAnsi="Arial" w:cs="Arial"/>
          <w:lang w:val="en-US"/>
        </w:rPr>
        <w:t>H</w:t>
      </w:r>
      <w:r w:rsidRPr="00EA1D44">
        <w:rPr>
          <w:rFonts w:ascii="Arial" w:hAnsi="Arial" w:cs="Arial"/>
        </w:rPr>
        <w:t xml:space="preserve">. 2011. </w:t>
      </w:r>
      <w:r w:rsidRPr="00AD6E00">
        <w:rPr>
          <w:rFonts w:ascii="Arial" w:hAnsi="Arial" w:cs="Arial"/>
        </w:rPr>
        <w:t>Tanah Sumberdaya Utama Pertanian</w:t>
      </w:r>
      <w:r w:rsidRPr="00EA1D44">
        <w:rPr>
          <w:rFonts w:ascii="Arial" w:hAnsi="Arial" w:cs="Arial"/>
        </w:rPr>
        <w:t>. Fakultas Pertanian. Universitas Lambung Mangkurat. Banjarbaru.</w:t>
      </w:r>
    </w:p>
    <w:sectPr w:rsidR="00435DC0" w:rsidRPr="00AD6E00" w:rsidSect="00435DC0">
      <w:footerReference w:type="default" r:id="rId12"/>
      <w:footerReference w:type="first" r:id="rId13"/>
      <w:pgSz w:w="11907" w:h="16839" w:code="9"/>
      <w:pgMar w:top="1440" w:right="1080" w:bottom="1440" w:left="1080" w:header="169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2824C6" w14:textId="77777777" w:rsidR="00FF1362" w:rsidRDefault="00FF1362">
      <w:pPr>
        <w:spacing w:after="0" w:line="240" w:lineRule="auto"/>
      </w:pPr>
      <w:r>
        <w:separator/>
      </w:r>
    </w:p>
  </w:endnote>
  <w:endnote w:type="continuationSeparator" w:id="0">
    <w:p w14:paraId="28532227" w14:textId="77777777" w:rsidR="00FF1362" w:rsidRDefault="00FF1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801651289"/>
      <w:docPartObj>
        <w:docPartGallery w:val="Page Numbers (Bottom of Page)"/>
        <w:docPartUnique/>
      </w:docPartObj>
    </w:sdtPr>
    <w:sdtEndPr>
      <w:rPr>
        <w:noProof/>
      </w:rPr>
    </w:sdtEndPr>
    <w:sdtContent>
      <w:p w14:paraId="7252CBB3" w14:textId="60DB2934" w:rsidR="00124831" w:rsidRDefault="00124831" w:rsidP="00124831">
        <w:pPr>
          <w:pStyle w:val="Footer"/>
          <w:ind w:left="1170" w:hanging="1170"/>
        </w:pPr>
      </w:p>
      <w:p w14:paraId="35E89F69" w14:textId="55D5A931" w:rsidR="00497702" w:rsidRPr="000D428E" w:rsidRDefault="00FF1362">
        <w:pPr>
          <w:pStyle w:val="Footer"/>
          <w:jc w:val="center"/>
          <w:rPr>
            <w:rFonts w:ascii="Times New Roman" w:hAnsi="Times New Roman"/>
          </w:rPr>
        </w:pPr>
      </w:p>
    </w:sdtContent>
  </w:sdt>
  <w:p w14:paraId="3838558A" w14:textId="77777777" w:rsidR="00497702" w:rsidRPr="000D428E" w:rsidRDefault="00497702" w:rsidP="00497702">
    <w:pPr>
      <w:pStyle w:val="Footer"/>
      <w:jc w:val="cen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499156162"/>
      <w:docPartObj>
        <w:docPartGallery w:val="Page Numbers (Bottom of Page)"/>
        <w:docPartUnique/>
      </w:docPartObj>
    </w:sdtPr>
    <w:sdtEndPr>
      <w:rPr>
        <w:noProof/>
      </w:rPr>
    </w:sdtEndPr>
    <w:sdtContent>
      <w:p w14:paraId="3FC7609B" w14:textId="436E1BF3" w:rsidR="00497702" w:rsidRPr="00EA1D44" w:rsidRDefault="00FF1362" w:rsidP="004A5D0B">
        <w:pPr>
          <w:pStyle w:val="Footer"/>
          <w:rPr>
            <w:rFonts w:ascii="Arial" w:hAnsi="Arial" w:cs="Arial"/>
            <w:noProof/>
          </w:rPr>
        </w:pPr>
      </w:p>
    </w:sdtContent>
  </w:sdt>
  <w:p w14:paraId="5ED1F1C0" w14:textId="77777777" w:rsidR="00497702" w:rsidRPr="00EA1D44" w:rsidRDefault="00497702" w:rsidP="00497702">
    <w:pPr>
      <w:pStyle w:val="Footer"/>
      <w:ind w:left="1170" w:hanging="1170"/>
      <w:jc w:val="cen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78E4D" w14:textId="77777777" w:rsidR="00FF1362" w:rsidRDefault="00FF1362">
      <w:pPr>
        <w:spacing w:after="0" w:line="240" w:lineRule="auto"/>
      </w:pPr>
      <w:r>
        <w:separator/>
      </w:r>
    </w:p>
  </w:footnote>
  <w:footnote w:type="continuationSeparator" w:id="0">
    <w:p w14:paraId="7FF515ED" w14:textId="77777777" w:rsidR="00FF1362" w:rsidRDefault="00FF13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A15CFA"/>
    <w:multiLevelType w:val="hybridMultilevel"/>
    <w:tmpl w:val="88D60D7E"/>
    <w:lvl w:ilvl="0" w:tplc="F44E154A">
      <w:start w:val="1"/>
      <w:numFmt w:val="decimal"/>
      <w:lvlText w:val="%1."/>
      <w:lvlJc w:val="left"/>
      <w:pPr>
        <w:ind w:left="720" w:hanging="360"/>
      </w:pPr>
      <w:rPr>
        <w:rFonts w:ascii="Times New Roman" w:eastAsiaTheme="minorHAnsi" w:hAnsi="Times New Roman" w:cs="Times New Roman"/>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50945F4"/>
    <w:multiLevelType w:val="hybridMultilevel"/>
    <w:tmpl w:val="F05EC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DC0"/>
    <w:rsid w:val="00051BA0"/>
    <w:rsid w:val="00066604"/>
    <w:rsid w:val="000C1A38"/>
    <w:rsid w:val="00106573"/>
    <w:rsid w:val="00111629"/>
    <w:rsid w:val="00124831"/>
    <w:rsid w:val="0014256D"/>
    <w:rsid w:val="001866AA"/>
    <w:rsid w:val="001A67A9"/>
    <w:rsid w:val="001B44B4"/>
    <w:rsid w:val="002371BA"/>
    <w:rsid w:val="00270F37"/>
    <w:rsid w:val="002F0399"/>
    <w:rsid w:val="002F7A63"/>
    <w:rsid w:val="00302EDC"/>
    <w:rsid w:val="003216BB"/>
    <w:rsid w:val="00346EA2"/>
    <w:rsid w:val="00362A7E"/>
    <w:rsid w:val="003B7E14"/>
    <w:rsid w:val="003D085A"/>
    <w:rsid w:val="00411309"/>
    <w:rsid w:val="00435DC0"/>
    <w:rsid w:val="00436BA9"/>
    <w:rsid w:val="0044671E"/>
    <w:rsid w:val="004521CB"/>
    <w:rsid w:val="00472906"/>
    <w:rsid w:val="00497702"/>
    <w:rsid w:val="004A5D0B"/>
    <w:rsid w:val="004F4660"/>
    <w:rsid w:val="00510873"/>
    <w:rsid w:val="00520A79"/>
    <w:rsid w:val="00526769"/>
    <w:rsid w:val="005524E5"/>
    <w:rsid w:val="00565BF4"/>
    <w:rsid w:val="005D0958"/>
    <w:rsid w:val="005D6EB3"/>
    <w:rsid w:val="005F5BCD"/>
    <w:rsid w:val="00614E46"/>
    <w:rsid w:val="00651B17"/>
    <w:rsid w:val="00661CCD"/>
    <w:rsid w:val="0076445C"/>
    <w:rsid w:val="007B04B4"/>
    <w:rsid w:val="007B27B6"/>
    <w:rsid w:val="007D3C73"/>
    <w:rsid w:val="00804A54"/>
    <w:rsid w:val="00872BAE"/>
    <w:rsid w:val="0087357B"/>
    <w:rsid w:val="00891A28"/>
    <w:rsid w:val="008A0DAB"/>
    <w:rsid w:val="008C654F"/>
    <w:rsid w:val="00921ED1"/>
    <w:rsid w:val="009278A7"/>
    <w:rsid w:val="00932C9A"/>
    <w:rsid w:val="00973588"/>
    <w:rsid w:val="009F2A52"/>
    <w:rsid w:val="00A25E3E"/>
    <w:rsid w:val="00A34424"/>
    <w:rsid w:val="00A52F37"/>
    <w:rsid w:val="00AA1DB0"/>
    <w:rsid w:val="00AA4CA6"/>
    <w:rsid w:val="00AD6E00"/>
    <w:rsid w:val="00AF0DCE"/>
    <w:rsid w:val="00AF1A05"/>
    <w:rsid w:val="00B01BB7"/>
    <w:rsid w:val="00B07AE8"/>
    <w:rsid w:val="00B40D3E"/>
    <w:rsid w:val="00B55691"/>
    <w:rsid w:val="00B55729"/>
    <w:rsid w:val="00B64657"/>
    <w:rsid w:val="00B96D1A"/>
    <w:rsid w:val="00BD6A98"/>
    <w:rsid w:val="00BE1782"/>
    <w:rsid w:val="00C074B5"/>
    <w:rsid w:val="00C217B5"/>
    <w:rsid w:val="00C40F4F"/>
    <w:rsid w:val="00C55416"/>
    <w:rsid w:val="00C557B3"/>
    <w:rsid w:val="00C75079"/>
    <w:rsid w:val="00C90805"/>
    <w:rsid w:val="00CD14D8"/>
    <w:rsid w:val="00D11545"/>
    <w:rsid w:val="00D24363"/>
    <w:rsid w:val="00D27B0E"/>
    <w:rsid w:val="00D45FA2"/>
    <w:rsid w:val="00D546EA"/>
    <w:rsid w:val="00D6676C"/>
    <w:rsid w:val="00D802F0"/>
    <w:rsid w:val="00D920C5"/>
    <w:rsid w:val="00DA6B5F"/>
    <w:rsid w:val="00DA76E7"/>
    <w:rsid w:val="00DB4694"/>
    <w:rsid w:val="00DD562A"/>
    <w:rsid w:val="00E06BDC"/>
    <w:rsid w:val="00EA1D44"/>
    <w:rsid w:val="00EC4021"/>
    <w:rsid w:val="00F15DE0"/>
    <w:rsid w:val="00F235C8"/>
    <w:rsid w:val="00F248BC"/>
    <w:rsid w:val="00F572E0"/>
    <w:rsid w:val="00FA008E"/>
    <w:rsid w:val="00FB3895"/>
    <w:rsid w:val="00FE0DEE"/>
    <w:rsid w:val="00FF136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0F1A59"/>
  <w15:chartTrackingRefBased/>
  <w15:docId w15:val="{5B4A51D0-92C0-47F4-BC6F-6DFACEF1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lid-translation">
    <w:name w:val="tlid-translation"/>
    <w:basedOn w:val="DefaultParagraphFont"/>
    <w:rsid w:val="00435DC0"/>
  </w:style>
  <w:style w:type="character" w:styleId="Hyperlink">
    <w:name w:val="Hyperlink"/>
    <w:basedOn w:val="DefaultParagraphFont"/>
    <w:uiPriority w:val="99"/>
    <w:unhideWhenUsed/>
    <w:rsid w:val="00435DC0"/>
    <w:rPr>
      <w:color w:val="0000FF" w:themeColor="hyperlink"/>
      <w:u w:val="single"/>
    </w:rPr>
  </w:style>
  <w:style w:type="character" w:styleId="UnresolvedMention">
    <w:name w:val="Unresolved Mention"/>
    <w:basedOn w:val="DefaultParagraphFont"/>
    <w:uiPriority w:val="99"/>
    <w:semiHidden/>
    <w:unhideWhenUsed/>
    <w:rsid w:val="00435DC0"/>
    <w:rPr>
      <w:color w:val="605E5C"/>
      <w:shd w:val="clear" w:color="auto" w:fill="E1DFDD"/>
    </w:rPr>
  </w:style>
  <w:style w:type="paragraph" w:styleId="ListParagraph">
    <w:name w:val="List Paragraph"/>
    <w:basedOn w:val="Normal"/>
    <w:uiPriority w:val="34"/>
    <w:qFormat/>
    <w:rsid w:val="00435DC0"/>
    <w:pPr>
      <w:spacing w:after="0" w:line="720" w:lineRule="auto"/>
      <w:ind w:left="720" w:hanging="1134"/>
      <w:contextualSpacing/>
    </w:pPr>
  </w:style>
  <w:style w:type="table" w:customStyle="1" w:styleId="PlainTable21">
    <w:name w:val="Plain Table 21"/>
    <w:basedOn w:val="TableNormal"/>
    <w:uiPriority w:val="42"/>
    <w:rsid w:val="00435DC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Footer">
    <w:name w:val="footer"/>
    <w:basedOn w:val="Normal"/>
    <w:link w:val="FooterChar"/>
    <w:uiPriority w:val="99"/>
    <w:unhideWhenUsed/>
    <w:rsid w:val="00435DC0"/>
    <w:pPr>
      <w:tabs>
        <w:tab w:val="center" w:pos="4680"/>
        <w:tab w:val="right" w:pos="9360"/>
      </w:tabs>
      <w:spacing w:after="0" w:line="240" w:lineRule="auto"/>
    </w:pPr>
    <w:rPr>
      <w:rFonts w:ascii="Calibri" w:eastAsia="Calibri" w:hAnsi="Calibri" w:cs="Times New Roman"/>
      <w:lang w:val="en-US"/>
    </w:rPr>
  </w:style>
  <w:style w:type="character" w:customStyle="1" w:styleId="FooterChar">
    <w:name w:val="Footer Char"/>
    <w:basedOn w:val="DefaultParagraphFont"/>
    <w:link w:val="Footer"/>
    <w:uiPriority w:val="99"/>
    <w:rsid w:val="00435DC0"/>
    <w:rPr>
      <w:rFonts w:ascii="Calibri" w:eastAsia="Calibri" w:hAnsi="Calibri" w:cs="Times New Roman"/>
      <w:lang w:val="en-US"/>
    </w:rPr>
  </w:style>
  <w:style w:type="paragraph" w:customStyle="1" w:styleId="Default">
    <w:name w:val="Default"/>
    <w:rsid w:val="00435DC0"/>
    <w:pPr>
      <w:autoSpaceDE w:val="0"/>
      <w:autoSpaceDN w:val="0"/>
      <w:adjustRightInd w:val="0"/>
      <w:spacing w:after="0" w:line="240" w:lineRule="auto"/>
    </w:pPr>
    <w:rPr>
      <w:rFonts w:ascii="Cambria" w:hAnsi="Cambria" w:cs="Cambria"/>
      <w:color w:val="000000"/>
      <w:sz w:val="24"/>
      <w:szCs w:val="24"/>
      <w:lang w:val="en-US"/>
    </w:rPr>
  </w:style>
  <w:style w:type="paragraph" w:styleId="Header">
    <w:name w:val="header"/>
    <w:basedOn w:val="Normal"/>
    <w:link w:val="HeaderChar"/>
    <w:uiPriority w:val="99"/>
    <w:unhideWhenUsed/>
    <w:rsid w:val="00EA1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D44"/>
  </w:style>
  <w:style w:type="table" w:styleId="PlainTable2">
    <w:name w:val="Plain Table 2"/>
    <w:basedOn w:val="TableNormal"/>
    <w:uiPriority w:val="42"/>
    <w:rsid w:val="00520A7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948690">
      <w:bodyDiv w:val="1"/>
      <w:marLeft w:val="0"/>
      <w:marRight w:val="0"/>
      <w:marTop w:val="0"/>
      <w:marBottom w:val="0"/>
      <w:divBdr>
        <w:top w:val="none" w:sz="0" w:space="0" w:color="auto"/>
        <w:left w:val="none" w:sz="0" w:space="0" w:color="auto"/>
        <w:bottom w:val="none" w:sz="0" w:space="0" w:color="auto"/>
        <w:right w:val="none" w:sz="0" w:space="0" w:color="auto"/>
      </w:divBdr>
      <w:divsChild>
        <w:div w:id="1151095774">
          <w:marLeft w:val="0"/>
          <w:marRight w:val="0"/>
          <w:marTop w:val="0"/>
          <w:marBottom w:val="0"/>
          <w:divBdr>
            <w:top w:val="none" w:sz="0" w:space="0" w:color="auto"/>
            <w:left w:val="none" w:sz="0" w:space="0" w:color="auto"/>
            <w:bottom w:val="none" w:sz="0" w:space="0" w:color="auto"/>
            <w:right w:val="none" w:sz="0" w:space="0" w:color="auto"/>
          </w:divBdr>
          <w:divsChild>
            <w:div w:id="179158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128990">
      <w:bodyDiv w:val="1"/>
      <w:marLeft w:val="0"/>
      <w:marRight w:val="0"/>
      <w:marTop w:val="0"/>
      <w:marBottom w:val="0"/>
      <w:divBdr>
        <w:top w:val="none" w:sz="0" w:space="0" w:color="auto"/>
        <w:left w:val="none" w:sz="0" w:space="0" w:color="auto"/>
        <w:bottom w:val="none" w:sz="0" w:space="0" w:color="auto"/>
        <w:right w:val="none" w:sz="0" w:space="0" w:color="auto"/>
      </w:divBdr>
      <w:divsChild>
        <w:div w:id="18026541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lhamocozsetiawan@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1537</TotalTime>
  <Pages>9</Pages>
  <Words>3335</Words>
  <Characters>19013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36</cp:revision>
  <dcterms:created xsi:type="dcterms:W3CDTF">2019-12-20T00:51:00Z</dcterms:created>
  <dcterms:modified xsi:type="dcterms:W3CDTF">2020-02-24T04:40:00Z</dcterms:modified>
</cp:coreProperties>
</file>